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horzAnchor="margin" w:tblpY="-2917"/>
        <w:tblW w:w="9871" w:type="dxa"/>
        <w:tblBorders>
          <w:bottom w:val="thinThickSmallGap" w:sz="24" w:space="0" w:color="auto"/>
        </w:tblBorders>
        <w:tblLayout w:type="fixed"/>
        <w:tblLook w:val="01E0" w:firstRow="1" w:lastRow="1" w:firstColumn="1" w:lastColumn="1" w:noHBand="0" w:noVBand="0"/>
      </w:tblPr>
      <w:tblGrid>
        <w:gridCol w:w="4111"/>
        <w:gridCol w:w="1440"/>
        <w:gridCol w:w="4320"/>
      </w:tblGrid>
      <w:tr w:rsidR="00AD26D8" w:rsidRPr="00AD26D8">
        <w:trPr>
          <w:trHeight w:val="2977"/>
        </w:trPr>
        <w:tc>
          <w:tcPr>
            <w:tcW w:w="4111" w:type="dxa"/>
            <w:tcBorders>
              <w:top w:val="nil"/>
              <w:left w:val="nil"/>
              <w:bottom w:val="thinThickSmallGap" w:sz="24" w:space="0" w:color="auto"/>
              <w:right w:val="nil"/>
            </w:tcBorders>
          </w:tcPr>
          <w:p w:rsidR="00AD26D8" w:rsidRPr="00AD26D8" w:rsidRDefault="00AD26D8" w:rsidP="00AD26D8">
            <w:pPr>
              <w:jc w:val="center"/>
              <w:rPr>
                <w:rFonts w:eastAsia="Arial Unicode MS"/>
                <w:b/>
                <w:sz w:val="22"/>
                <w:szCs w:val="22"/>
                <w:lang w:eastAsia="en-US"/>
              </w:rPr>
            </w:pPr>
            <w:bookmarkStart w:id="0" w:name="_GoBack"/>
            <w:bookmarkEnd w:id="0"/>
          </w:p>
          <w:p w:rsidR="00AD26D8" w:rsidRPr="00AD26D8" w:rsidRDefault="00AD26D8" w:rsidP="00AD26D8">
            <w:pPr>
              <w:jc w:val="center"/>
              <w:rPr>
                <w:rFonts w:eastAsia="Arial Unicode MS"/>
                <w:b/>
                <w:sz w:val="22"/>
                <w:szCs w:val="22"/>
                <w:lang w:eastAsia="en-US"/>
              </w:rPr>
            </w:pPr>
          </w:p>
          <w:p w:rsidR="00AD26D8" w:rsidRPr="00AD26D8" w:rsidRDefault="00AD26D8" w:rsidP="00AD26D8">
            <w:pPr>
              <w:jc w:val="center"/>
              <w:rPr>
                <w:rFonts w:eastAsia="Arial Unicode MS"/>
                <w:b/>
                <w:sz w:val="22"/>
                <w:szCs w:val="22"/>
                <w:lang w:eastAsia="en-US"/>
              </w:rPr>
            </w:pPr>
            <w:r w:rsidRPr="00AD26D8">
              <w:rPr>
                <w:rFonts w:eastAsia="Arial Unicode MS"/>
                <w:b/>
                <w:sz w:val="22"/>
                <w:szCs w:val="22"/>
                <w:lang w:eastAsia="en-US"/>
              </w:rPr>
              <w:t>БАШКОРТОСТАН РЕСПУБЛИКАҺЫ</w:t>
            </w:r>
          </w:p>
          <w:p w:rsidR="00AD26D8" w:rsidRPr="00AD26D8" w:rsidRDefault="00AD26D8" w:rsidP="00AD26D8">
            <w:pPr>
              <w:jc w:val="center"/>
              <w:rPr>
                <w:rFonts w:eastAsia="Arial Unicode MS"/>
                <w:b/>
                <w:sz w:val="22"/>
                <w:szCs w:val="22"/>
                <w:lang w:eastAsia="en-US"/>
              </w:rPr>
            </w:pPr>
            <w:r w:rsidRPr="00AD26D8">
              <w:rPr>
                <w:rFonts w:eastAsia="Arial Unicode MS"/>
                <w:b/>
                <w:sz w:val="22"/>
                <w:szCs w:val="22"/>
                <w:lang w:eastAsia="en-US"/>
              </w:rPr>
              <w:t>ӨФӨ РАЙОНЫ</w:t>
            </w:r>
          </w:p>
          <w:p w:rsidR="00AD26D8" w:rsidRPr="00AD26D8" w:rsidRDefault="00AD26D8" w:rsidP="00AD26D8">
            <w:pPr>
              <w:jc w:val="center"/>
              <w:rPr>
                <w:rFonts w:eastAsia="Arial Unicode MS"/>
                <w:b/>
                <w:sz w:val="22"/>
                <w:szCs w:val="22"/>
                <w:lang w:eastAsia="en-US"/>
              </w:rPr>
            </w:pPr>
            <w:r w:rsidRPr="00AD26D8">
              <w:rPr>
                <w:rFonts w:eastAsia="Arial Unicode MS"/>
                <w:b/>
                <w:sz w:val="22"/>
                <w:szCs w:val="22"/>
                <w:lang w:eastAsia="en-US"/>
              </w:rPr>
              <w:t>МУНИЦИПАЛЬ РАЙОНЫНЫҢ</w:t>
            </w:r>
          </w:p>
          <w:p w:rsidR="00AD26D8" w:rsidRPr="00AD26D8" w:rsidRDefault="00AD26D8" w:rsidP="00AD26D8">
            <w:pPr>
              <w:jc w:val="center"/>
              <w:rPr>
                <w:rFonts w:eastAsia="Arial Unicode MS"/>
                <w:b/>
                <w:sz w:val="22"/>
                <w:szCs w:val="22"/>
                <w:lang w:eastAsia="en-US"/>
              </w:rPr>
            </w:pPr>
            <w:r w:rsidRPr="00AD26D8">
              <w:rPr>
                <w:rFonts w:eastAsia="Arial Unicode MS"/>
                <w:b/>
                <w:sz w:val="22"/>
                <w:szCs w:val="22"/>
                <w:lang w:eastAsia="en-US"/>
              </w:rPr>
              <w:t>МИХАЙЛОВКА  АУЫЛ  СОВЕТЫ</w:t>
            </w:r>
          </w:p>
          <w:p w:rsidR="00AD26D8" w:rsidRPr="00AD26D8" w:rsidRDefault="00AD26D8" w:rsidP="00AD26D8">
            <w:pPr>
              <w:jc w:val="center"/>
              <w:rPr>
                <w:rFonts w:eastAsia="Arial Unicode MS"/>
                <w:b/>
                <w:sz w:val="22"/>
                <w:szCs w:val="22"/>
                <w:lang w:eastAsia="en-US"/>
              </w:rPr>
            </w:pPr>
            <w:r w:rsidRPr="00AD26D8">
              <w:rPr>
                <w:rFonts w:eastAsia="Arial Unicode MS"/>
                <w:b/>
                <w:sz w:val="22"/>
                <w:szCs w:val="22"/>
                <w:lang w:eastAsia="en-US"/>
              </w:rPr>
              <w:t>АУЫЛ БИЛӘМӘҺЕ</w:t>
            </w:r>
          </w:p>
          <w:p w:rsidR="00AD26D8" w:rsidRPr="00AD26D8" w:rsidRDefault="00AD26D8" w:rsidP="00AD26D8">
            <w:pPr>
              <w:jc w:val="center"/>
              <w:rPr>
                <w:rFonts w:eastAsia="Arial Unicode MS"/>
                <w:b/>
                <w:sz w:val="22"/>
                <w:szCs w:val="22"/>
                <w:lang w:eastAsia="en-US"/>
              </w:rPr>
            </w:pPr>
            <w:r w:rsidRPr="00AD26D8">
              <w:rPr>
                <w:rFonts w:eastAsia="Arial Unicode MS"/>
                <w:b/>
                <w:sz w:val="22"/>
                <w:szCs w:val="22"/>
                <w:lang w:eastAsia="en-US"/>
              </w:rPr>
              <w:t>СОВЕТЫ</w:t>
            </w:r>
          </w:p>
          <w:p w:rsidR="00AD26D8" w:rsidRPr="00AD26D8" w:rsidRDefault="00AD26D8" w:rsidP="00AD26D8">
            <w:pPr>
              <w:jc w:val="center"/>
              <w:rPr>
                <w:rFonts w:eastAsia="Arial Unicode MS"/>
                <w:b/>
                <w:sz w:val="22"/>
                <w:szCs w:val="22"/>
                <w:lang w:eastAsia="en-US"/>
              </w:rPr>
            </w:pPr>
          </w:p>
          <w:p w:rsidR="00AD26D8" w:rsidRPr="00AD26D8" w:rsidRDefault="00AD26D8" w:rsidP="00AD26D8">
            <w:pPr>
              <w:jc w:val="center"/>
              <w:rPr>
                <w:rFonts w:eastAsia="Arial Unicode MS"/>
                <w:b/>
                <w:sz w:val="22"/>
                <w:szCs w:val="22"/>
                <w:lang w:eastAsia="en-US"/>
              </w:rPr>
            </w:pPr>
            <w:r w:rsidRPr="00AD26D8">
              <w:rPr>
                <w:rFonts w:eastAsia="Arial Unicode MS"/>
                <w:b/>
                <w:sz w:val="22"/>
                <w:szCs w:val="22"/>
                <w:lang w:eastAsia="en-US"/>
              </w:rPr>
              <w:t xml:space="preserve">450511, </w:t>
            </w:r>
            <w:r w:rsidRPr="00AD26D8">
              <w:rPr>
                <w:rFonts w:eastAsia="Calibri"/>
                <w:b/>
                <w:sz w:val="22"/>
                <w:szCs w:val="22"/>
                <w:lang w:eastAsia="en-US"/>
              </w:rPr>
              <w:t xml:space="preserve"> Өфө</w:t>
            </w:r>
            <w:r w:rsidRPr="00AD26D8">
              <w:rPr>
                <w:rFonts w:eastAsia="Arial Unicode MS"/>
                <w:b/>
                <w:sz w:val="22"/>
                <w:szCs w:val="22"/>
                <w:lang w:eastAsia="en-US"/>
              </w:rPr>
              <w:t xml:space="preserve">  районы,</w:t>
            </w:r>
          </w:p>
          <w:p w:rsidR="00AD26D8" w:rsidRPr="00AD26D8" w:rsidRDefault="00AD26D8" w:rsidP="00AD26D8">
            <w:pPr>
              <w:jc w:val="center"/>
              <w:rPr>
                <w:rFonts w:eastAsia="Arial Unicode MS"/>
                <w:b/>
                <w:sz w:val="22"/>
                <w:szCs w:val="22"/>
                <w:lang w:eastAsia="en-US"/>
              </w:rPr>
            </w:pPr>
            <w:r w:rsidRPr="00AD26D8">
              <w:rPr>
                <w:rFonts w:eastAsia="Arial Unicode MS"/>
                <w:b/>
                <w:sz w:val="22"/>
                <w:szCs w:val="22"/>
                <w:lang w:eastAsia="en-US"/>
              </w:rPr>
              <w:t>Михайловка ауылы, Ленин урамы, 46 йорт</w:t>
            </w:r>
          </w:p>
          <w:p w:rsidR="00AD26D8" w:rsidRPr="00AD26D8" w:rsidRDefault="00AD26D8" w:rsidP="00AD26D8">
            <w:pPr>
              <w:jc w:val="center"/>
              <w:rPr>
                <w:rFonts w:eastAsia="Arial Unicode MS"/>
                <w:b/>
                <w:sz w:val="22"/>
                <w:szCs w:val="22"/>
                <w:lang w:eastAsia="en-US"/>
              </w:rPr>
            </w:pPr>
            <w:r w:rsidRPr="00AD26D8">
              <w:rPr>
                <w:rFonts w:eastAsia="Arial Unicode MS"/>
                <w:b/>
                <w:sz w:val="22"/>
                <w:szCs w:val="22"/>
                <w:lang w:eastAsia="en-US"/>
              </w:rPr>
              <w:t>Тел. факс 8 (347) 270-16-04, 270-17-37</w:t>
            </w:r>
          </w:p>
          <w:p w:rsidR="00AD26D8" w:rsidRPr="00AD26D8" w:rsidRDefault="00AD26D8" w:rsidP="00AD26D8">
            <w:pPr>
              <w:jc w:val="center"/>
              <w:rPr>
                <w:rFonts w:eastAsia="Arial Unicode MS"/>
                <w:b/>
                <w:sz w:val="22"/>
                <w:szCs w:val="22"/>
                <w:lang w:eastAsia="en-US"/>
              </w:rPr>
            </w:pPr>
            <w:r w:rsidRPr="00AD26D8">
              <w:rPr>
                <w:rFonts w:eastAsia="Arial Unicode MS"/>
                <w:b/>
                <w:sz w:val="22"/>
                <w:szCs w:val="22"/>
                <w:lang w:eastAsia="en-US"/>
              </w:rPr>
              <w:t>E-mail:2701604@mail.ru</w:t>
            </w:r>
          </w:p>
        </w:tc>
        <w:tc>
          <w:tcPr>
            <w:tcW w:w="1440" w:type="dxa"/>
            <w:tcBorders>
              <w:top w:val="nil"/>
              <w:left w:val="nil"/>
              <w:bottom w:val="thinThickSmallGap" w:sz="24" w:space="0" w:color="auto"/>
              <w:right w:val="nil"/>
            </w:tcBorders>
          </w:tcPr>
          <w:p w:rsidR="00AD26D8" w:rsidRPr="00AD26D8" w:rsidRDefault="00AD26D8" w:rsidP="00AD26D8">
            <w:pPr>
              <w:jc w:val="center"/>
              <w:rPr>
                <w:rFonts w:eastAsia="Calibri"/>
                <w:b/>
                <w:sz w:val="22"/>
                <w:szCs w:val="22"/>
                <w:lang w:eastAsia="en-US"/>
              </w:rPr>
            </w:pPr>
          </w:p>
          <w:p w:rsidR="00AD26D8" w:rsidRPr="00AD26D8" w:rsidRDefault="00AD26D8" w:rsidP="00AD26D8">
            <w:pPr>
              <w:jc w:val="center"/>
              <w:rPr>
                <w:rFonts w:eastAsia="Calibri"/>
                <w:b/>
                <w:sz w:val="22"/>
                <w:szCs w:val="22"/>
                <w:lang w:eastAsia="en-US"/>
              </w:rPr>
            </w:pPr>
          </w:p>
          <w:p w:rsidR="00AD26D8" w:rsidRPr="00AD26D8" w:rsidRDefault="00AD26D8" w:rsidP="00AD26D8">
            <w:pPr>
              <w:jc w:val="center"/>
              <w:rPr>
                <w:rFonts w:eastAsia="Calibri"/>
                <w:b/>
                <w:sz w:val="22"/>
                <w:szCs w:val="22"/>
                <w:lang w:eastAsia="en-US"/>
              </w:rPr>
            </w:pPr>
          </w:p>
          <w:p w:rsidR="00AD26D8" w:rsidRPr="00AD26D8" w:rsidRDefault="008E0F1A" w:rsidP="00AD26D8">
            <w:pPr>
              <w:jc w:val="center"/>
              <w:rPr>
                <w:rFonts w:eastAsia="Calibri"/>
                <w:b/>
                <w:sz w:val="22"/>
                <w:szCs w:val="22"/>
                <w:lang w:eastAsia="en-US"/>
              </w:rPr>
            </w:pPr>
            <w:r w:rsidRPr="00AD26D8">
              <w:rPr>
                <w:rFonts w:eastAsia="Calibri"/>
                <w:b/>
                <w:noProof/>
                <w:sz w:val="22"/>
                <w:szCs w:val="22"/>
              </w:rPr>
              <w:drawing>
                <wp:inline distT="0" distB="0" distL="0" distR="0">
                  <wp:extent cx="857250" cy="1219200"/>
                  <wp:effectExtent l="0" t="0" r="0" b="0"/>
                  <wp:docPr id="1"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57250" cy="1219200"/>
                          </a:xfrm>
                          <a:prstGeom prst="rect">
                            <a:avLst/>
                          </a:prstGeom>
                          <a:noFill/>
                          <a:ln>
                            <a:noFill/>
                          </a:ln>
                        </pic:spPr>
                      </pic:pic>
                    </a:graphicData>
                  </a:graphic>
                </wp:inline>
              </w:drawing>
            </w:r>
          </w:p>
          <w:p w:rsidR="00AD26D8" w:rsidRPr="00AD26D8" w:rsidRDefault="00AD26D8" w:rsidP="00AD26D8">
            <w:pPr>
              <w:jc w:val="center"/>
              <w:rPr>
                <w:rFonts w:eastAsia="Calibri"/>
                <w:b/>
                <w:sz w:val="22"/>
                <w:szCs w:val="22"/>
                <w:lang w:eastAsia="en-US"/>
              </w:rPr>
            </w:pPr>
          </w:p>
        </w:tc>
        <w:tc>
          <w:tcPr>
            <w:tcW w:w="4320" w:type="dxa"/>
            <w:tcBorders>
              <w:top w:val="nil"/>
              <w:left w:val="nil"/>
              <w:bottom w:val="thinThickSmallGap" w:sz="24" w:space="0" w:color="auto"/>
              <w:right w:val="nil"/>
            </w:tcBorders>
          </w:tcPr>
          <w:p w:rsidR="00AD26D8" w:rsidRPr="00AD26D8" w:rsidRDefault="00AD26D8" w:rsidP="00AD26D8">
            <w:pPr>
              <w:jc w:val="center"/>
              <w:rPr>
                <w:rFonts w:eastAsia="Calibri"/>
                <w:b/>
                <w:sz w:val="22"/>
                <w:szCs w:val="22"/>
                <w:lang w:eastAsia="en-US"/>
              </w:rPr>
            </w:pPr>
          </w:p>
          <w:p w:rsidR="00AD26D8" w:rsidRPr="00AD26D8" w:rsidRDefault="00AD26D8" w:rsidP="00AD26D8">
            <w:pPr>
              <w:jc w:val="center"/>
              <w:rPr>
                <w:rFonts w:eastAsia="Calibri"/>
                <w:b/>
                <w:sz w:val="22"/>
                <w:szCs w:val="22"/>
                <w:lang w:eastAsia="en-US"/>
              </w:rPr>
            </w:pPr>
          </w:p>
          <w:p w:rsidR="00AD26D8" w:rsidRPr="00AD26D8" w:rsidRDefault="00AD26D8" w:rsidP="00AD26D8">
            <w:pPr>
              <w:jc w:val="center"/>
              <w:rPr>
                <w:rFonts w:eastAsia="Calibri"/>
                <w:b/>
                <w:sz w:val="22"/>
                <w:szCs w:val="22"/>
                <w:lang w:eastAsia="en-US"/>
              </w:rPr>
            </w:pPr>
            <w:r w:rsidRPr="00AD26D8">
              <w:rPr>
                <w:rFonts w:eastAsia="Calibri"/>
                <w:b/>
                <w:sz w:val="22"/>
                <w:szCs w:val="22"/>
                <w:lang w:eastAsia="en-US"/>
              </w:rPr>
              <w:t>СОВЕТ</w:t>
            </w:r>
          </w:p>
          <w:p w:rsidR="00AD26D8" w:rsidRPr="00AD26D8" w:rsidRDefault="00AD26D8" w:rsidP="00AD26D8">
            <w:pPr>
              <w:jc w:val="center"/>
              <w:rPr>
                <w:rFonts w:eastAsia="Calibri"/>
                <w:b/>
                <w:sz w:val="22"/>
                <w:szCs w:val="22"/>
                <w:lang w:eastAsia="en-US"/>
              </w:rPr>
            </w:pPr>
            <w:r w:rsidRPr="00AD26D8">
              <w:rPr>
                <w:rFonts w:eastAsia="Calibri"/>
                <w:b/>
                <w:sz w:val="22"/>
                <w:szCs w:val="22"/>
                <w:lang w:eastAsia="en-US"/>
              </w:rPr>
              <w:t>СЕЛЬСКОГО ПОСЕЛЕНИЯ</w:t>
            </w:r>
          </w:p>
          <w:p w:rsidR="00AD26D8" w:rsidRPr="00AD26D8" w:rsidRDefault="00AD26D8" w:rsidP="00AD26D8">
            <w:pPr>
              <w:jc w:val="center"/>
              <w:rPr>
                <w:rFonts w:eastAsia="Calibri"/>
                <w:b/>
                <w:sz w:val="22"/>
                <w:szCs w:val="22"/>
                <w:lang w:eastAsia="en-US"/>
              </w:rPr>
            </w:pPr>
            <w:r w:rsidRPr="00AD26D8">
              <w:rPr>
                <w:rFonts w:eastAsia="Calibri"/>
                <w:b/>
                <w:sz w:val="22"/>
                <w:szCs w:val="22"/>
                <w:lang w:eastAsia="en-US"/>
              </w:rPr>
              <w:t>МИХАЙЛОВСКИЙ СЕЛЬСОВЕТ</w:t>
            </w:r>
          </w:p>
          <w:p w:rsidR="00AD26D8" w:rsidRPr="00AD26D8" w:rsidRDefault="00AD26D8" w:rsidP="00AD26D8">
            <w:pPr>
              <w:jc w:val="center"/>
              <w:rPr>
                <w:rFonts w:eastAsia="Calibri"/>
                <w:b/>
                <w:sz w:val="22"/>
                <w:szCs w:val="22"/>
                <w:lang w:eastAsia="en-US"/>
              </w:rPr>
            </w:pPr>
            <w:r w:rsidRPr="00AD26D8">
              <w:rPr>
                <w:rFonts w:eastAsia="Calibri"/>
                <w:b/>
                <w:sz w:val="22"/>
                <w:szCs w:val="22"/>
                <w:lang w:eastAsia="en-US"/>
              </w:rPr>
              <w:t>МУНИЦИПАЛЬНОГО РАЙОНА</w:t>
            </w:r>
          </w:p>
          <w:p w:rsidR="00AD26D8" w:rsidRPr="00AD26D8" w:rsidRDefault="00AD26D8" w:rsidP="00AD26D8">
            <w:pPr>
              <w:jc w:val="center"/>
              <w:rPr>
                <w:rFonts w:eastAsia="Calibri"/>
                <w:b/>
                <w:sz w:val="22"/>
                <w:szCs w:val="22"/>
                <w:lang w:eastAsia="en-US"/>
              </w:rPr>
            </w:pPr>
            <w:r w:rsidRPr="00AD26D8">
              <w:rPr>
                <w:rFonts w:eastAsia="Calibri"/>
                <w:b/>
                <w:sz w:val="22"/>
                <w:szCs w:val="22"/>
                <w:lang w:eastAsia="en-US"/>
              </w:rPr>
              <w:t>УФИМСКИЙ РАЙОН</w:t>
            </w:r>
          </w:p>
          <w:p w:rsidR="00AD26D8" w:rsidRPr="00AD26D8" w:rsidRDefault="00AD26D8" w:rsidP="00AD26D8">
            <w:pPr>
              <w:jc w:val="center"/>
              <w:rPr>
                <w:rFonts w:eastAsia="Calibri"/>
                <w:b/>
                <w:sz w:val="22"/>
                <w:szCs w:val="22"/>
                <w:lang w:eastAsia="en-US"/>
              </w:rPr>
            </w:pPr>
            <w:r w:rsidRPr="00AD26D8">
              <w:rPr>
                <w:rFonts w:eastAsia="Calibri"/>
                <w:b/>
                <w:sz w:val="22"/>
                <w:szCs w:val="22"/>
                <w:lang w:eastAsia="en-US"/>
              </w:rPr>
              <w:t>РЕСПУБЛИКИ БАШКОРТОСТАН</w:t>
            </w:r>
          </w:p>
          <w:p w:rsidR="00AD26D8" w:rsidRPr="00AD26D8" w:rsidRDefault="00AD26D8" w:rsidP="00AD26D8">
            <w:pPr>
              <w:jc w:val="center"/>
              <w:rPr>
                <w:rFonts w:eastAsia="Calibri"/>
                <w:b/>
                <w:sz w:val="22"/>
                <w:szCs w:val="22"/>
                <w:lang w:eastAsia="en-US"/>
              </w:rPr>
            </w:pPr>
          </w:p>
          <w:p w:rsidR="00AD26D8" w:rsidRPr="00AD26D8" w:rsidRDefault="00AD26D8" w:rsidP="00AD26D8">
            <w:pPr>
              <w:jc w:val="center"/>
              <w:rPr>
                <w:rFonts w:eastAsia="Calibri"/>
                <w:b/>
                <w:sz w:val="22"/>
                <w:szCs w:val="22"/>
                <w:lang w:eastAsia="en-US"/>
              </w:rPr>
            </w:pPr>
            <w:r w:rsidRPr="00AD26D8">
              <w:rPr>
                <w:rFonts w:eastAsia="Calibri"/>
                <w:b/>
                <w:sz w:val="22"/>
                <w:szCs w:val="22"/>
                <w:lang w:eastAsia="en-US"/>
              </w:rPr>
              <w:t>450511, Уфимский район,</w:t>
            </w:r>
          </w:p>
          <w:p w:rsidR="00AD26D8" w:rsidRPr="00AD26D8" w:rsidRDefault="00AD26D8" w:rsidP="00AD26D8">
            <w:pPr>
              <w:jc w:val="center"/>
              <w:rPr>
                <w:rFonts w:eastAsia="Calibri"/>
                <w:b/>
                <w:sz w:val="22"/>
                <w:szCs w:val="22"/>
                <w:lang w:eastAsia="en-US"/>
              </w:rPr>
            </w:pPr>
            <w:r w:rsidRPr="00AD26D8">
              <w:rPr>
                <w:rFonts w:eastAsia="Calibri"/>
                <w:b/>
                <w:sz w:val="22"/>
                <w:szCs w:val="22"/>
                <w:lang w:eastAsia="en-US"/>
              </w:rPr>
              <w:t>Село Михайловка, улица Ленина, дом 46</w:t>
            </w:r>
          </w:p>
          <w:p w:rsidR="00AD26D8" w:rsidRPr="00AD26D8" w:rsidRDefault="00AD26D8" w:rsidP="00AD26D8">
            <w:pPr>
              <w:jc w:val="center"/>
              <w:rPr>
                <w:rFonts w:eastAsia="Arial Unicode MS"/>
                <w:b/>
                <w:sz w:val="22"/>
                <w:szCs w:val="22"/>
                <w:lang w:eastAsia="en-US"/>
              </w:rPr>
            </w:pPr>
            <w:r w:rsidRPr="00AD26D8">
              <w:rPr>
                <w:rFonts w:eastAsia="Arial Unicode MS"/>
                <w:b/>
                <w:sz w:val="22"/>
                <w:szCs w:val="22"/>
                <w:lang w:eastAsia="en-US"/>
              </w:rPr>
              <w:t>Тел. факс 8 (347) 270-16-04, 270-17-37</w:t>
            </w:r>
          </w:p>
          <w:p w:rsidR="00AD26D8" w:rsidRPr="00AD26D8" w:rsidRDefault="00AD26D8" w:rsidP="00AD26D8">
            <w:pPr>
              <w:jc w:val="center"/>
              <w:rPr>
                <w:rFonts w:eastAsia="Calibri"/>
                <w:b/>
                <w:sz w:val="22"/>
                <w:szCs w:val="22"/>
                <w:lang w:eastAsia="en-US"/>
              </w:rPr>
            </w:pPr>
            <w:r w:rsidRPr="00AD26D8">
              <w:rPr>
                <w:rFonts w:eastAsia="Arial Unicode MS"/>
                <w:b/>
                <w:sz w:val="22"/>
                <w:szCs w:val="22"/>
                <w:lang w:eastAsia="en-US"/>
              </w:rPr>
              <w:t>E-mail:2701604@mail.ru</w:t>
            </w:r>
          </w:p>
        </w:tc>
      </w:tr>
    </w:tbl>
    <w:p w:rsidR="00EB1701" w:rsidRPr="00AD26D8" w:rsidRDefault="00AD26D8" w:rsidP="00AD26D8">
      <w:pPr>
        <w:jc w:val="center"/>
        <w:rPr>
          <w:rFonts w:eastAsia="Calibri"/>
          <w:b/>
          <w:lang w:eastAsia="en-US"/>
        </w:rPr>
      </w:pPr>
      <w:r w:rsidRPr="00AD26D8">
        <w:rPr>
          <w:rFonts w:eastAsia="Calibri"/>
          <w:b/>
          <w:lang w:eastAsia="en-US"/>
        </w:rPr>
        <w:t>ⱩАРАР                                                                                 РЕШЕНИ</w:t>
      </w:r>
      <w:r>
        <w:rPr>
          <w:rFonts w:eastAsia="Calibri"/>
          <w:b/>
          <w:lang w:eastAsia="en-US"/>
        </w:rPr>
        <w:t>Е</w:t>
      </w:r>
    </w:p>
    <w:p w:rsidR="00EB1701" w:rsidRPr="00EB1701" w:rsidRDefault="00EB1701" w:rsidP="00EB1701">
      <w:pPr>
        <w:jc w:val="center"/>
        <w:rPr>
          <w:b/>
          <w:sz w:val="27"/>
          <w:szCs w:val="27"/>
        </w:rPr>
      </w:pPr>
      <w:r w:rsidRPr="00EB1701">
        <w:rPr>
          <w:b/>
          <w:sz w:val="27"/>
          <w:szCs w:val="27"/>
        </w:rPr>
        <w:t>Об утверждении внесения изменений в Правила землепользования и</w:t>
      </w:r>
    </w:p>
    <w:p w:rsidR="00EB1701" w:rsidRPr="00EB1701" w:rsidRDefault="00EB1701" w:rsidP="00EB1701">
      <w:pPr>
        <w:jc w:val="center"/>
        <w:rPr>
          <w:b/>
          <w:sz w:val="27"/>
          <w:szCs w:val="27"/>
        </w:rPr>
      </w:pPr>
      <w:r w:rsidRPr="00EB1701">
        <w:rPr>
          <w:b/>
          <w:sz w:val="27"/>
          <w:szCs w:val="27"/>
        </w:rPr>
        <w:t xml:space="preserve">застройки сельского поселения </w:t>
      </w:r>
      <w:r w:rsidR="009C2023">
        <w:rPr>
          <w:b/>
          <w:sz w:val="27"/>
          <w:szCs w:val="27"/>
        </w:rPr>
        <w:t>Михайловский</w:t>
      </w:r>
      <w:r w:rsidRPr="00EB1701">
        <w:rPr>
          <w:b/>
          <w:sz w:val="27"/>
          <w:szCs w:val="27"/>
        </w:rPr>
        <w:t xml:space="preserve"> сельсовет</w:t>
      </w:r>
    </w:p>
    <w:p w:rsidR="00EB1701" w:rsidRPr="00EB1701" w:rsidRDefault="00EB1701" w:rsidP="00EB1701">
      <w:pPr>
        <w:jc w:val="center"/>
        <w:rPr>
          <w:b/>
          <w:sz w:val="27"/>
          <w:szCs w:val="27"/>
        </w:rPr>
      </w:pPr>
      <w:r w:rsidRPr="00EB1701">
        <w:rPr>
          <w:b/>
          <w:sz w:val="27"/>
          <w:szCs w:val="27"/>
        </w:rPr>
        <w:t>муниципального района Уфимский район Республики Башкортостан</w:t>
      </w:r>
    </w:p>
    <w:p w:rsidR="00EB1701" w:rsidRPr="00EB1701" w:rsidRDefault="00EB1701" w:rsidP="00EB1701">
      <w:pPr>
        <w:ind w:firstLine="708"/>
        <w:jc w:val="both"/>
        <w:rPr>
          <w:b/>
          <w:sz w:val="27"/>
          <w:szCs w:val="27"/>
        </w:rPr>
      </w:pPr>
    </w:p>
    <w:p w:rsidR="00EB1701" w:rsidRPr="007458F7" w:rsidRDefault="00EB1701" w:rsidP="00EB1701">
      <w:pPr>
        <w:ind w:firstLine="709"/>
        <w:jc w:val="both"/>
        <w:rPr>
          <w:sz w:val="27"/>
          <w:szCs w:val="27"/>
        </w:rPr>
      </w:pPr>
      <w:r w:rsidRPr="007458F7">
        <w:rPr>
          <w:sz w:val="27"/>
          <w:szCs w:val="27"/>
        </w:rPr>
        <w:t xml:space="preserve">В соответствии со статьями 8, 30-40 Градостроительного кодекса Российской Федерации, статьей 66 Федерального закона от 6 октября 2003 года № 131-ФЗ «Об общих принципах организации местного самоуправления в Российской Федерации», Уставом сельского поселения </w:t>
      </w:r>
      <w:r w:rsidR="009C2023">
        <w:rPr>
          <w:sz w:val="27"/>
          <w:szCs w:val="27"/>
        </w:rPr>
        <w:t>Михайловский</w:t>
      </w:r>
      <w:r w:rsidRPr="007458F7">
        <w:rPr>
          <w:sz w:val="27"/>
          <w:szCs w:val="27"/>
        </w:rPr>
        <w:t xml:space="preserve"> сельсовет муниципального района Уфимский район Республики Башкортостан, </w:t>
      </w:r>
      <w:r w:rsidR="009C2023" w:rsidRPr="007458F7">
        <w:rPr>
          <w:sz w:val="27"/>
          <w:szCs w:val="27"/>
        </w:rPr>
        <w:t xml:space="preserve">руководствуясь Постановлением Правительства Республики Башкортостан от </w:t>
      </w:r>
      <w:r w:rsidR="009C2023">
        <w:rPr>
          <w:sz w:val="27"/>
          <w:szCs w:val="27"/>
        </w:rPr>
        <w:t>17 февраля 2026</w:t>
      </w:r>
      <w:r w:rsidR="009C2023" w:rsidRPr="007458F7">
        <w:rPr>
          <w:sz w:val="27"/>
          <w:szCs w:val="27"/>
        </w:rPr>
        <w:t xml:space="preserve"> № </w:t>
      </w:r>
      <w:r w:rsidR="009C2023">
        <w:rPr>
          <w:sz w:val="27"/>
          <w:szCs w:val="27"/>
        </w:rPr>
        <w:t>39</w:t>
      </w:r>
      <w:r w:rsidR="009C2023" w:rsidRPr="007458F7">
        <w:rPr>
          <w:sz w:val="27"/>
          <w:szCs w:val="27"/>
        </w:rPr>
        <w:t xml:space="preserve"> «Об особенностях градостроительной деятельности в Республике Башкортостан в 202</w:t>
      </w:r>
      <w:r w:rsidR="009C2023">
        <w:rPr>
          <w:sz w:val="27"/>
          <w:szCs w:val="27"/>
        </w:rPr>
        <w:t>6</w:t>
      </w:r>
      <w:r w:rsidR="009C2023" w:rsidRPr="007458F7">
        <w:rPr>
          <w:sz w:val="27"/>
          <w:szCs w:val="27"/>
        </w:rPr>
        <w:t xml:space="preserve"> году»,</w:t>
      </w:r>
      <w:r w:rsidR="00AD18AB" w:rsidRPr="007458F7">
        <w:rPr>
          <w:sz w:val="27"/>
          <w:szCs w:val="27"/>
        </w:rPr>
        <w:t xml:space="preserve"> </w:t>
      </w:r>
      <w:r w:rsidRPr="007458F7">
        <w:rPr>
          <w:sz w:val="27"/>
          <w:szCs w:val="27"/>
        </w:rPr>
        <w:t xml:space="preserve">Совет сельского поселения </w:t>
      </w:r>
      <w:r w:rsidR="009C2023">
        <w:rPr>
          <w:sz w:val="27"/>
          <w:szCs w:val="27"/>
        </w:rPr>
        <w:t>Михайловский</w:t>
      </w:r>
      <w:r w:rsidRPr="007458F7">
        <w:rPr>
          <w:sz w:val="27"/>
          <w:szCs w:val="27"/>
        </w:rPr>
        <w:t xml:space="preserve"> сельсовет муниципального района Уфимский район Республики Башкортостан,</w:t>
      </w:r>
    </w:p>
    <w:p w:rsidR="00EB1701" w:rsidRPr="00EB1701" w:rsidRDefault="00EB1701" w:rsidP="00EB1701">
      <w:pPr>
        <w:ind w:firstLine="709"/>
        <w:jc w:val="both"/>
        <w:rPr>
          <w:sz w:val="27"/>
          <w:szCs w:val="27"/>
        </w:rPr>
      </w:pPr>
      <w:r w:rsidRPr="00EB1701">
        <w:rPr>
          <w:sz w:val="27"/>
          <w:szCs w:val="27"/>
        </w:rPr>
        <w:t>РЕШИЛ:</w:t>
      </w:r>
    </w:p>
    <w:p w:rsidR="00EB1701" w:rsidRPr="00EB1701" w:rsidRDefault="00EB1701" w:rsidP="00EB1701">
      <w:pPr>
        <w:ind w:firstLine="709"/>
        <w:jc w:val="both"/>
        <w:rPr>
          <w:sz w:val="27"/>
          <w:szCs w:val="27"/>
        </w:rPr>
      </w:pPr>
      <w:r w:rsidRPr="00EB1701">
        <w:rPr>
          <w:sz w:val="27"/>
          <w:szCs w:val="27"/>
        </w:rPr>
        <w:t xml:space="preserve">1. Утвердить Правила землепользования и застройки сельского поселения </w:t>
      </w:r>
      <w:r w:rsidR="009C2023">
        <w:rPr>
          <w:rFonts w:eastAsia="MS Mincho"/>
          <w:bCs/>
          <w:sz w:val="27"/>
          <w:szCs w:val="27"/>
          <w:lang w:eastAsia="en-US"/>
        </w:rPr>
        <w:t>Михайловский</w:t>
      </w:r>
      <w:r w:rsidRPr="00EB1701">
        <w:rPr>
          <w:sz w:val="27"/>
          <w:szCs w:val="27"/>
        </w:rPr>
        <w:t xml:space="preserve"> сельсовет муниципального района Уфимский район Республики Башкортостан согласно приложению к настоящему Решению.</w:t>
      </w:r>
    </w:p>
    <w:p w:rsidR="00EB1701" w:rsidRPr="00EB1701" w:rsidRDefault="00EB1701" w:rsidP="00EB1701">
      <w:pPr>
        <w:ind w:firstLine="709"/>
        <w:jc w:val="both"/>
        <w:rPr>
          <w:sz w:val="27"/>
          <w:szCs w:val="27"/>
        </w:rPr>
      </w:pPr>
      <w:r w:rsidRPr="00EB1701">
        <w:rPr>
          <w:sz w:val="27"/>
          <w:szCs w:val="27"/>
        </w:rPr>
        <w:t xml:space="preserve">2. Опубликовать настоящее Решение в газете «Уфимские нивы» </w:t>
      </w:r>
      <w:r w:rsidRPr="00EB1701">
        <w:rPr>
          <w:sz w:val="27"/>
          <w:szCs w:val="27"/>
        </w:rPr>
        <w:br/>
        <w:t xml:space="preserve">и разместить «Правила землепользования и застройки сельского поселения </w:t>
      </w:r>
      <w:r w:rsidR="009C2023">
        <w:rPr>
          <w:rFonts w:eastAsia="MS Mincho"/>
          <w:bCs/>
          <w:sz w:val="27"/>
          <w:szCs w:val="27"/>
          <w:lang w:eastAsia="en-US"/>
        </w:rPr>
        <w:t>Михайловский</w:t>
      </w:r>
      <w:r w:rsidRPr="00EB1701">
        <w:rPr>
          <w:sz w:val="27"/>
          <w:szCs w:val="27"/>
        </w:rPr>
        <w:t xml:space="preserve"> сельсовет муниципального района Уфимский район Республики Башкортостан» на официальном сайте администрации сельского поселения </w:t>
      </w:r>
      <w:r w:rsidR="009C2023">
        <w:rPr>
          <w:rFonts w:eastAsia="MS Mincho"/>
          <w:bCs/>
          <w:sz w:val="27"/>
          <w:szCs w:val="27"/>
          <w:lang w:eastAsia="en-US"/>
        </w:rPr>
        <w:t>Михайловский</w:t>
      </w:r>
      <w:r w:rsidRPr="00EB1701">
        <w:rPr>
          <w:spacing w:val="1"/>
          <w:sz w:val="27"/>
          <w:szCs w:val="27"/>
        </w:rPr>
        <w:t xml:space="preserve"> сельсовет</w:t>
      </w:r>
      <w:r w:rsidRPr="00EB1701">
        <w:rPr>
          <w:sz w:val="27"/>
          <w:szCs w:val="27"/>
        </w:rPr>
        <w:t xml:space="preserve"> муниципального района Уфимский район Республики Башкортостан:</w:t>
      </w:r>
      <w:r w:rsidRPr="007B75DB">
        <w:rPr>
          <w:color w:val="FF0000"/>
          <w:sz w:val="27"/>
          <w:szCs w:val="27"/>
        </w:rPr>
        <w:t xml:space="preserve"> </w:t>
      </w:r>
      <w:hyperlink r:id="rId8" w:history="1">
        <w:r w:rsidR="007458F7" w:rsidRPr="00AD26D8">
          <w:rPr>
            <w:rStyle w:val="a6"/>
            <w:sz w:val="27"/>
            <w:szCs w:val="27"/>
            <w:lang w:val="en-US"/>
          </w:rPr>
          <w:t>https</w:t>
        </w:r>
        <w:r w:rsidR="007458F7" w:rsidRPr="00AD26D8">
          <w:rPr>
            <w:rStyle w:val="a6"/>
            <w:sz w:val="27"/>
            <w:szCs w:val="27"/>
          </w:rPr>
          <w:t>://</w:t>
        </w:r>
        <w:r w:rsidR="007458F7" w:rsidRPr="00AD26D8">
          <w:rPr>
            <w:rStyle w:val="a6"/>
            <w:sz w:val="27"/>
            <w:szCs w:val="27"/>
            <w:lang w:val="en-US"/>
          </w:rPr>
          <w:t>krasnoyar</w:t>
        </w:r>
        <w:r w:rsidR="007458F7" w:rsidRPr="00AD26D8">
          <w:rPr>
            <w:rStyle w:val="a6"/>
            <w:sz w:val="27"/>
            <w:szCs w:val="27"/>
          </w:rPr>
          <w:t>-</w:t>
        </w:r>
        <w:r w:rsidR="007458F7" w:rsidRPr="00AD26D8">
          <w:rPr>
            <w:rStyle w:val="a6"/>
            <w:sz w:val="27"/>
            <w:szCs w:val="27"/>
            <w:lang w:val="en-US"/>
          </w:rPr>
          <w:t>sp</w:t>
        </w:r>
        <w:r w:rsidR="007458F7" w:rsidRPr="00AD26D8">
          <w:rPr>
            <w:rStyle w:val="a6"/>
            <w:sz w:val="27"/>
            <w:szCs w:val="27"/>
          </w:rPr>
          <w:t>.</w:t>
        </w:r>
        <w:r w:rsidR="007458F7" w:rsidRPr="00AD26D8">
          <w:rPr>
            <w:rStyle w:val="a6"/>
            <w:sz w:val="27"/>
            <w:szCs w:val="27"/>
            <w:lang w:val="en-US"/>
          </w:rPr>
          <w:t>ru</w:t>
        </w:r>
        <w:r w:rsidR="007458F7" w:rsidRPr="00AD26D8">
          <w:rPr>
            <w:rStyle w:val="a6"/>
            <w:sz w:val="27"/>
            <w:szCs w:val="27"/>
          </w:rPr>
          <w:t>/</w:t>
        </w:r>
        <w:r w:rsidRPr="00AD26D8">
          <w:rPr>
            <w:rStyle w:val="a6"/>
            <w:sz w:val="27"/>
            <w:szCs w:val="27"/>
          </w:rPr>
          <w:t>.</w:t>
        </w:r>
      </w:hyperlink>
    </w:p>
    <w:p w:rsidR="00EB1701" w:rsidRPr="00EB1701" w:rsidRDefault="00EB1701" w:rsidP="00AD26D8">
      <w:pPr>
        <w:ind w:firstLine="709"/>
        <w:jc w:val="both"/>
        <w:rPr>
          <w:sz w:val="27"/>
          <w:szCs w:val="27"/>
        </w:rPr>
      </w:pPr>
      <w:r w:rsidRPr="00EB1701">
        <w:rPr>
          <w:sz w:val="27"/>
          <w:szCs w:val="27"/>
        </w:rPr>
        <w:t xml:space="preserve">3. Контроль за исполнением настоящего Решения возложить </w:t>
      </w:r>
      <w:r w:rsidRPr="00EB1701">
        <w:rPr>
          <w:sz w:val="27"/>
          <w:szCs w:val="27"/>
        </w:rPr>
        <w:br/>
        <w:t xml:space="preserve">на постоянную комиссию </w:t>
      </w:r>
      <w:r w:rsidRPr="00AD26D8">
        <w:rPr>
          <w:sz w:val="27"/>
          <w:szCs w:val="27"/>
        </w:rPr>
        <w:t xml:space="preserve">Совета сельского поселения </w:t>
      </w:r>
      <w:r w:rsidR="009C2023" w:rsidRPr="00AD26D8">
        <w:rPr>
          <w:rFonts w:eastAsia="MS Mincho"/>
          <w:bCs/>
          <w:sz w:val="27"/>
          <w:szCs w:val="27"/>
          <w:lang w:eastAsia="en-US"/>
        </w:rPr>
        <w:t>Михайловский</w:t>
      </w:r>
      <w:r w:rsidRPr="00AD26D8">
        <w:rPr>
          <w:spacing w:val="1"/>
          <w:sz w:val="27"/>
          <w:szCs w:val="27"/>
        </w:rPr>
        <w:t xml:space="preserve"> сельсовет</w:t>
      </w:r>
      <w:r w:rsidRPr="00AD26D8">
        <w:rPr>
          <w:sz w:val="27"/>
          <w:szCs w:val="27"/>
        </w:rPr>
        <w:t xml:space="preserve"> муниципального района Уфимский район Республики Башкортостан </w:t>
      </w:r>
      <w:r w:rsidRPr="00AD26D8">
        <w:rPr>
          <w:sz w:val="27"/>
          <w:szCs w:val="27"/>
        </w:rPr>
        <w:br/>
        <w:t xml:space="preserve">по развитию предпринимательства, земельным вопросам, благоустройству </w:t>
      </w:r>
      <w:r w:rsidRPr="00AD26D8">
        <w:rPr>
          <w:sz w:val="27"/>
          <w:szCs w:val="27"/>
        </w:rPr>
        <w:br/>
        <w:t>и экологии</w:t>
      </w:r>
      <w:r w:rsidR="00AD26D8" w:rsidRPr="00AD26D8">
        <w:rPr>
          <w:sz w:val="27"/>
          <w:szCs w:val="27"/>
        </w:rPr>
        <w:t>:</w:t>
      </w:r>
      <w:r w:rsidR="00AD26D8">
        <w:rPr>
          <w:sz w:val="27"/>
          <w:szCs w:val="27"/>
        </w:rPr>
        <w:t xml:space="preserve"> Сатыева А.А. – избирательный округ №2; Панченко Н.И. – избирательный округ №2; Ахметдинова Д.Р. – избирательный округ №3.</w:t>
      </w:r>
    </w:p>
    <w:p w:rsidR="00EB1701" w:rsidRPr="00EB1701" w:rsidRDefault="00EB1701" w:rsidP="00EB1701">
      <w:pPr>
        <w:rPr>
          <w:sz w:val="27"/>
          <w:szCs w:val="27"/>
        </w:rPr>
      </w:pPr>
      <w:r w:rsidRPr="00EB1701">
        <w:rPr>
          <w:sz w:val="27"/>
          <w:szCs w:val="27"/>
        </w:rPr>
        <w:t xml:space="preserve">Глава сельского поселения </w:t>
      </w:r>
    </w:p>
    <w:p w:rsidR="00EB1701" w:rsidRPr="00EB1701" w:rsidRDefault="009C2023" w:rsidP="00EB1701">
      <w:pPr>
        <w:rPr>
          <w:sz w:val="27"/>
          <w:szCs w:val="27"/>
        </w:rPr>
      </w:pPr>
      <w:r>
        <w:rPr>
          <w:sz w:val="27"/>
          <w:szCs w:val="27"/>
        </w:rPr>
        <w:t>Михайловский</w:t>
      </w:r>
      <w:r w:rsidR="00EB1701" w:rsidRPr="00EB1701">
        <w:rPr>
          <w:sz w:val="27"/>
          <w:szCs w:val="27"/>
        </w:rPr>
        <w:t xml:space="preserve"> сельсовет</w:t>
      </w:r>
    </w:p>
    <w:p w:rsidR="00EB1701" w:rsidRPr="00EB1701" w:rsidRDefault="00EB1701" w:rsidP="00EB1701">
      <w:pPr>
        <w:rPr>
          <w:sz w:val="27"/>
          <w:szCs w:val="27"/>
        </w:rPr>
      </w:pPr>
      <w:r w:rsidRPr="00EB1701">
        <w:rPr>
          <w:sz w:val="27"/>
          <w:szCs w:val="27"/>
        </w:rPr>
        <w:t xml:space="preserve">муниципального района </w:t>
      </w:r>
    </w:p>
    <w:p w:rsidR="00EB1701" w:rsidRPr="00EB1701" w:rsidRDefault="00EB1701" w:rsidP="00EB1701">
      <w:pPr>
        <w:rPr>
          <w:sz w:val="27"/>
          <w:szCs w:val="27"/>
        </w:rPr>
      </w:pPr>
      <w:r w:rsidRPr="00EB1701">
        <w:rPr>
          <w:sz w:val="27"/>
          <w:szCs w:val="27"/>
        </w:rPr>
        <w:t>Уфимский район</w:t>
      </w:r>
    </w:p>
    <w:p w:rsidR="00312313" w:rsidRDefault="00EB1701" w:rsidP="00312313">
      <w:pPr>
        <w:pStyle w:val="a8"/>
        <w:spacing w:line="276" w:lineRule="auto"/>
        <w:rPr>
          <w:rStyle w:val="affff8"/>
          <w:b w:val="0"/>
          <w:bCs w:val="0"/>
        </w:rPr>
      </w:pPr>
      <w:r w:rsidRPr="00EB1701">
        <w:rPr>
          <w:sz w:val="27"/>
          <w:szCs w:val="27"/>
        </w:rPr>
        <w:t xml:space="preserve">Республики </w:t>
      </w:r>
      <w:r w:rsidRPr="00312313">
        <w:rPr>
          <w:sz w:val="27"/>
          <w:szCs w:val="27"/>
        </w:rPr>
        <w:t xml:space="preserve">Башкортостан                                                         </w:t>
      </w:r>
      <w:r w:rsidR="00AD18AB" w:rsidRPr="00312313">
        <w:rPr>
          <w:sz w:val="27"/>
          <w:szCs w:val="27"/>
        </w:rPr>
        <w:t xml:space="preserve"> </w:t>
      </w:r>
      <w:r w:rsidRPr="00312313">
        <w:rPr>
          <w:sz w:val="27"/>
          <w:szCs w:val="27"/>
        </w:rPr>
        <w:t xml:space="preserve">     </w:t>
      </w:r>
      <w:r w:rsidR="00312313" w:rsidRPr="00312313">
        <w:rPr>
          <w:rStyle w:val="affff8"/>
          <w:b w:val="0"/>
          <w:bCs w:val="0"/>
        </w:rPr>
        <w:t xml:space="preserve">Р.Н. Мирхайдаров </w:t>
      </w:r>
    </w:p>
    <w:p w:rsidR="00AD26D8" w:rsidRDefault="00AD26D8" w:rsidP="00312313">
      <w:pPr>
        <w:pStyle w:val="a8"/>
        <w:spacing w:line="276" w:lineRule="auto"/>
        <w:rPr>
          <w:rStyle w:val="affff8"/>
          <w:b w:val="0"/>
          <w:bCs w:val="0"/>
        </w:rPr>
      </w:pPr>
    </w:p>
    <w:p w:rsidR="00AD26D8" w:rsidRDefault="00AD26D8" w:rsidP="00312313">
      <w:pPr>
        <w:pStyle w:val="a8"/>
        <w:spacing w:line="276" w:lineRule="auto"/>
        <w:rPr>
          <w:rStyle w:val="affff8"/>
          <w:bCs w:val="0"/>
        </w:rPr>
      </w:pPr>
      <w:r>
        <w:rPr>
          <w:rStyle w:val="affff8"/>
          <w:b w:val="0"/>
          <w:bCs w:val="0"/>
        </w:rPr>
        <w:t>28 апреля 2026 года №348</w:t>
      </w:r>
    </w:p>
    <w:p w:rsidR="00EB1701" w:rsidRPr="00EB1701" w:rsidRDefault="00EB1701" w:rsidP="00EB1701">
      <w:pPr>
        <w:rPr>
          <w:sz w:val="27"/>
          <w:szCs w:val="27"/>
        </w:rPr>
      </w:pPr>
    </w:p>
    <w:p w:rsidR="00EB1701" w:rsidRPr="00EB1701" w:rsidRDefault="00EB1701" w:rsidP="00EB1701">
      <w:pPr>
        <w:widowControl w:val="0"/>
        <w:adjustRightInd w:val="0"/>
        <w:snapToGrid w:val="0"/>
        <w:jc w:val="right"/>
        <w:textAlignment w:val="baseline"/>
        <w:rPr>
          <w:rFonts w:eastAsia="MS Mincho"/>
          <w:bCs/>
          <w:sz w:val="20"/>
          <w:szCs w:val="20"/>
        </w:rPr>
      </w:pPr>
    </w:p>
    <w:p w:rsidR="00EB1701" w:rsidRPr="00EB1701" w:rsidRDefault="00EB1701" w:rsidP="00EB1701">
      <w:pPr>
        <w:widowControl w:val="0"/>
        <w:adjustRightInd w:val="0"/>
        <w:snapToGrid w:val="0"/>
        <w:jc w:val="right"/>
        <w:textAlignment w:val="baseline"/>
        <w:rPr>
          <w:rFonts w:eastAsia="MS Mincho"/>
          <w:bCs/>
          <w:sz w:val="20"/>
          <w:szCs w:val="20"/>
        </w:rPr>
      </w:pPr>
    </w:p>
    <w:p w:rsidR="00EB1701" w:rsidRDefault="00EB1701" w:rsidP="00EB1701">
      <w:pPr>
        <w:widowControl w:val="0"/>
        <w:adjustRightInd w:val="0"/>
        <w:snapToGrid w:val="0"/>
        <w:jc w:val="right"/>
        <w:textAlignment w:val="baseline"/>
        <w:rPr>
          <w:rFonts w:eastAsia="MS Mincho"/>
          <w:bCs/>
          <w:sz w:val="20"/>
          <w:szCs w:val="20"/>
        </w:rPr>
      </w:pPr>
    </w:p>
    <w:p w:rsidR="00AD18AB" w:rsidRDefault="00AD18AB" w:rsidP="00EB1701">
      <w:pPr>
        <w:widowControl w:val="0"/>
        <w:adjustRightInd w:val="0"/>
        <w:snapToGrid w:val="0"/>
        <w:jc w:val="right"/>
        <w:textAlignment w:val="baseline"/>
        <w:rPr>
          <w:rFonts w:eastAsia="MS Mincho"/>
          <w:bCs/>
          <w:sz w:val="20"/>
          <w:szCs w:val="20"/>
        </w:rPr>
      </w:pPr>
    </w:p>
    <w:p w:rsidR="00AD18AB" w:rsidRDefault="00AD18AB" w:rsidP="00EB1701">
      <w:pPr>
        <w:widowControl w:val="0"/>
        <w:adjustRightInd w:val="0"/>
        <w:snapToGrid w:val="0"/>
        <w:jc w:val="right"/>
        <w:textAlignment w:val="baseline"/>
        <w:rPr>
          <w:rFonts w:eastAsia="MS Mincho"/>
          <w:bCs/>
          <w:sz w:val="20"/>
          <w:szCs w:val="20"/>
        </w:rPr>
      </w:pPr>
    </w:p>
    <w:p w:rsidR="007B75DB" w:rsidRPr="00A41F06" w:rsidRDefault="007B75DB" w:rsidP="007B75DB">
      <w:pPr>
        <w:widowControl w:val="0"/>
        <w:adjustRightInd w:val="0"/>
        <w:snapToGrid w:val="0"/>
        <w:jc w:val="right"/>
        <w:textAlignment w:val="baseline"/>
        <w:rPr>
          <w:rFonts w:eastAsia="MS Mincho"/>
          <w:bCs/>
          <w:sz w:val="20"/>
          <w:szCs w:val="20"/>
        </w:rPr>
      </w:pPr>
      <w:r>
        <w:rPr>
          <w:rFonts w:eastAsia="MS Mincho"/>
          <w:bCs/>
          <w:sz w:val="20"/>
          <w:szCs w:val="20"/>
        </w:rPr>
        <w:t>Приложение №1</w:t>
      </w:r>
    </w:p>
    <w:p w:rsidR="007B75DB" w:rsidRDefault="007B75DB" w:rsidP="007B75DB">
      <w:pPr>
        <w:widowControl w:val="0"/>
        <w:adjustRightInd w:val="0"/>
        <w:snapToGrid w:val="0"/>
        <w:jc w:val="right"/>
        <w:textAlignment w:val="baseline"/>
        <w:rPr>
          <w:rFonts w:eastAsia="MS Mincho"/>
          <w:bCs/>
          <w:sz w:val="20"/>
          <w:szCs w:val="20"/>
        </w:rPr>
      </w:pPr>
      <w:r>
        <w:rPr>
          <w:rFonts w:eastAsia="MS Mincho"/>
          <w:bCs/>
          <w:sz w:val="20"/>
          <w:szCs w:val="20"/>
        </w:rPr>
        <w:t>к решению Совета сельского поселения</w:t>
      </w:r>
    </w:p>
    <w:p w:rsidR="007B75DB" w:rsidRDefault="009C2023" w:rsidP="007B75DB">
      <w:pPr>
        <w:widowControl w:val="0"/>
        <w:adjustRightInd w:val="0"/>
        <w:snapToGrid w:val="0"/>
        <w:jc w:val="right"/>
        <w:textAlignment w:val="baseline"/>
        <w:rPr>
          <w:rFonts w:eastAsia="MS Mincho"/>
          <w:bCs/>
          <w:sz w:val="20"/>
          <w:szCs w:val="20"/>
        </w:rPr>
      </w:pPr>
      <w:r>
        <w:rPr>
          <w:rFonts w:eastAsia="MS Mincho"/>
          <w:bCs/>
          <w:sz w:val="20"/>
          <w:szCs w:val="20"/>
        </w:rPr>
        <w:t>Михайловский</w:t>
      </w:r>
      <w:r w:rsidR="007B75DB">
        <w:rPr>
          <w:rFonts w:eastAsia="MS Mincho"/>
          <w:bCs/>
          <w:sz w:val="20"/>
          <w:szCs w:val="20"/>
        </w:rPr>
        <w:t xml:space="preserve"> сельсовет муниципального района</w:t>
      </w:r>
    </w:p>
    <w:p w:rsidR="007B75DB" w:rsidRDefault="007B75DB" w:rsidP="007B75DB">
      <w:pPr>
        <w:widowControl w:val="0"/>
        <w:adjustRightInd w:val="0"/>
        <w:snapToGrid w:val="0"/>
        <w:jc w:val="right"/>
        <w:textAlignment w:val="baseline"/>
        <w:rPr>
          <w:rFonts w:eastAsia="MS Mincho"/>
          <w:bCs/>
          <w:sz w:val="20"/>
          <w:szCs w:val="20"/>
        </w:rPr>
      </w:pPr>
      <w:r>
        <w:rPr>
          <w:rFonts w:eastAsia="MS Mincho"/>
          <w:bCs/>
          <w:sz w:val="20"/>
          <w:szCs w:val="20"/>
        </w:rPr>
        <w:t>Уфимский район Республики Башкортостан</w:t>
      </w:r>
    </w:p>
    <w:p w:rsidR="007B75DB" w:rsidRDefault="007B75DB" w:rsidP="007B75DB">
      <w:pPr>
        <w:widowControl w:val="0"/>
        <w:adjustRightInd w:val="0"/>
        <w:snapToGrid w:val="0"/>
        <w:jc w:val="right"/>
        <w:textAlignment w:val="baseline"/>
        <w:rPr>
          <w:rFonts w:eastAsia="MS Mincho"/>
          <w:bCs/>
          <w:sz w:val="20"/>
          <w:szCs w:val="20"/>
        </w:rPr>
      </w:pPr>
      <w:r>
        <w:rPr>
          <w:rFonts w:eastAsia="MS Mincho"/>
          <w:bCs/>
          <w:sz w:val="20"/>
          <w:szCs w:val="20"/>
        </w:rPr>
        <w:t>от «</w:t>
      </w:r>
      <w:r w:rsidR="00AD26D8">
        <w:rPr>
          <w:rFonts w:eastAsia="MS Mincho"/>
          <w:bCs/>
          <w:sz w:val="20"/>
          <w:szCs w:val="20"/>
        </w:rPr>
        <w:t>28</w:t>
      </w:r>
      <w:r>
        <w:rPr>
          <w:rFonts w:eastAsia="MS Mincho"/>
          <w:bCs/>
          <w:sz w:val="20"/>
          <w:szCs w:val="20"/>
        </w:rPr>
        <w:t xml:space="preserve">_» </w:t>
      </w:r>
      <w:r w:rsidR="00AD26D8">
        <w:rPr>
          <w:rFonts w:eastAsia="MS Mincho"/>
          <w:bCs/>
          <w:sz w:val="20"/>
          <w:szCs w:val="20"/>
        </w:rPr>
        <w:t>апреля</w:t>
      </w:r>
      <w:r>
        <w:rPr>
          <w:rFonts w:eastAsia="MS Mincho"/>
          <w:bCs/>
          <w:sz w:val="20"/>
          <w:szCs w:val="20"/>
        </w:rPr>
        <w:t xml:space="preserve">_ </w:t>
      </w:r>
      <w:r w:rsidR="009C2023">
        <w:rPr>
          <w:rFonts w:eastAsia="MS Mincho"/>
          <w:bCs/>
          <w:sz w:val="20"/>
          <w:szCs w:val="20"/>
        </w:rPr>
        <w:t>2026</w:t>
      </w:r>
      <w:r>
        <w:rPr>
          <w:rFonts w:eastAsia="MS Mincho"/>
          <w:bCs/>
          <w:sz w:val="20"/>
          <w:szCs w:val="20"/>
        </w:rPr>
        <w:t xml:space="preserve"> года №</w:t>
      </w:r>
      <w:r w:rsidR="00AD26D8">
        <w:rPr>
          <w:rFonts w:eastAsia="MS Mincho"/>
          <w:bCs/>
          <w:sz w:val="20"/>
          <w:szCs w:val="20"/>
        </w:rPr>
        <w:t>348</w:t>
      </w:r>
      <w:r>
        <w:rPr>
          <w:rFonts w:eastAsia="MS Mincho"/>
          <w:bCs/>
          <w:sz w:val="20"/>
          <w:szCs w:val="20"/>
        </w:rPr>
        <w:t xml:space="preserve"> </w:t>
      </w:r>
    </w:p>
    <w:p w:rsidR="00312313" w:rsidRPr="00CE600C" w:rsidRDefault="00312313" w:rsidP="00312313">
      <w:pPr>
        <w:ind w:firstLine="708"/>
        <w:jc w:val="both"/>
        <w:rPr>
          <w:sz w:val="28"/>
          <w:szCs w:val="28"/>
        </w:rPr>
      </w:pPr>
    </w:p>
    <w:p w:rsidR="00312313" w:rsidRPr="00312313" w:rsidRDefault="00312313" w:rsidP="00312313">
      <w:pPr>
        <w:ind w:firstLine="708"/>
        <w:jc w:val="center"/>
        <w:rPr>
          <w:b/>
          <w:bCs/>
          <w:sz w:val="16"/>
          <w:szCs w:val="16"/>
        </w:rPr>
      </w:pPr>
      <w:bookmarkStart w:id="1" w:name="_Hlk145673316"/>
      <w:r w:rsidRPr="00312313">
        <w:rPr>
          <w:b/>
          <w:bCs/>
          <w:sz w:val="16"/>
          <w:szCs w:val="16"/>
        </w:rPr>
        <w:t>Часть 1. Общая часть правил землепользования и застройки</w:t>
      </w:r>
    </w:p>
    <w:p w:rsidR="00312313" w:rsidRPr="00312313" w:rsidRDefault="00312313" w:rsidP="00312313">
      <w:pPr>
        <w:tabs>
          <w:tab w:val="left" w:pos="6649"/>
        </w:tabs>
        <w:ind w:firstLine="708"/>
        <w:jc w:val="both"/>
        <w:rPr>
          <w:sz w:val="16"/>
          <w:szCs w:val="16"/>
        </w:rPr>
      </w:pPr>
      <w:r w:rsidRPr="00312313">
        <w:rPr>
          <w:sz w:val="16"/>
          <w:szCs w:val="16"/>
        </w:rPr>
        <w:tab/>
      </w:r>
    </w:p>
    <w:p w:rsidR="00312313" w:rsidRPr="00312313" w:rsidRDefault="00312313" w:rsidP="00312313">
      <w:pPr>
        <w:ind w:firstLine="708"/>
        <w:jc w:val="both"/>
        <w:rPr>
          <w:b/>
          <w:bCs/>
          <w:sz w:val="16"/>
          <w:szCs w:val="16"/>
        </w:rPr>
      </w:pPr>
      <w:r w:rsidRPr="00312313">
        <w:rPr>
          <w:b/>
          <w:bCs/>
          <w:sz w:val="16"/>
          <w:szCs w:val="16"/>
        </w:rPr>
        <w:t>Глава 1. Общие положения</w:t>
      </w:r>
    </w:p>
    <w:p w:rsidR="00312313" w:rsidRPr="00312313" w:rsidRDefault="00312313" w:rsidP="00312313">
      <w:pPr>
        <w:ind w:firstLine="708"/>
        <w:jc w:val="both"/>
        <w:rPr>
          <w:b/>
          <w:bCs/>
          <w:sz w:val="16"/>
          <w:szCs w:val="16"/>
        </w:rPr>
      </w:pPr>
      <w:r w:rsidRPr="00312313">
        <w:rPr>
          <w:b/>
          <w:bCs/>
          <w:sz w:val="16"/>
          <w:szCs w:val="16"/>
        </w:rPr>
        <w:t>Раздел 1.1. Область применения Правил</w:t>
      </w:r>
    </w:p>
    <w:p w:rsidR="00312313" w:rsidRPr="00312313" w:rsidRDefault="00312313" w:rsidP="00312313">
      <w:pPr>
        <w:ind w:firstLine="708"/>
        <w:jc w:val="both"/>
        <w:rPr>
          <w:sz w:val="16"/>
          <w:szCs w:val="16"/>
        </w:rPr>
      </w:pPr>
      <w:r w:rsidRPr="00312313">
        <w:rPr>
          <w:sz w:val="16"/>
          <w:szCs w:val="16"/>
        </w:rPr>
        <w:t>1.1.1. Действие настоящих Правил распространяется на всю территорию сельского поселения Михайловский сельсовет муниципального района Уфимский район Республики Башкортостан.</w:t>
      </w:r>
    </w:p>
    <w:p w:rsidR="00312313" w:rsidRPr="00312313" w:rsidRDefault="00312313" w:rsidP="00312313">
      <w:pPr>
        <w:ind w:firstLine="708"/>
        <w:jc w:val="both"/>
        <w:rPr>
          <w:sz w:val="16"/>
          <w:szCs w:val="16"/>
        </w:rPr>
      </w:pPr>
      <w:r w:rsidRPr="00312313">
        <w:rPr>
          <w:sz w:val="16"/>
          <w:szCs w:val="16"/>
        </w:rPr>
        <w:t>1.1.2. Настоящие Правила применяются:</w:t>
      </w:r>
    </w:p>
    <w:p w:rsidR="00312313" w:rsidRPr="00312313" w:rsidRDefault="00312313" w:rsidP="00312313">
      <w:pPr>
        <w:ind w:firstLine="708"/>
        <w:jc w:val="both"/>
        <w:rPr>
          <w:sz w:val="16"/>
          <w:szCs w:val="16"/>
        </w:rPr>
      </w:pPr>
      <w:r w:rsidRPr="00312313">
        <w:rPr>
          <w:sz w:val="16"/>
          <w:szCs w:val="16"/>
        </w:rPr>
        <w:t>- при установлении и изменении видов использования земельных участков и объектов капитального строительства физическими и юридическими лицами;</w:t>
      </w:r>
    </w:p>
    <w:p w:rsidR="00312313" w:rsidRPr="00312313" w:rsidRDefault="00312313" w:rsidP="00312313">
      <w:pPr>
        <w:ind w:firstLine="708"/>
        <w:jc w:val="both"/>
        <w:rPr>
          <w:sz w:val="16"/>
          <w:szCs w:val="16"/>
        </w:rPr>
      </w:pPr>
      <w:r w:rsidRPr="00312313">
        <w:rPr>
          <w:sz w:val="16"/>
          <w:szCs w:val="16"/>
        </w:rPr>
        <w:t>- при подготовке и утверждении документации по планировке территории и градостроительных планов земельных участков;</w:t>
      </w:r>
    </w:p>
    <w:p w:rsidR="00312313" w:rsidRPr="00312313" w:rsidRDefault="00312313" w:rsidP="00312313">
      <w:pPr>
        <w:ind w:firstLine="708"/>
        <w:jc w:val="both"/>
        <w:rPr>
          <w:sz w:val="16"/>
          <w:szCs w:val="16"/>
        </w:rPr>
      </w:pPr>
      <w:r w:rsidRPr="00312313">
        <w:rPr>
          <w:sz w:val="16"/>
          <w:szCs w:val="16"/>
        </w:rPr>
        <w:t>- при принятии решений об изъятии для муниципальных нужд земельных участков и объектов капитального строительства, расположенных на них, о резервировании земель для их последующего изъятия для муниципальных нужд;</w:t>
      </w:r>
    </w:p>
    <w:p w:rsidR="00312313" w:rsidRPr="00312313" w:rsidRDefault="00312313" w:rsidP="00312313">
      <w:pPr>
        <w:ind w:firstLine="708"/>
        <w:jc w:val="both"/>
        <w:rPr>
          <w:bCs/>
          <w:sz w:val="16"/>
          <w:szCs w:val="16"/>
        </w:rPr>
      </w:pPr>
      <w:r w:rsidRPr="00312313">
        <w:rPr>
          <w:sz w:val="16"/>
          <w:szCs w:val="16"/>
        </w:rPr>
        <w:t xml:space="preserve">- при принятии решений о выдаче или отказе в выдаче уведомлений </w:t>
      </w:r>
      <w:r w:rsidRPr="00312313">
        <w:rPr>
          <w:bCs/>
          <w:sz w:val="16"/>
          <w:szCs w:val="16"/>
        </w:rPr>
        <w:t>о планируемых строительстве или реконструкции объекта индивидуального жилищного строительства или садового дома;</w:t>
      </w:r>
    </w:p>
    <w:p w:rsidR="00312313" w:rsidRPr="00312313" w:rsidRDefault="00312313" w:rsidP="00312313">
      <w:pPr>
        <w:ind w:firstLine="708"/>
        <w:jc w:val="both"/>
        <w:rPr>
          <w:sz w:val="16"/>
          <w:szCs w:val="16"/>
        </w:rPr>
      </w:pPr>
      <w:r w:rsidRPr="00312313">
        <w:rPr>
          <w:sz w:val="16"/>
          <w:szCs w:val="16"/>
        </w:rPr>
        <w:t>- при принятии решений о выдаче или об отказе в выдаче разрешений на строительство объектов капитального строительства;</w:t>
      </w:r>
    </w:p>
    <w:p w:rsidR="00312313" w:rsidRPr="00312313" w:rsidRDefault="00312313" w:rsidP="00312313">
      <w:pPr>
        <w:ind w:firstLine="708"/>
        <w:jc w:val="both"/>
        <w:rPr>
          <w:sz w:val="16"/>
          <w:szCs w:val="16"/>
        </w:rPr>
      </w:pPr>
      <w:r w:rsidRPr="00312313">
        <w:rPr>
          <w:sz w:val="16"/>
          <w:szCs w:val="16"/>
        </w:rPr>
        <w:t>- при принятии решений о выдаче или об отказе в выдаче разрешений на условно разрешенные виды разрешенного использования земельных участков и объектов капитального строительства;</w:t>
      </w:r>
    </w:p>
    <w:p w:rsidR="00312313" w:rsidRPr="00312313" w:rsidRDefault="00312313" w:rsidP="00312313">
      <w:pPr>
        <w:ind w:firstLine="708"/>
        <w:jc w:val="both"/>
        <w:rPr>
          <w:sz w:val="16"/>
          <w:szCs w:val="16"/>
        </w:rPr>
      </w:pPr>
      <w:r w:rsidRPr="00312313">
        <w:rPr>
          <w:sz w:val="16"/>
          <w:szCs w:val="16"/>
        </w:rPr>
        <w:t>- при принятии решений о выдаче или об отказе в выдаче разрешений на отклонение от предельных параметров разрешенного строительства, реконструкции объектов капитального строительства;</w:t>
      </w:r>
    </w:p>
    <w:p w:rsidR="00312313" w:rsidRPr="00312313" w:rsidRDefault="00312313" w:rsidP="00312313">
      <w:pPr>
        <w:ind w:firstLine="708"/>
        <w:jc w:val="both"/>
        <w:rPr>
          <w:sz w:val="16"/>
          <w:szCs w:val="16"/>
        </w:rPr>
      </w:pPr>
      <w:r w:rsidRPr="00312313">
        <w:rPr>
          <w:sz w:val="16"/>
          <w:szCs w:val="16"/>
        </w:rPr>
        <w:t>- при рассмотрении в уполномоченных органах вопросов о правомерности использования земельных участков и объектов капитального строительства;</w:t>
      </w:r>
    </w:p>
    <w:p w:rsidR="00312313" w:rsidRPr="00312313" w:rsidRDefault="00312313" w:rsidP="00312313">
      <w:pPr>
        <w:ind w:firstLine="708"/>
        <w:jc w:val="both"/>
        <w:rPr>
          <w:sz w:val="16"/>
          <w:szCs w:val="16"/>
        </w:rPr>
      </w:pPr>
      <w:r w:rsidRPr="00312313">
        <w:rPr>
          <w:sz w:val="16"/>
          <w:szCs w:val="16"/>
        </w:rPr>
        <w:t>- при осуществлении муниципального контроля и надзора за использованием земельных участков, объектов капитального строительства;</w:t>
      </w:r>
    </w:p>
    <w:p w:rsidR="00312313" w:rsidRPr="00312313" w:rsidRDefault="00312313" w:rsidP="00312313">
      <w:pPr>
        <w:ind w:firstLine="708"/>
        <w:jc w:val="both"/>
        <w:rPr>
          <w:sz w:val="16"/>
          <w:szCs w:val="16"/>
        </w:rPr>
      </w:pPr>
      <w:r w:rsidRPr="00312313">
        <w:rPr>
          <w:sz w:val="16"/>
          <w:szCs w:val="16"/>
        </w:rPr>
        <w:t>- при образовании земельных участков, подготовке документов для государственной регистрации прав на земельные участки и объекты капитального строительства, подготовке сведений, подлежащих внесению в государственный кадастр объектов недвижимости.</w:t>
      </w:r>
    </w:p>
    <w:p w:rsidR="00312313" w:rsidRPr="00312313" w:rsidRDefault="00312313" w:rsidP="00312313">
      <w:pPr>
        <w:ind w:firstLine="708"/>
        <w:jc w:val="both"/>
        <w:rPr>
          <w:sz w:val="16"/>
          <w:szCs w:val="16"/>
        </w:rPr>
      </w:pPr>
      <w:r w:rsidRPr="00312313">
        <w:rPr>
          <w:sz w:val="16"/>
          <w:szCs w:val="16"/>
        </w:rPr>
        <w:t>1.1.3. В настоящих Правилах используются основные термины и понятия в значениях, определенных Градостроительным кодексом Российской Федерации.</w:t>
      </w:r>
    </w:p>
    <w:p w:rsidR="00312313" w:rsidRPr="00312313" w:rsidRDefault="00312313" w:rsidP="00312313">
      <w:pPr>
        <w:ind w:firstLine="708"/>
        <w:jc w:val="both"/>
        <w:rPr>
          <w:sz w:val="16"/>
          <w:szCs w:val="16"/>
        </w:rPr>
      </w:pPr>
      <w:r w:rsidRPr="00312313">
        <w:rPr>
          <w:sz w:val="16"/>
          <w:szCs w:val="16"/>
        </w:rPr>
        <w:t>1.1.4. Настоящие Правила не применяются при благоустройстве территории и при капитальном ремонте объектов капитального строительства.</w:t>
      </w:r>
    </w:p>
    <w:p w:rsidR="00312313" w:rsidRPr="00312313" w:rsidRDefault="00312313" w:rsidP="00312313">
      <w:pPr>
        <w:ind w:firstLine="708"/>
        <w:jc w:val="both"/>
        <w:rPr>
          <w:sz w:val="16"/>
          <w:szCs w:val="16"/>
        </w:rPr>
      </w:pPr>
      <w:r w:rsidRPr="00312313">
        <w:rPr>
          <w:sz w:val="16"/>
          <w:szCs w:val="16"/>
        </w:rPr>
        <w:t>1.1.5. Градостроительные регламенты обязательны для исполнения правообладателями земельных участков и объектов капитального строительства, иными физическими и юридическими лицами в случаях, установленных Правилами, при осуществлении планировки территории, архитектурно-строительного проектирования, строительства, реконструкции, эксплуатации объектов капитального строительства и иных действий, связанных с градостроительной деятельностью и земельными отношениями, осуществляемыми на территории сельского поселения.</w:t>
      </w:r>
    </w:p>
    <w:p w:rsidR="00312313" w:rsidRPr="00312313" w:rsidRDefault="00312313" w:rsidP="00312313">
      <w:pPr>
        <w:ind w:firstLine="708"/>
        <w:jc w:val="both"/>
        <w:rPr>
          <w:sz w:val="16"/>
          <w:szCs w:val="16"/>
        </w:rPr>
      </w:pPr>
      <w:r w:rsidRPr="00312313">
        <w:rPr>
          <w:sz w:val="16"/>
          <w:szCs w:val="16"/>
        </w:rPr>
        <w:t>1.1.6. Требования градостроительных регламентов, установленных настоящими Правилами, сохраняются при изменении формы собственности на земельный участок, объект капитального строительства, при переходе права на земельный участок, объект капитального строительства.</w:t>
      </w:r>
    </w:p>
    <w:p w:rsidR="00312313" w:rsidRPr="00312313" w:rsidRDefault="00312313" w:rsidP="00312313">
      <w:pPr>
        <w:ind w:firstLine="708"/>
        <w:jc w:val="both"/>
        <w:rPr>
          <w:sz w:val="16"/>
          <w:szCs w:val="16"/>
        </w:rPr>
      </w:pPr>
      <w:r w:rsidRPr="00312313">
        <w:rPr>
          <w:sz w:val="16"/>
          <w:szCs w:val="16"/>
        </w:rPr>
        <w:t>1.1.7. Лица, виновные в нарушении настоящих Правил, несут ответственность в порядке, предусмотренном законодательством Российской Федерации и Республики Башкортостан.</w:t>
      </w:r>
    </w:p>
    <w:p w:rsidR="00312313" w:rsidRPr="00312313" w:rsidRDefault="00312313" w:rsidP="00312313">
      <w:pPr>
        <w:ind w:firstLine="708"/>
        <w:jc w:val="both"/>
        <w:rPr>
          <w:sz w:val="16"/>
          <w:szCs w:val="16"/>
        </w:rPr>
      </w:pPr>
    </w:p>
    <w:p w:rsidR="00312313" w:rsidRPr="00312313" w:rsidRDefault="00312313" w:rsidP="00312313">
      <w:pPr>
        <w:ind w:firstLine="708"/>
        <w:jc w:val="both"/>
        <w:rPr>
          <w:b/>
          <w:bCs/>
          <w:sz w:val="16"/>
          <w:szCs w:val="16"/>
        </w:rPr>
      </w:pPr>
      <w:r w:rsidRPr="00312313">
        <w:rPr>
          <w:b/>
          <w:bCs/>
          <w:sz w:val="16"/>
          <w:szCs w:val="16"/>
        </w:rPr>
        <w:t>Раздел 1.2. Общие положения о градостроительном зонировании территории сельского поселения</w:t>
      </w:r>
    </w:p>
    <w:p w:rsidR="00312313" w:rsidRPr="00312313" w:rsidRDefault="00312313" w:rsidP="00312313">
      <w:pPr>
        <w:ind w:firstLine="708"/>
        <w:jc w:val="both"/>
        <w:rPr>
          <w:sz w:val="16"/>
          <w:szCs w:val="16"/>
        </w:rPr>
      </w:pPr>
      <w:r w:rsidRPr="00312313">
        <w:rPr>
          <w:sz w:val="16"/>
          <w:szCs w:val="16"/>
        </w:rPr>
        <w:t>1.2.1. Правила включают:</w:t>
      </w:r>
    </w:p>
    <w:p w:rsidR="00312313" w:rsidRPr="00312313" w:rsidRDefault="00312313" w:rsidP="00312313">
      <w:pPr>
        <w:ind w:firstLine="708"/>
        <w:jc w:val="both"/>
        <w:rPr>
          <w:sz w:val="16"/>
          <w:szCs w:val="16"/>
        </w:rPr>
      </w:pPr>
      <w:r w:rsidRPr="00312313">
        <w:rPr>
          <w:sz w:val="16"/>
          <w:szCs w:val="16"/>
        </w:rPr>
        <w:t>- порядок и основания принятия решений о выдаче или об отказе в выдаче разрешений на условно разрешенные виды разрешенного использования земельных участков и объектов капитального строительства;</w:t>
      </w:r>
    </w:p>
    <w:p w:rsidR="00312313" w:rsidRPr="00312313" w:rsidRDefault="00312313" w:rsidP="00312313">
      <w:pPr>
        <w:ind w:firstLine="708"/>
        <w:jc w:val="both"/>
        <w:rPr>
          <w:sz w:val="16"/>
          <w:szCs w:val="16"/>
        </w:rPr>
      </w:pPr>
      <w:r w:rsidRPr="00312313">
        <w:rPr>
          <w:sz w:val="16"/>
          <w:szCs w:val="16"/>
        </w:rPr>
        <w:t>- порядок и основания принятия решений о выдаче или об отказе в выдаче разрешений на отклонение от предельных параметров разрешенного строительства, реконструкции объектов капитального строительства;</w:t>
      </w:r>
    </w:p>
    <w:p w:rsidR="00312313" w:rsidRPr="00312313" w:rsidRDefault="00312313" w:rsidP="00312313">
      <w:pPr>
        <w:ind w:firstLine="708"/>
        <w:jc w:val="both"/>
        <w:rPr>
          <w:sz w:val="16"/>
          <w:szCs w:val="16"/>
        </w:rPr>
      </w:pPr>
      <w:r w:rsidRPr="00312313">
        <w:rPr>
          <w:sz w:val="16"/>
          <w:szCs w:val="16"/>
        </w:rPr>
        <w:t>- порядок применения Правил и внесения в них изменений;</w:t>
      </w:r>
    </w:p>
    <w:p w:rsidR="00312313" w:rsidRPr="00312313" w:rsidRDefault="00312313" w:rsidP="00312313">
      <w:pPr>
        <w:ind w:firstLine="708"/>
        <w:jc w:val="both"/>
        <w:rPr>
          <w:sz w:val="16"/>
          <w:szCs w:val="16"/>
        </w:rPr>
      </w:pPr>
      <w:r w:rsidRPr="00312313">
        <w:rPr>
          <w:sz w:val="16"/>
          <w:szCs w:val="16"/>
        </w:rPr>
        <w:t>- градостроительные регламенты;</w:t>
      </w:r>
    </w:p>
    <w:p w:rsidR="00312313" w:rsidRPr="00312313" w:rsidRDefault="00312313" w:rsidP="00312313">
      <w:pPr>
        <w:ind w:firstLine="708"/>
        <w:jc w:val="both"/>
        <w:rPr>
          <w:sz w:val="16"/>
          <w:szCs w:val="16"/>
        </w:rPr>
      </w:pPr>
      <w:r w:rsidRPr="00312313">
        <w:rPr>
          <w:sz w:val="16"/>
          <w:szCs w:val="16"/>
        </w:rPr>
        <w:t>- карты градостроительного зонирования. К картам градостроительного зонирования прилагаются сведения о границах территориальных зон, содержащие графическое описание местоположения границ территориальных зон, границ зон с особыми условиями использования территории, в том числе по санитарно-гигиеническим требованиям;</w:t>
      </w:r>
    </w:p>
    <w:p w:rsidR="00312313" w:rsidRPr="00312313" w:rsidRDefault="00312313" w:rsidP="00312313">
      <w:pPr>
        <w:ind w:firstLine="708"/>
        <w:jc w:val="both"/>
        <w:rPr>
          <w:sz w:val="16"/>
          <w:szCs w:val="16"/>
        </w:rPr>
      </w:pPr>
      <w:r w:rsidRPr="00312313">
        <w:rPr>
          <w:sz w:val="16"/>
          <w:szCs w:val="16"/>
        </w:rPr>
        <w:t>1.2.2. Порядок применения Правил и внесения в них изменений включает в себя положения:</w:t>
      </w:r>
    </w:p>
    <w:p w:rsidR="00312313" w:rsidRPr="00312313" w:rsidRDefault="00312313" w:rsidP="00312313">
      <w:pPr>
        <w:ind w:firstLine="708"/>
        <w:jc w:val="both"/>
        <w:rPr>
          <w:sz w:val="16"/>
          <w:szCs w:val="16"/>
        </w:rPr>
      </w:pPr>
      <w:r w:rsidRPr="00312313">
        <w:rPr>
          <w:sz w:val="16"/>
          <w:szCs w:val="16"/>
        </w:rPr>
        <w:t>- о регулировании землепользования и застройки органами местного самоуправления сельского поселения и муниципального района Уфимский район Республики Башкортостан;</w:t>
      </w:r>
    </w:p>
    <w:p w:rsidR="00312313" w:rsidRPr="00312313" w:rsidRDefault="00312313" w:rsidP="00312313">
      <w:pPr>
        <w:ind w:firstLine="708"/>
        <w:jc w:val="both"/>
        <w:rPr>
          <w:sz w:val="16"/>
          <w:szCs w:val="16"/>
        </w:rPr>
      </w:pPr>
      <w:r w:rsidRPr="00312313">
        <w:rPr>
          <w:sz w:val="16"/>
          <w:szCs w:val="16"/>
        </w:rPr>
        <w:t>- об изменении видов разрешенного использования земельных участков и объектов капитального строительства физическими и юридическими лицами;</w:t>
      </w:r>
    </w:p>
    <w:p w:rsidR="00312313" w:rsidRPr="00312313" w:rsidRDefault="00312313" w:rsidP="00312313">
      <w:pPr>
        <w:ind w:firstLine="708"/>
        <w:jc w:val="both"/>
        <w:rPr>
          <w:sz w:val="16"/>
          <w:szCs w:val="16"/>
        </w:rPr>
      </w:pPr>
      <w:r w:rsidRPr="00312313">
        <w:rPr>
          <w:sz w:val="16"/>
          <w:szCs w:val="16"/>
        </w:rPr>
        <w:t>- о подготовке документации по планировке территории и градостроительных планов земельных участков;</w:t>
      </w:r>
    </w:p>
    <w:p w:rsidR="00312313" w:rsidRPr="00312313" w:rsidRDefault="00312313" w:rsidP="00312313">
      <w:pPr>
        <w:ind w:firstLine="708"/>
        <w:jc w:val="both"/>
        <w:rPr>
          <w:sz w:val="16"/>
          <w:szCs w:val="16"/>
        </w:rPr>
      </w:pPr>
      <w:r w:rsidRPr="00312313">
        <w:rPr>
          <w:sz w:val="16"/>
          <w:szCs w:val="16"/>
        </w:rPr>
        <w:t>- о проведении публичных слушаний или общественных обсуждений по вопросам землепользования и застройки в сельском поселении;</w:t>
      </w:r>
    </w:p>
    <w:p w:rsidR="00312313" w:rsidRPr="00312313" w:rsidRDefault="00312313" w:rsidP="00312313">
      <w:pPr>
        <w:ind w:firstLine="708"/>
        <w:jc w:val="both"/>
        <w:rPr>
          <w:sz w:val="16"/>
          <w:szCs w:val="16"/>
        </w:rPr>
      </w:pPr>
      <w:r w:rsidRPr="00312313">
        <w:rPr>
          <w:sz w:val="16"/>
          <w:szCs w:val="16"/>
        </w:rPr>
        <w:t>- о внесении изменений в Правила.</w:t>
      </w:r>
    </w:p>
    <w:p w:rsidR="00312313" w:rsidRPr="00312313" w:rsidRDefault="00312313" w:rsidP="00312313">
      <w:pPr>
        <w:ind w:firstLine="708"/>
        <w:jc w:val="both"/>
        <w:rPr>
          <w:sz w:val="16"/>
          <w:szCs w:val="16"/>
        </w:rPr>
      </w:pPr>
      <w:r w:rsidRPr="00312313">
        <w:rPr>
          <w:sz w:val="16"/>
          <w:szCs w:val="16"/>
        </w:rPr>
        <w:lastRenderedPageBreak/>
        <w:t>1.2.3. В градостроительном регламенте в отношении земельных участков и объектов капитального строительства, расположенных в пределах соответствующей территориальной зоны, указываются:</w:t>
      </w:r>
    </w:p>
    <w:p w:rsidR="00312313" w:rsidRPr="00312313" w:rsidRDefault="00312313" w:rsidP="00312313">
      <w:pPr>
        <w:ind w:firstLine="708"/>
        <w:jc w:val="both"/>
        <w:rPr>
          <w:sz w:val="16"/>
          <w:szCs w:val="16"/>
        </w:rPr>
      </w:pPr>
      <w:r w:rsidRPr="00312313">
        <w:rPr>
          <w:sz w:val="16"/>
          <w:szCs w:val="16"/>
        </w:rPr>
        <w:t>Виды разрешенного использования земельных участков и объектов капитального строительства, которые включают:</w:t>
      </w:r>
    </w:p>
    <w:p w:rsidR="00312313" w:rsidRPr="00312313" w:rsidRDefault="00312313" w:rsidP="00312313">
      <w:pPr>
        <w:ind w:firstLine="708"/>
        <w:jc w:val="both"/>
        <w:rPr>
          <w:sz w:val="16"/>
          <w:szCs w:val="16"/>
        </w:rPr>
      </w:pPr>
      <w:r w:rsidRPr="00312313">
        <w:rPr>
          <w:sz w:val="16"/>
          <w:szCs w:val="16"/>
        </w:rPr>
        <w:t xml:space="preserve">1) </w:t>
      </w:r>
      <w:r w:rsidRPr="00312313">
        <w:rPr>
          <w:i/>
          <w:sz w:val="16"/>
          <w:szCs w:val="16"/>
        </w:rPr>
        <w:t>основные виды разрешенного использования</w:t>
      </w:r>
      <w:r w:rsidRPr="00312313">
        <w:rPr>
          <w:sz w:val="16"/>
          <w:szCs w:val="16"/>
        </w:rPr>
        <w:t xml:space="preserve"> - виды разрешенного использования, которые выбираются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самостоятельно без дополнительных разрешений и согласований;</w:t>
      </w:r>
    </w:p>
    <w:p w:rsidR="00312313" w:rsidRPr="00312313" w:rsidRDefault="00312313" w:rsidP="00312313">
      <w:pPr>
        <w:ind w:firstLine="708"/>
        <w:jc w:val="both"/>
        <w:rPr>
          <w:sz w:val="16"/>
          <w:szCs w:val="16"/>
        </w:rPr>
      </w:pPr>
      <w:r w:rsidRPr="00312313">
        <w:rPr>
          <w:sz w:val="16"/>
          <w:szCs w:val="16"/>
        </w:rPr>
        <w:t xml:space="preserve">2) </w:t>
      </w:r>
      <w:r w:rsidRPr="00312313">
        <w:rPr>
          <w:i/>
          <w:sz w:val="16"/>
          <w:szCs w:val="16"/>
        </w:rPr>
        <w:t>условно разрешенные виды использования</w:t>
      </w:r>
      <w:r w:rsidRPr="00312313">
        <w:rPr>
          <w:sz w:val="16"/>
          <w:szCs w:val="16"/>
        </w:rPr>
        <w:t xml:space="preserve"> - виды разрешенного использования, разрешение о применении которых предоставляется в порядке, предусмотренном Градостроительным кодексом Российской Федерации, настоящими Правилами;</w:t>
      </w:r>
    </w:p>
    <w:p w:rsidR="00312313" w:rsidRPr="00312313" w:rsidRDefault="00312313" w:rsidP="00312313">
      <w:pPr>
        <w:ind w:firstLine="708"/>
        <w:jc w:val="both"/>
        <w:rPr>
          <w:sz w:val="16"/>
          <w:szCs w:val="16"/>
        </w:rPr>
      </w:pPr>
      <w:r w:rsidRPr="00312313">
        <w:rPr>
          <w:sz w:val="16"/>
          <w:szCs w:val="16"/>
        </w:rPr>
        <w:t xml:space="preserve">3) </w:t>
      </w:r>
      <w:r w:rsidRPr="00312313">
        <w:rPr>
          <w:i/>
          <w:sz w:val="16"/>
          <w:szCs w:val="16"/>
        </w:rPr>
        <w:t>вспомогательные виды разрешенного использования</w:t>
      </w:r>
      <w:r w:rsidRPr="00312313">
        <w:rPr>
          <w:sz w:val="16"/>
          <w:szCs w:val="16"/>
        </w:rPr>
        <w:t xml:space="preserve"> - виды разрешенного использования, которые могут применяться только в качестве дополнительных к основным или к условно разрешенным видам и только совместно с основными или условно разрешенными видами на территории одного земельного участка, если иное не предусмотрено настоящими Правилами.</w:t>
      </w:r>
    </w:p>
    <w:p w:rsidR="00312313" w:rsidRPr="00312313" w:rsidRDefault="00312313" w:rsidP="00312313">
      <w:pPr>
        <w:ind w:firstLine="708"/>
        <w:jc w:val="both"/>
        <w:rPr>
          <w:sz w:val="16"/>
          <w:szCs w:val="16"/>
        </w:rPr>
      </w:pPr>
      <w:bookmarkStart w:id="2" w:name="Par374"/>
      <w:bookmarkEnd w:id="2"/>
      <w:r w:rsidRPr="00312313">
        <w:rPr>
          <w:sz w:val="16"/>
          <w:szCs w:val="16"/>
        </w:rPr>
        <w:t>1.2.4. Предельные параметры разрешенного строительства, реконструкции объектов капитального строительства, которые включают:</w:t>
      </w:r>
    </w:p>
    <w:p w:rsidR="00312313" w:rsidRPr="00312313" w:rsidRDefault="00312313" w:rsidP="00312313">
      <w:pPr>
        <w:ind w:firstLine="708"/>
        <w:jc w:val="both"/>
        <w:rPr>
          <w:sz w:val="16"/>
          <w:szCs w:val="16"/>
        </w:rPr>
      </w:pPr>
      <w:r w:rsidRPr="00312313">
        <w:rPr>
          <w:sz w:val="16"/>
          <w:szCs w:val="16"/>
        </w:rPr>
        <w:t>1) предельную этажность, где, подсчет количества этажей зданий, строений, сооружений осуществляется в соответствии с положениями соответствующего свода правил в зависимости от вида объекта капитального строительства;</w:t>
      </w:r>
    </w:p>
    <w:p w:rsidR="00312313" w:rsidRPr="00312313" w:rsidRDefault="00312313" w:rsidP="00312313">
      <w:pPr>
        <w:ind w:firstLine="708"/>
        <w:jc w:val="both"/>
        <w:rPr>
          <w:sz w:val="16"/>
          <w:szCs w:val="16"/>
        </w:rPr>
      </w:pPr>
      <w:r w:rsidRPr="00312313">
        <w:rPr>
          <w:sz w:val="16"/>
          <w:szCs w:val="16"/>
        </w:rPr>
        <w:t>2) максимальный процент застройки в границах земельного участка - отношение суммарной площади земельного участка, которая может быть застроена объектами капитального строительства (далее - площадь застройки), ко всей площади земельного участка, где определение площади застройки зданий, строений, сооружений осуществляется в соответствии с положениями соответствующего свода правил в зависимости от вида объекта капитального строительства;</w:t>
      </w:r>
    </w:p>
    <w:p w:rsidR="00312313" w:rsidRPr="00312313" w:rsidRDefault="00312313" w:rsidP="00312313">
      <w:pPr>
        <w:ind w:firstLine="708"/>
        <w:jc w:val="both"/>
        <w:rPr>
          <w:sz w:val="16"/>
          <w:szCs w:val="16"/>
        </w:rPr>
      </w:pPr>
      <w:r w:rsidRPr="00312313">
        <w:rPr>
          <w:sz w:val="16"/>
          <w:szCs w:val="16"/>
        </w:rPr>
        <w:t>3)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за исключением размещения объектов инженерной инфраструктуры;</w:t>
      </w:r>
    </w:p>
    <w:p w:rsidR="00312313" w:rsidRPr="00312313" w:rsidRDefault="00312313" w:rsidP="00312313">
      <w:pPr>
        <w:ind w:firstLine="708"/>
        <w:jc w:val="both"/>
        <w:rPr>
          <w:sz w:val="16"/>
          <w:szCs w:val="16"/>
        </w:rPr>
      </w:pPr>
      <w:r w:rsidRPr="00312313">
        <w:rPr>
          <w:sz w:val="16"/>
          <w:szCs w:val="16"/>
        </w:rPr>
        <w:t>4) минимальную ширину по уличному фронту или по красной линии;</w:t>
      </w:r>
    </w:p>
    <w:p w:rsidR="00312313" w:rsidRPr="00312313" w:rsidRDefault="00312313" w:rsidP="00312313">
      <w:pPr>
        <w:ind w:firstLine="708"/>
        <w:jc w:val="both"/>
        <w:rPr>
          <w:sz w:val="16"/>
          <w:szCs w:val="16"/>
        </w:rPr>
      </w:pPr>
      <w:r w:rsidRPr="00312313">
        <w:rPr>
          <w:sz w:val="16"/>
          <w:szCs w:val="16"/>
        </w:rPr>
        <w:t>5) минимальный коэффициент озеленения.</w:t>
      </w:r>
    </w:p>
    <w:p w:rsidR="00312313" w:rsidRPr="00312313" w:rsidRDefault="00312313" w:rsidP="00312313">
      <w:pPr>
        <w:ind w:firstLine="708"/>
        <w:jc w:val="both"/>
        <w:rPr>
          <w:sz w:val="16"/>
          <w:szCs w:val="16"/>
        </w:rPr>
      </w:pPr>
      <w:r w:rsidRPr="00312313">
        <w:rPr>
          <w:sz w:val="16"/>
          <w:szCs w:val="16"/>
        </w:rPr>
        <w:t>Наряду с указанными в настоящем пункте предельными параметрами разрешенного строительства (реконструкции) объектов капитального строительства в градостроительном регламенте территориальной зоны могут быть установлены иные предельные параметры разрешенного строительства (реконструкции) объектов капитального строительства.</w:t>
      </w:r>
    </w:p>
    <w:p w:rsidR="00312313" w:rsidRPr="00312313" w:rsidRDefault="00312313" w:rsidP="00312313">
      <w:pPr>
        <w:ind w:firstLine="708"/>
        <w:jc w:val="both"/>
        <w:rPr>
          <w:sz w:val="16"/>
          <w:szCs w:val="16"/>
        </w:rPr>
      </w:pPr>
      <w:r w:rsidRPr="00312313">
        <w:rPr>
          <w:sz w:val="16"/>
          <w:szCs w:val="16"/>
        </w:rPr>
        <w:t>1.2.5.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312313" w:rsidRPr="00312313" w:rsidRDefault="00312313" w:rsidP="00312313">
      <w:pPr>
        <w:ind w:firstLine="708"/>
        <w:jc w:val="both"/>
        <w:rPr>
          <w:sz w:val="16"/>
          <w:szCs w:val="16"/>
        </w:rPr>
      </w:pPr>
      <w:r w:rsidRPr="00312313">
        <w:rPr>
          <w:sz w:val="16"/>
          <w:szCs w:val="16"/>
        </w:rPr>
        <w:t>1.2.6. Расчетные показатели минимально допустимого уровня обеспеченности территории объектами коммунальной, транспортной, социальной инфраструктуры и расчетные показатели максимально допустимого уровня территориальной доступности указанных объектов для населения определены Генеральным планом сельского поселения.</w:t>
      </w:r>
    </w:p>
    <w:p w:rsidR="00312313" w:rsidRPr="00312313" w:rsidRDefault="00312313" w:rsidP="00312313">
      <w:pPr>
        <w:ind w:firstLine="708"/>
        <w:jc w:val="both"/>
        <w:rPr>
          <w:sz w:val="16"/>
          <w:szCs w:val="16"/>
        </w:rPr>
      </w:pPr>
      <w:r w:rsidRPr="00312313">
        <w:rPr>
          <w:sz w:val="16"/>
          <w:szCs w:val="16"/>
        </w:rPr>
        <w:t>1.2.7. В градостроительных регламентах указаны ограничения использования земельных участков и объектов капитального строительства, ранее установленные в предусмотренном законодательством порядке. Указанные ограничения могут относиться к видам разрешенного использования земельных участков и объектов капитального строительства, к предельным параметрам разрешенного строительства, реконструкции объектов капитального строительства, к другим условиям использования земельных участков, строительства, реконструкции объектов капитального строительства. При внесении в настоящие Правила изменений, связанных с учетом измененных в установленном порядке ограничений использования земельных участков и объектов капитального строительства, публичные слушания или общественные обсуждения не проводятся.</w:t>
      </w:r>
    </w:p>
    <w:p w:rsidR="00312313" w:rsidRPr="00312313" w:rsidRDefault="00312313" w:rsidP="00312313">
      <w:pPr>
        <w:ind w:firstLine="708"/>
        <w:jc w:val="both"/>
        <w:rPr>
          <w:sz w:val="16"/>
          <w:szCs w:val="16"/>
        </w:rPr>
      </w:pPr>
      <w:r w:rsidRPr="00312313">
        <w:rPr>
          <w:sz w:val="16"/>
          <w:szCs w:val="16"/>
        </w:rPr>
        <w:t xml:space="preserve">1.2.8. На картах градостроительного зонирования </w:t>
      </w:r>
      <w:r w:rsidRPr="00312313">
        <w:rPr>
          <w:color w:val="000000"/>
          <w:sz w:val="16"/>
          <w:szCs w:val="16"/>
          <w:shd w:val="clear" w:color="auto" w:fill="FFFFFF"/>
        </w:rPr>
        <w:t xml:space="preserve">в обязательном порядке </w:t>
      </w:r>
      <w:r w:rsidRPr="00312313">
        <w:rPr>
          <w:sz w:val="16"/>
          <w:szCs w:val="16"/>
        </w:rPr>
        <w:t>отображаются:</w:t>
      </w:r>
    </w:p>
    <w:p w:rsidR="00312313" w:rsidRPr="00312313" w:rsidRDefault="00312313" w:rsidP="00312313">
      <w:pPr>
        <w:ind w:firstLine="708"/>
        <w:jc w:val="both"/>
        <w:rPr>
          <w:sz w:val="16"/>
          <w:szCs w:val="16"/>
        </w:rPr>
      </w:pPr>
      <w:r w:rsidRPr="00312313">
        <w:rPr>
          <w:sz w:val="16"/>
          <w:szCs w:val="16"/>
        </w:rPr>
        <w:t>1) установленные настоящими Правилами границы территориальных зон;</w:t>
      </w:r>
    </w:p>
    <w:p w:rsidR="00312313" w:rsidRPr="00312313" w:rsidRDefault="00312313" w:rsidP="00312313">
      <w:pPr>
        <w:ind w:firstLine="708"/>
        <w:jc w:val="both"/>
        <w:rPr>
          <w:sz w:val="16"/>
          <w:szCs w:val="16"/>
        </w:rPr>
      </w:pPr>
      <w:r w:rsidRPr="00312313">
        <w:rPr>
          <w:sz w:val="16"/>
          <w:szCs w:val="16"/>
        </w:rPr>
        <w:t xml:space="preserve">2) территории, </w:t>
      </w:r>
      <w:r w:rsidRPr="00312313">
        <w:rPr>
          <w:color w:val="000000"/>
          <w:sz w:val="16"/>
          <w:szCs w:val="16"/>
          <w:shd w:val="clear" w:color="auto" w:fill="FFFFFF"/>
        </w:rPr>
        <w:t xml:space="preserve">в границах которых предусматривается осуществление комплексного развития территории. </w:t>
      </w:r>
    </w:p>
    <w:p w:rsidR="00312313" w:rsidRPr="00312313" w:rsidRDefault="00312313" w:rsidP="00312313">
      <w:pPr>
        <w:ind w:firstLine="708"/>
        <w:jc w:val="both"/>
        <w:rPr>
          <w:sz w:val="16"/>
          <w:szCs w:val="16"/>
        </w:rPr>
      </w:pPr>
      <w:r w:rsidRPr="00312313">
        <w:rPr>
          <w:sz w:val="16"/>
          <w:szCs w:val="16"/>
        </w:rPr>
        <w:t>3) границы зон с особыми условиями использования территорий;</w:t>
      </w:r>
    </w:p>
    <w:p w:rsidR="00312313" w:rsidRPr="00312313" w:rsidRDefault="00312313" w:rsidP="00312313">
      <w:pPr>
        <w:ind w:firstLine="708"/>
        <w:jc w:val="both"/>
        <w:rPr>
          <w:sz w:val="16"/>
          <w:szCs w:val="16"/>
        </w:rPr>
      </w:pPr>
      <w:r w:rsidRPr="00312313">
        <w:rPr>
          <w:sz w:val="16"/>
          <w:szCs w:val="16"/>
        </w:rPr>
        <w:t xml:space="preserve">4) объекты культурного наследия, границы территорий объектов культурного наследия, </w:t>
      </w:r>
      <w:r w:rsidRPr="00312313">
        <w:rPr>
          <w:color w:val="000000"/>
          <w:sz w:val="16"/>
          <w:szCs w:val="16"/>
          <w:shd w:val="clear" w:color="auto" w:fill="FFFFFF"/>
        </w:rPr>
        <w:t>границы территорий исторических поселений федерального значения, границы территорий исторических поселений регионального значения</w:t>
      </w:r>
      <w:r w:rsidRPr="00312313">
        <w:rPr>
          <w:sz w:val="16"/>
          <w:szCs w:val="16"/>
        </w:rPr>
        <w:t>.</w:t>
      </w:r>
    </w:p>
    <w:p w:rsidR="00312313" w:rsidRPr="00312313" w:rsidRDefault="00312313" w:rsidP="00312313">
      <w:pPr>
        <w:ind w:firstLine="708"/>
        <w:jc w:val="both"/>
        <w:rPr>
          <w:sz w:val="16"/>
          <w:szCs w:val="16"/>
        </w:rPr>
      </w:pPr>
      <w:r w:rsidRPr="00312313">
        <w:rPr>
          <w:sz w:val="16"/>
          <w:szCs w:val="16"/>
        </w:rPr>
        <w:t xml:space="preserve">1.2.9. Границы зон с особыми условиями использования территорий, объекты культурного наследия, границы территорий объектов культурного наследия, </w:t>
      </w:r>
      <w:r w:rsidRPr="00312313">
        <w:rPr>
          <w:color w:val="000000"/>
          <w:sz w:val="16"/>
          <w:szCs w:val="16"/>
          <w:shd w:val="clear" w:color="auto" w:fill="FFFFFF"/>
        </w:rPr>
        <w:t>границы территорий исторических поселений федерального значения, границы территорий исторических поселений регионального значения,</w:t>
      </w:r>
      <w:r w:rsidRPr="00312313">
        <w:rPr>
          <w:sz w:val="16"/>
          <w:szCs w:val="16"/>
        </w:rPr>
        <w:t xml:space="preserve"> устанавливаемые в порядке, определенном законодательством Российской Федерации и Республики Башкортостан, после вступления в силу настоящих Правил также подлежат отображению на картах градостроительного зонирования. При внесении в настоящие Правила соответствующих изменений публичные слушания или общественные обсуждения не проводятся.</w:t>
      </w:r>
    </w:p>
    <w:p w:rsidR="00312313" w:rsidRPr="00312313" w:rsidRDefault="00312313" w:rsidP="00312313">
      <w:pPr>
        <w:ind w:firstLine="708"/>
        <w:jc w:val="both"/>
        <w:rPr>
          <w:sz w:val="16"/>
          <w:szCs w:val="16"/>
        </w:rPr>
      </w:pPr>
      <w:r w:rsidRPr="00312313">
        <w:rPr>
          <w:sz w:val="16"/>
          <w:szCs w:val="16"/>
        </w:rPr>
        <w:t>1.2.10. Действие установленных настоящими Правилами градостроительных регламентов распространяется на все земельные участки и (или) их части и объекты капитального строительства, расположенные в границах соответствующих территориальных зон, за исключением тех, что:</w:t>
      </w:r>
    </w:p>
    <w:p w:rsidR="00312313" w:rsidRPr="00312313" w:rsidRDefault="00312313" w:rsidP="00312313">
      <w:pPr>
        <w:ind w:firstLine="708"/>
        <w:jc w:val="both"/>
        <w:rPr>
          <w:sz w:val="16"/>
          <w:szCs w:val="16"/>
        </w:rPr>
      </w:pPr>
      <w:r w:rsidRPr="00312313">
        <w:rPr>
          <w:sz w:val="16"/>
          <w:szCs w:val="16"/>
        </w:rPr>
        <w:t>1) расположены в границах территорий памятников и ассамблей,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которые являются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rsidR="00312313" w:rsidRPr="00312313" w:rsidRDefault="00312313" w:rsidP="00312313">
      <w:pPr>
        <w:ind w:firstLine="708"/>
        <w:jc w:val="both"/>
        <w:rPr>
          <w:sz w:val="16"/>
          <w:szCs w:val="16"/>
        </w:rPr>
      </w:pPr>
      <w:r w:rsidRPr="00312313">
        <w:rPr>
          <w:sz w:val="16"/>
          <w:szCs w:val="16"/>
        </w:rPr>
        <w:t>2) расположены в границах территорий общего пользования, т.е. территорий,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312313" w:rsidRPr="00312313" w:rsidRDefault="00312313" w:rsidP="00312313">
      <w:pPr>
        <w:ind w:firstLine="708"/>
        <w:jc w:val="both"/>
        <w:rPr>
          <w:sz w:val="16"/>
          <w:szCs w:val="16"/>
        </w:rPr>
      </w:pPr>
      <w:r w:rsidRPr="00312313">
        <w:rPr>
          <w:sz w:val="16"/>
          <w:szCs w:val="16"/>
        </w:rPr>
        <w:t>3) предназначены для размещения линейных объектов (линий электропередачи, линий связи (в том числе линейно-кабельных сооружений), трубопроводов, автомобильных дорог, железнодорожных линий и других подобных сооружений) и (или) заняты линейными объектами;</w:t>
      </w:r>
    </w:p>
    <w:p w:rsidR="00312313" w:rsidRPr="00312313" w:rsidRDefault="00312313" w:rsidP="00312313">
      <w:pPr>
        <w:ind w:firstLine="708"/>
        <w:jc w:val="both"/>
        <w:rPr>
          <w:sz w:val="16"/>
          <w:szCs w:val="16"/>
        </w:rPr>
      </w:pPr>
      <w:r w:rsidRPr="00312313">
        <w:rPr>
          <w:sz w:val="16"/>
          <w:szCs w:val="16"/>
        </w:rPr>
        <w:t>4) предоставлены для добычи полезных ископаемых.</w:t>
      </w:r>
    </w:p>
    <w:p w:rsidR="00312313" w:rsidRPr="00312313" w:rsidRDefault="00312313" w:rsidP="00312313">
      <w:pPr>
        <w:ind w:firstLine="708"/>
        <w:jc w:val="both"/>
        <w:rPr>
          <w:sz w:val="16"/>
          <w:szCs w:val="16"/>
        </w:rPr>
      </w:pPr>
      <w:r w:rsidRPr="00312313">
        <w:rPr>
          <w:sz w:val="16"/>
          <w:szCs w:val="16"/>
        </w:rPr>
        <w:t>1.2.11. В целях градостроительного зонирования территории сельского поселения в составе территориальных зон подзоны не выделяются.</w:t>
      </w:r>
    </w:p>
    <w:p w:rsidR="00312313" w:rsidRPr="00312313" w:rsidRDefault="00312313" w:rsidP="00312313">
      <w:pPr>
        <w:ind w:firstLine="708"/>
        <w:jc w:val="both"/>
        <w:rPr>
          <w:sz w:val="16"/>
          <w:szCs w:val="16"/>
        </w:rPr>
      </w:pPr>
      <w:r w:rsidRPr="00312313">
        <w:rPr>
          <w:sz w:val="16"/>
          <w:szCs w:val="16"/>
        </w:rPr>
        <w:t>1.2.12. Каждый земельный участок принадлежит только к одной территориальной зоне, границы территориальных зон не могут пересекать границы земельных участков.</w:t>
      </w:r>
    </w:p>
    <w:p w:rsidR="00312313" w:rsidRPr="00312313" w:rsidRDefault="00312313" w:rsidP="00312313">
      <w:pPr>
        <w:ind w:firstLine="708"/>
        <w:jc w:val="both"/>
        <w:rPr>
          <w:sz w:val="16"/>
          <w:szCs w:val="16"/>
        </w:rPr>
      </w:pPr>
      <w:r w:rsidRPr="00312313">
        <w:rPr>
          <w:sz w:val="16"/>
          <w:szCs w:val="16"/>
        </w:rPr>
        <w:t>1.2.13. Градостроительные регламенты устанавливаются для всех земельных участков и территорий в составе территориальных зон, за исключением земельных участков и территорий, для которых в соответствии с федеральным законодательством градостроительные регламенты не устанавливаются.</w:t>
      </w:r>
    </w:p>
    <w:p w:rsidR="00312313" w:rsidRPr="00312313" w:rsidRDefault="00312313" w:rsidP="00312313">
      <w:pPr>
        <w:ind w:firstLine="708"/>
        <w:jc w:val="both"/>
        <w:rPr>
          <w:sz w:val="16"/>
          <w:szCs w:val="16"/>
        </w:rPr>
      </w:pPr>
    </w:p>
    <w:p w:rsidR="00312313" w:rsidRPr="00312313" w:rsidRDefault="00312313" w:rsidP="00312313">
      <w:pPr>
        <w:ind w:firstLine="708"/>
        <w:jc w:val="both"/>
        <w:rPr>
          <w:sz w:val="16"/>
          <w:szCs w:val="16"/>
        </w:rPr>
      </w:pPr>
      <w:r w:rsidRPr="00312313">
        <w:rPr>
          <w:b/>
          <w:bCs/>
          <w:sz w:val="16"/>
          <w:szCs w:val="16"/>
        </w:rPr>
        <w:t>Глава 2. Порядок применения Правил землепользования и застройки сельского поселения и внесения в них изменений</w:t>
      </w:r>
    </w:p>
    <w:p w:rsidR="00312313" w:rsidRPr="00312313" w:rsidRDefault="00312313" w:rsidP="00312313">
      <w:pPr>
        <w:ind w:firstLine="708"/>
        <w:jc w:val="both"/>
        <w:rPr>
          <w:b/>
          <w:bCs/>
          <w:sz w:val="16"/>
          <w:szCs w:val="16"/>
        </w:rPr>
      </w:pPr>
      <w:bookmarkStart w:id="3" w:name="Par403"/>
      <w:bookmarkEnd w:id="3"/>
    </w:p>
    <w:p w:rsidR="00312313" w:rsidRPr="00312313" w:rsidRDefault="00312313" w:rsidP="00312313">
      <w:pPr>
        <w:ind w:firstLine="708"/>
        <w:jc w:val="both"/>
        <w:rPr>
          <w:b/>
          <w:bCs/>
          <w:sz w:val="16"/>
          <w:szCs w:val="16"/>
        </w:rPr>
      </w:pPr>
      <w:r w:rsidRPr="00312313">
        <w:rPr>
          <w:b/>
          <w:bCs/>
          <w:sz w:val="16"/>
          <w:szCs w:val="16"/>
        </w:rPr>
        <w:t xml:space="preserve">Раздел 2.1. Регулирование землепользования и застройки органами местного самоуправления </w:t>
      </w:r>
    </w:p>
    <w:p w:rsidR="00312313" w:rsidRPr="00312313" w:rsidRDefault="00312313" w:rsidP="00312313">
      <w:pPr>
        <w:ind w:firstLine="708"/>
        <w:jc w:val="both"/>
        <w:rPr>
          <w:b/>
          <w:bCs/>
          <w:sz w:val="16"/>
          <w:szCs w:val="16"/>
        </w:rPr>
      </w:pPr>
      <w:r w:rsidRPr="00312313">
        <w:rPr>
          <w:b/>
          <w:bCs/>
          <w:sz w:val="16"/>
          <w:szCs w:val="16"/>
        </w:rPr>
        <w:lastRenderedPageBreak/>
        <w:t>2.1.1. Землепользование и застройка на земельных участках, на которые распространяется действие градостроительных регламентов.</w:t>
      </w:r>
    </w:p>
    <w:p w:rsidR="00312313" w:rsidRPr="00312313" w:rsidRDefault="00312313" w:rsidP="00312313">
      <w:pPr>
        <w:ind w:firstLine="708"/>
        <w:jc w:val="both"/>
        <w:rPr>
          <w:sz w:val="16"/>
          <w:szCs w:val="16"/>
        </w:rPr>
      </w:pPr>
      <w:r w:rsidRPr="00312313">
        <w:rPr>
          <w:sz w:val="16"/>
          <w:szCs w:val="16"/>
        </w:rPr>
        <w:t>2.1.1.1. Градостроительным регламентом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rsidR="00312313" w:rsidRPr="00312313" w:rsidRDefault="00312313" w:rsidP="00312313">
      <w:pPr>
        <w:ind w:firstLine="708"/>
        <w:jc w:val="both"/>
        <w:rPr>
          <w:sz w:val="16"/>
          <w:szCs w:val="16"/>
        </w:rPr>
      </w:pPr>
      <w:r w:rsidRPr="00312313">
        <w:rPr>
          <w:sz w:val="16"/>
          <w:szCs w:val="16"/>
        </w:rPr>
        <w:t>2.1.1.2. Градостроительные регламенты устанавливаются с учетом:</w:t>
      </w:r>
    </w:p>
    <w:p w:rsidR="00312313" w:rsidRPr="00312313" w:rsidRDefault="00312313" w:rsidP="00312313">
      <w:pPr>
        <w:ind w:firstLine="708"/>
        <w:jc w:val="both"/>
        <w:rPr>
          <w:sz w:val="16"/>
          <w:szCs w:val="16"/>
        </w:rPr>
      </w:pPr>
      <w:r w:rsidRPr="00312313">
        <w:rPr>
          <w:sz w:val="16"/>
          <w:szCs w:val="16"/>
        </w:rPr>
        <w:t>1) фактического использования земельных участков и объектов капитального строительства в границах территориальной зоны;</w:t>
      </w:r>
    </w:p>
    <w:p w:rsidR="00312313" w:rsidRPr="00312313" w:rsidRDefault="00312313" w:rsidP="00312313">
      <w:pPr>
        <w:ind w:firstLine="708"/>
        <w:jc w:val="both"/>
        <w:rPr>
          <w:sz w:val="16"/>
          <w:szCs w:val="16"/>
        </w:rPr>
      </w:pPr>
      <w:r w:rsidRPr="00312313">
        <w:rPr>
          <w:sz w:val="16"/>
          <w:szCs w:val="16"/>
        </w:rPr>
        <w:t>2) 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rsidR="00312313" w:rsidRPr="00312313" w:rsidRDefault="00312313" w:rsidP="00312313">
      <w:pPr>
        <w:ind w:firstLine="708"/>
        <w:jc w:val="both"/>
        <w:rPr>
          <w:sz w:val="16"/>
          <w:szCs w:val="16"/>
        </w:rPr>
      </w:pPr>
      <w:r w:rsidRPr="00312313">
        <w:rPr>
          <w:sz w:val="16"/>
          <w:szCs w:val="16"/>
        </w:rPr>
        <w:t>3) функциональных зон и характеристик их планируемого развития, определенных Генеральным планом сельского поселения;</w:t>
      </w:r>
    </w:p>
    <w:p w:rsidR="00312313" w:rsidRPr="00312313" w:rsidRDefault="00312313" w:rsidP="00312313">
      <w:pPr>
        <w:ind w:firstLine="708"/>
        <w:jc w:val="both"/>
        <w:rPr>
          <w:sz w:val="16"/>
          <w:szCs w:val="16"/>
        </w:rPr>
      </w:pPr>
      <w:r w:rsidRPr="00312313">
        <w:rPr>
          <w:sz w:val="16"/>
          <w:szCs w:val="16"/>
        </w:rPr>
        <w:t>4) видов территориальных зон;</w:t>
      </w:r>
    </w:p>
    <w:p w:rsidR="00312313" w:rsidRPr="00312313" w:rsidRDefault="00312313" w:rsidP="00312313">
      <w:pPr>
        <w:ind w:firstLine="708"/>
        <w:jc w:val="both"/>
        <w:rPr>
          <w:sz w:val="16"/>
          <w:szCs w:val="16"/>
        </w:rPr>
      </w:pPr>
      <w:r w:rsidRPr="00312313">
        <w:rPr>
          <w:sz w:val="16"/>
          <w:szCs w:val="16"/>
        </w:rPr>
        <w:t>5) требований охраны объектов культурного наследия, а также особо охраняемых природных территорий, иных природных объектов.</w:t>
      </w:r>
    </w:p>
    <w:p w:rsidR="00312313" w:rsidRPr="00312313" w:rsidRDefault="00312313" w:rsidP="00312313">
      <w:pPr>
        <w:ind w:firstLine="708"/>
        <w:jc w:val="both"/>
        <w:rPr>
          <w:sz w:val="16"/>
          <w:szCs w:val="16"/>
        </w:rPr>
      </w:pPr>
      <w:bookmarkStart w:id="4" w:name="Par417"/>
      <w:bookmarkEnd w:id="4"/>
      <w:r w:rsidRPr="00312313">
        <w:rPr>
          <w:sz w:val="16"/>
          <w:szCs w:val="16"/>
        </w:rPr>
        <w:t>2.1.1.3. Земельные участки или объекты капитального строительства, виды разрешенного использования, предельные (минимальные)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312313" w:rsidRPr="00312313" w:rsidRDefault="00312313" w:rsidP="00312313">
      <w:pPr>
        <w:ind w:firstLine="708"/>
        <w:jc w:val="both"/>
        <w:rPr>
          <w:sz w:val="16"/>
          <w:szCs w:val="16"/>
        </w:rPr>
      </w:pPr>
      <w:r w:rsidRPr="00312313">
        <w:rPr>
          <w:sz w:val="16"/>
          <w:szCs w:val="16"/>
        </w:rPr>
        <w:t>2.1.1.4. Реконструкция указанных в пункте 2.1.1.3 настоящих Правил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312313" w:rsidRPr="00312313" w:rsidRDefault="00312313" w:rsidP="00312313">
      <w:pPr>
        <w:ind w:firstLine="708"/>
        <w:jc w:val="both"/>
        <w:rPr>
          <w:sz w:val="16"/>
          <w:szCs w:val="16"/>
        </w:rPr>
      </w:pPr>
      <w:r w:rsidRPr="00312313">
        <w:rPr>
          <w:sz w:val="16"/>
          <w:szCs w:val="16"/>
        </w:rPr>
        <w:t>2.1.1.5. В случае если использование указанных в пункте 2.1.1.3 настоящих Правил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rsidR="00312313" w:rsidRPr="00312313" w:rsidRDefault="00312313" w:rsidP="00312313">
      <w:pPr>
        <w:ind w:firstLine="708"/>
        <w:jc w:val="both"/>
        <w:rPr>
          <w:b/>
          <w:bCs/>
          <w:sz w:val="16"/>
          <w:szCs w:val="16"/>
        </w:rPr>
      </w:pPr>
    </w:p>
    <w:p w:rsidR="00312313" w:rsidRPr="00312313" w:rsidRDefault="00312313" w:rsidP="00312313">
      <w:pPr>
        <w:ind w:firstLine="708"/>
        <w:jc w:val="both"/>
        <w:rPr>
          <w:b/>
          <w:bCs/>
          <w:sz w:val="16"/>
          <w:szCs w:val="16"/>
        </w:rPr>
      </w:pPr>
      <w:r w:rsidRPr="00312313">
        <w:rPr>
          <w:b/>
          <w:bCs/>
          <w:sz w:val="16"/>
          <w:szCs w:val="16"/>
        </w:rPr>
        <w:t>2.1.2. Использование земельных участков и их частей, на которые действие градостроительных регламентов не распространяется, земельных участков и территорий, на которые градостроительные регламенты не устанавливаются.</w:t>
      </w:r>
    </w:p>
    <w:p w:rsidR="00312313" w:rsidRPr="00312313" w:rsidRDefault="00312313" w:rsidP="00312313">
      <w:pPr>
        <w:ind w:firstLine="708"/>
        <w:jc w:val="both"/>
        <w:rPr>
          <w:sz w:val="16"/>
          <w:szCs w:val="16"/>
        </w:rPr>
      </w:pPr>
      <w:r w:rsidRPr="00312313">
        <w:rPr>
          <w:sz w:val="16"/>
          <w:szCs w:val="16"/>
        </w:rPr>
        <w:t>2.1.2.1. Использование земельных участков и их частей (далее - земельные участки), на которые действие градостроительных регламентов не распространяется или для которых градостроительные регламенты не устанавливаются, определяется уполномоченными органами исполнительной власти с учетом положений пунктов 2.1.2.2 - 2.1.2.7 настоящих Правил.</w:t>
      </w:r>
    </w:p>
    <w:p w:rsidR="00312313" w:rsidRPr="00312313" w:rsidRDefault="00312313" w:rsidP="00312313">
      <w:pPr>
        <w:ind w:firstLine="708"/>
        <w:jc w:val="both"/>
        <w:rPr>
          <w:sz w:val="16"/>
          <w:szCs w:val="16"/>
        </w:rPr>
      </w:pPr>
      <w:bookmarkStart w:id="5" w:name="Par428"/>
      <w:bookmarkEnd w:id="5"/>
      <w:r w:rsidRPr="00312313">
        <w:rPr>
          <w:sz w:val="16"/>
          <w:szCs w:val="16"/>
        </w:rPr>
        <w:t>2.1.2.2. В границах территорий памятников и ассамблей,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которые являются выявленными объектами культурного наследия, использование земельных участков осуществляется в соответствии с законодательством об охране объектов культурного наследия.</w:t>
      </w:r>
    </w:p>
    <w:p w:rsidR="00312313" w:rsidRPr="00312313" w:rsidRDefault="00312313" w:rsidP="00312313">
      <w:pPr>
        <w:ind w:firstLine="708"/>
        <w:jc w:val="both"/>
        <w:rPr>
          <w:sz w:val="16"/>
          <w:szCs w:val="16"/>
        </w:rPr>
      </w:pPr>
      <w:r w:rsidRPr="00312313">
        <w:rPr>
          <w:sz w:val="16"/>
          <w:szCs w:val="16"/>
        </w:rPr>
        <w:t>2.1.2.3. В границах территорий общего пользования использование земельных участков определяется нормативными правовыми актами уполномоченных органов местного самоуправления, издаваемыми в соответствии с федеральными законами и настоящими Правилами.</w:t>
      </w:r>
    </w:p>
    <w:p w:rsidR="00312313" w:rsidRPr="00312313" w:rsidRDefault="00312313" w:rsidP="00312313">
      <w:pPr>
        <w:ind w:firstLine="708"/>
        <w:jc w:val="both"/>
        <w:rPr>
          <w:sz w:val="16"/>
          <w:szCs w:val="16"/>
        </w:rPr>
      </w:pPr>
      <w:r w:rsidRPr="00312313">
        <w:rPr>
          <w:sz w:val="16"/>
          <w:szCs w:val="16"/>
        </w:rPr>
        <w:t>2.1.2.4. Использование земельных участков, предназначенных для размещения линейных объектов и (или) занятых линейными объектами, определяется нормативными правовыми актами уполномоченных органов местного самоуправления, издаваемыми в соответствии с федеральными законами, требованиями технических регламентов и нормативов градостроительного проектирования, и настоящими Правилами.</w:t>
      </w:r>
    </w:p>
    <w:p w:rsidR="00312313" w:rsidRPr="00312313" w:rsidRDefault="00312313" w:rsidP="00312313">
      <w:pPr>
        <w:ind w:firstLine="708"/>
        <w:jc w:val="both"/>
        <w:rPr>
          <w:sz w:val="16"/>
          <w:szCs w:val="16"/>
        </w:rPr>
      </w:pPr>
      <w:r w:rsidRPr="00312313">
        <w:rPr>
          <w:sz w:val="16"/>
          <w:szCs w:val="16"/>
        </w:rPr>
        <w:t>2.1.2.5. Использование земельных участков, предназначенных для добычи полезных ископаемых, определяется в соответствии с законодательством о недрах.</w:t>
      </w:r>
    </w:p>
    <w:p w:rsidR="00312313" w:rsidRPr="00312313" w:rsidRDefault="00312313" w:rsidP="00312313">
      <w:pPr>
        <w:ind w:firstLine="708"/>
        <w:jc w:val="both"/>
        <w:rPr>
          <w:sz w:val="16"/>
          <w:szCs w:val="16"/>
        </w:rPr>
      </w:pPr>
      <w:r w:rsidRPr="00312313">
        <w:rPr>
          <w:sz w:val="16"/>
          <w:szCs w:val="16"/>
        </w:rPr>
        <w:t>2.1.2.6. Использование земельных участков, занятых водными поверхностями, осуществляется в соответствии с водным законодательством.</w:t>
      </w:r>
    </w:p>
    <w:p w:rsidR="00312313" w:rsidRPr="00312313" w:rsidRDefault="00312313" w:rsidP="00312313">
      <w:pPr>
        <w:ind w:firstLine="708"/>
        <w:jc w:val="both"/>
        <w:rPr>
          <w:sz w:val="16"/>
          <w:szCs w:val="16"/>
        </w:rPr>
      </w:pPr>
      <w:bookmarkStart w:id="6" w:name="Par433"/>
      <w:bookmarkEnd w:id="6"/>
      <w:r w:rsidRPr="00312313">
        <w:rPr>
          <w:sz w:val="16"/>
          <w:szCs w:val="16"/>
        </w:rPr>
        <w:t>2.1.2.7. Использование земельных участков, включенных в состав зон особо охраняемых природных территорий (за исключением зон лечебно-оздоровительных местностей и курортов) в соответствии с положениями пункта 10 статьи 85 Земельного кодекса Российской Федерации, осуществляется в порядке, установленном земельным законодательством и законодательством об особо охраняемых природных территориях.</w:t>
      </w:r>
    </w:p>
    <w:p w:rsidR="00312313" w:rsidRPr="00312313" w:rsidRDefault="00312313" w:rsidP="00312313">
      <w:pPr>
        <w:ind w:firstLine="708"/>
        <w:jc w:val="both"/>
        <w:rPr>
          <w:sz w:val="16"/>
          <w:szCs w:val="16"/>
        </w:rPr>
      </w:pPr>
      <w:r w:rsidRPr="00312313">
        <w:rPr>
          <w:sz w:val="16"/>
          <w:szCs w:val="16"/>
        </w:rPr>
        <w:t>2.1.2.8. Использование земель лесного фонда, земель запаса, сельскохозяйственных угодий в составе земель сельскохозяйственного назначения. осуществляется в порядке, установленном земельным законодательством и отраслевым законодательством о лесном фонде, об использовании земель сельскохозяйственного назначения.</w:t>
      </w:r>
    </w:p>
    <w:p w:rsidR="00312313" w:rsidRPr="00312313" w:rsidRDefault="00312313" w:rsidP="00312313">
      <w:pPr>
        <w:ind w:firstLine="708"/>
        <w:jc w:val="both"/>
        <w:rPr>
          <w:b/>
          <w:bCs/>
          <w:sz w:val="16"/>
          <w:szCs w:val="16"/>
        </w:rPr>
      </w:pPr>
    </w:p>
    <w:p w:rsidR="00312313" w:rsidRPr="00312313" w:rsidRDefault="00312313" w:rsidP="00312313">
      <w:pPr>
        <w:ind w:firstLine="708"/>
        <w:jc w:val="both"/>
        <w:rPr>
          <w:b/>
          <w:bCs/>
          <w:sz w:val="16"/>
          <w:szCs w:val="16"/>
        </w:rPr>
      </w:pPr>
      <w:r w:rsidRPr="00312313">
        <w:rPr>
          <w:b/>
          <w:bCs/>
          <w:sz w:val="16"/>
          <w:szCs w:val="16"/>
        </w:rPr>
        <w:t>2.1.3.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312313" w:rsidRPr="00312313" w:rsidRDefault="00312313" w:rsidP="00312313">
      <w:pPr>
        <w:ind w:firstLine="708"/>
        <w:jc w:val="both"/>
        <w:rPr>
          <w:sz w:val="16"/>
          <w:szCs w:val="16"/>
        </w:rPr>
      </w:pPr>
      <w:bookmarkStart w:id="7" w:name="Par439"/>
      <w:bookmarkEnd w:id="7"/>
      <w:r w:rsidRPr="00312313">
        <w:rPr>
          <w:sz w:val="16"/>
          <w:szCs w:val="16"/>
        </w:rPr>
        <w:t xml:space="preserve">2.1.3.1. </w:t>
      </w:r>
      <w:r w:rsidRPr="00312313">
        <w:rPr>
          <w:color w:val="000000"/>
          <w:sz w:val="16"/>
          <w:szCs w:val="16"/>
          <w:shd w:val="clear" w:color="auto" w:fill="FFFFFF"/>
        </w:rPr>
        <w:t> 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r w:rsidRPr="00312313">
        <w:rPr>
          <w:sz w:val="16"/>
          <w:szCs w:val="16"/>
        </w:rPr>
        <w:t xml:space="preserve"> (далее по тексту подраздела 2.1.3 настоящих Правил - разрешение).</w:t>
      </w:r>
    </w:p>
    <w:p w:rsidR="00312313" w:rsidRPr="00312313" w:rsidRDefault="00312313" w:rsidP="00312313">
      <w:pPr>
        <w:ind w:firstLine="708"/>
        <w:jc w:val="both"/>
        <w:rPr>
          <w:sz w:val="16"/>
          <w:szCs w:val="16"/>
        </w:rPr>
      </w:pPr>
      <w:r w:rsidRPr="00312313">
        <w:rPr>
          <w:sz w:val="16"/>
          <w:szCs w:val="16"/>
        </w:rPr>
        <w:t xml:space="preserve">2.1.3.1.1. </w:t>
      </w:r>
      <w:r w:rsidRPr="00312313">
        <w:rPr>
          <w:color w:val="000000"/>
          <w:sz w:val="16"/>
          <w:szCs w:val="16"/>
          <w:shd w:val="clear" w:color="auto" w:fill="FFFFFF"/>
        </w:rPr>
        <w:t> 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rsidR="00312313" w:rsidRPr="00312313" w:rsidRDefault="00312313" w:rsidP="00312313">
      <w:pPr>
        <w:ind w:firstLine="708"/>
        <w:jc w:val="both"/>
        <w:rPr>
          <w:sz w:val="16"/>
          <w:szCs w:val="16"/>
        </w:rPr>
      </w:pPr>
      <w:r w:rsidRPr="00312313">
        <w:rPr>
          <w:sz w:val="16"/>
          <w:szCs w:val="16"/>
        </w:rPr>
        <w:t>2.1.3.2. 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w:t>
      </w:r>
    </w:p>
    <w:p w:rsidR="00312313" w:rsidRPr="00312313" w:rsidRDefault="00312313" w:rsidP="00312313">
      <w:pPr>
        <w:ind w:firstLine="709"/>
        <w:jc w:val="both"/>
        <w:rPr>
          <w:sz w:val="16"/>
          <w:szCs w:val="16"/>
        </w:rPr>
      </w:pPr>
      <w:r w:rsidRPr="00312313">
        <w:rPr>
          <w:sz w:val="16"/>
          <w:szCs w:val="16"/>
        </w:rPr>
        <w:t>2.1.3.3. 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Комиссию по вопросам градостроительства, землепользования и застройки при администрации муниципального района Уфимский район Республики Башкортостан (далее - Комиссия) заявление о предоставлении такого разрешения. Заявление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может быть направлено в форме электронного документа, подписанного электронной подписью.</w:t>
      </w:r>
    </w:p>
    <w:p w:rsidR="00312313" w:rsidRPr="00312313" w:rsidRDefault="00312313" w:rsidP="00312313">
      <w:pPr>
        <w:ind w:firstLine="709"/>
        <w:jc w:val="both"/>
        <w:rPr>
          <w:sz w:val="16"/>
          <w:szCs w:val="16"/>
        </w:rPr>
      </w:pPr>
      <w:r w:rsidRPr="00312313">
        <w:rPr>
          <w:sz w:val="16"/>
          <w:szCs w:val="16"/>
        </w:rPr>
        <w:lastRenderedPageBreak/>
        <w:t>2.1.3.4.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подготавливается в течение пятнадцати рабочих дней со дня поступления заявления о предоставлении такого разрешения и подлежит рассмотрению на общественных обсуждениях или публичных слушаниях, проводимых в порядке, установленном статьей 5.1 Градостроительным кодексом РФ, с учетом положений статьи 39 Градостроительного Кодекса РФ, за исключением случая, указанного в подпункте а) пункта 2.1.3.1. 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rsidR="00312313" w:rsidRPr="00312313" w:rsidRDefault="00312313" w:rsidP="00312313">
      <w:pPr>
        <w:ind w:firstLine="709"/>
        <w:jc w:val="both"/>
        <w:rPr>
          <w:sz w:val="16"/>
          <w:szCs w:val="16"/>
        </w:rPr>
      </w:pPr>
      <w:r w:rsidRPr="00312313">
        <w:rPr>
          <w:sz w:val="16"/>
          <w:szCs w:val="16"/>
        </w:rPr>
        <w:t>2.1.3.5.  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в течение пятнадцати рабочих дней со дня окончания таких обсуждений или слушаний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администрации сельского поселения.</w:t>
      </w:r>
    </w:p>
    <w:p w:rsidR="00312313" w:rsidRPr="00312313" w:rsidRDefault="00312313" w:rsidP="00312313">
      <w:pPr>
        <w:ind w:firstLine="709"/>
        <w:jc w:val="both"/>
        <w:rPr>
          <w:sz w:val="16"/>
          <w:szCs w:val="16"/>
        </w:rPr>
      </w:pPr>
      <w:r w:rsidRPr="00312313">
        <w:rPr>
          <w:sz w:val="16"/>
          <w:szCs w:val="16"/>
        </w:rPr>
        <w:t>2.1.3.6. Глава   администрации сельского поселения в течение семи дней со дня поступления, указанных в пункте 2.1.3.5.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312313" w:rsidRPr="00312313" w:rsidRDefault="00312313" w:rsidP="00312313">
      <w:pPr>
        <w:ind w:firstLine="709"/>
        <w:jc w:val="both"/>
        <w:rPr>
          <w:sz w:val="16"/>
          <w:szCs w:val="16"/>
        </w:rPr>
      </w:pPr>
      <w:r w:rsidRPr="00312313">
        <w:rPr>
          <w:sz w:val="16"/>
          <w:szCs w:val="16"/>
        </w:rPr>
        <w:t>2.1.3.7. Со дня поступления в администрацию сельского поселения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Градостроительным кодексом РФ, не допускается предоставление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на котором расположена такая постройка, до ее сноса или приведения в соответствие с установленными требованиями, за исключением случаев, если по результатам рассмотрения данного уведомления администрацией Михайловский сельсовета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Градостроительным кодексом РФ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312313" w:rsidRPr="00312313" w:rsidRDefault="00312313" w:rsidP="00312313">
      <w:pPr>
        <w:ind w:firstLine="709"/>
        <w:jc w:val="both"/>
        <w:rPr>
          <w:sz w:val="16"/>
          <w:szCs w:val="16"/>
        </w:rPr>
      </w:pPr>
      <w:r w:rsidRPr="00312313">
        <w:rPr>
          <w:sz w:val="16"/>
          <w:szCs w:val="16"/>
        </w:rPr>
        <w:t>2.1.3.8.  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rsidR="00312313" w:rsidRPr="00312313" w:rsidRDefault="00312313" w:rsidP="00312313">
      <w:pPr>
        <w:ind w:firstLine="709"/>
        <w:jc w:val="both"/>
        <w:rPr>
          <w:sz w:val="16"/>
          <w:szCs w:val="16"/>
        </w:rPr>
      </w:pPr>
      <w:r w:rsidRPr="00312313">
        <w:rPr>
          <w:sz w:val="16"/>
          <w:szCs w:val="16"/>
        </w:rPr>
        <w:t>2.1.3.9.  Предоставление разрешения на отклонение от предельных параметров разрешённого строительства, реконструкции объектов капитального строительства не допускается, если такое отклонение не соответствует ограничениям использования объектов недвижимости, установленным в границах зон с особыми условиями использования территорий.</w:t>
      </w:r>
    </w:p>
    <w:p w:rsidR="00312313" w:rsidRPr="00312313" w:rsidRDefault="00312313" w:rsidP="00312313">
      <w:pPr>
        <w:ind w:firstLine="708"/>
        <w:jc w:val="both"/>
        <w:rPr>
          <w:sz w:val="16"/>
          <w:szCs w:val="16"/>
        </w:rPr>
      </w:pPr>
      <w:r w:rsidRPr="00312313">
        <w:rPr>
          <w:b/>
          <w:bCs/>
          <w:sz w:val="16"/>
          <w:szCs w:val="16"/>
        </w:rPr>
        <w:t>Раздел 2.2. Изменение видов разрешенного использования земельных участков и объектов капитального строительства физическими и юридическими лицами</w:t>
      </w:r>
    </w:p>
    <w:p w:rsidR="00312313" w:rsidRPr="00312313" w:rsidRDefault="00312313" w:rsidP="00312313">
      <w:pPr>
        <w:ind w:firstLine="708"/>
        <w:jc w:val="both"/>
        <w:rPr>
          <w:b/>
          <w:bCs/>
          <w:sz w:val="16"/>
          <w:szCs w:val="16"/>
        </w:rPr>
      </w:pPr>
      <w:r w:rsidRPr="00312313">
        <w:rPr>
          <w:b/>
          <w:bCs/>
          <w:sz w:val="16"/>
          <w:szCs w:val="16"/>
        </w:rPr>
        <w:t>2.2.1. Общие положения об изменении видов разрешенного использования земельных участков и объектов капитального строительства физическими и юридическими лицами</w:t>
      </w:r>
    </w:p>
    <w:p w:rsidR="00312313" w:rsidRPr="00312313" w:rsidRDefault="00312313" w:rsidP="00312313">
      <w:pPr>
        <w:ind w:firstLine="708"/>
        <w:jc w:val="both"/>
        <w:rPr>
          <w:sz w:val="16"/>
          <w:szCs w:val="16"/>
        </w:rPr>
      </w:pPr>
      <w:r w:rsidRPr="00312313">
        <w:rPr>
          <w:sz w:val="16"/>
          <w:szCs w:val="16"/>
        </w:rPr>
        <w:t>2.2.1.1.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p w:rsidR="00312313" w:rsidRPr="00312313" w:rsidRDefault="00312313" w:rsidP="00312313">
      <w:pPr>
        <w:ind w:firstLine="708"/>
        <w:jc w:val="both"/>
        <w:rPr>
          <w:sz w:val="16"/>
          <w:szCs w:val="16"/>
        </w:rPr>
      </w:pPr>
      <w:r w:rsidRPr="00312313">
        <w:rPr>
          <w:sz w:val="16"/>
          <w:szCs w:val="16"/>
        </w:rPr>
        <w:t>2.2.1.2.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и изменяются без дополнительных разрешений и согласований.</w:t>
      </w:r>
    </w:p>
    <w:p w:rsidR="00312313" w:rsidRPr="00312313" w:rsidRDefault="00312313" w:rsidP="00312313">
      <w:pPr>
        <w:ind w:firstLine="708"/>
        <w:jc w:val="both"/>
        <w:rPr>
          <w:sz w:val="16"/>
          <w:szCs w:val="16"/>
        </w:rPr>
      </w:pPr>
      <w:r w:rsidRPr="00312313">
        <w:rPr>
          <w:sz w:val="16"/>
          <w:szCs w:val="16"/>
        </w:rPr>
        <w:t>2.2.1.3. Изменение видов разрешенного использования земельных участков и объектов капитального строительства органами государственной власти, органами местного самоуправления, государственными и муниципальными учреждениями, государственными и муниципальными унитарными предприятиями осуществляется в соответствии с действующим законодательством.</w:t>
      </w:r>
    </w:p>
    <w:p w:rsidR="00312313" w:rsidRPr="00312313" w:rsidRDefault="00312313" w:rsidP="00312313">
      <w:pPr>
        <w:ind w:firstLine="708"/>
        <w:jc w:val="both"/>
        <w:rPr>
          <w:sz w:val="16"/>
          <w:szCs w:val="16"/>
        </w:rPr>
      </w:pPr>
      <w:r w:rsidRPr="00312313">
        <w:rPr>
          <w:sz w:val="16"/>
          <w:szCs w:val="16"/>
        </w:rPr>
        <w:t>2.2.1.4. Решение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 принимается в порядке, установленном действующим законодательством и настоящими Правилами.</w:t>
      </w:r>
    </w:p>
    <w:p w:rsidR="00312313" w:rsidRPr="00312313" w:rsidRDefault="00312313" w:rsidP="00312313">
      <w:pPr>
        <w:ind w:firstLine="708"/>
        <w:jc w:val="both"/>
        <w:rPr>
          <w:sz w:val="16"/>
          <w:szCs w:val="16"/>
        </w:rPr>
      </w:pPr>
      <w:r w:rsidRPr="00312313">
        <w:rPr>
          <w:sz w:val="16"/>
          <w:szCs w:val="16"/>
        </w:rPr>
        <w:t>2.2.1.5.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312313" w:rsidRPr="00312313" w:rsidRDefault="00312313" w:rsidP="00312313">
      <w:pPr>
        <w:ind w:firstLine="708"/>
        <w:jc w:val="both"/>
        <w:rPr>
          <w:sz w:val="16"/>
          <w:szCs w:val="16"/>
        </w:rPr>
      </w:pPr>
      <w:r w:rsidRPr="00312313">
        <w:rPr>
          <w:sz w:val="16"/>
          <w:szCs w:val="16"/>
        </w:rPr>
        <w:t>2.2.1.6. Изменение видов разрешенного использования объектов капитального строительства, связанное с переводом помещений в них из категории жилых помещений в категорию нежилых помещений или из категории нежилых помещений в категорию жилых помещений, осуществляется с учетом требований жилищного законодательства и законодательства о градостроительной деятельности.</w:t>
      </w:r>
    </w:p>
    <w:p w:rsidR="00312313" w:rsidRPr="00312313" w:rsidRDefault="00312313" w:rsidP="00312313">
      <w:pPr>
        <w:widowControl w:val="0"/>
        <w:autoSpaceDE w:val="0"/>
        <w:autoSpaceDN w:val="0"/>
        <w:adjustRightInd w:val="0"/>
        <w:ind w:firstLine="709"/>
        <w:jc w:val="both"/>
        <w:rPr>
          <w:color w:val="000000"/>
          <w:sz w:val="16"/>
          <w:szCs w:val="16"/>
        </w:rPr>
      </w:pPr>
      <w:r w:rsidRPr="00312313">
        <w:rPr>
          <w:color w:val="000000"/>
          <w:sz w:val="16"/>
          <w:szCs w:val="16"/>
        </w:rPr>
        <w:t>2.2.1.7. Реконструкция указанных в пункте 4 настоящей статьи объектов капитального строительства может осуществляться только путём приведения таких объектов в соответствие с градостроительным регламентом или путём уменьшения их несоответствия предельным параметрам разрешённого строительства, реконструкции. Изменение видов разрешённого использования указанных земельных участков и объектов капитального строительства может осуществляться путём приведения их в соответствие с видами разрешённого использования земельных участков и объектов капитального строительства, установленными градостроительным регламентом.</w:t>
      </w:r>
    </w:p>
    <w:p w:rsidR="00312313" w:rsidRPr="00312313" w:rsidRDefault="00312313" w:rsidP="00312313">
      <w:pPr>
        <w:ind w:firstLine="709"/>
        <w:jc w:val="both"/>
        <w:rPr>
          <w:color w:val="000000"/>
          <w:sz w:val="16"/>
          <w:szCs w:val="16"/>
        </w:rPr>
      </w:pPr>
      <w:r w:rsidRPr="00312313">
        <w:rPr>
          <w:color w:val="000000"/>
          <w:sz w:val="16"/>
          <w:szCs w:val="16"/>
        </w:rPr>
        <w:t>2.2.1.8. Изменение вида использования правообладателями земельных участков и объектов капитального строительства осуществляется при соблюдении:</w:t>
      </w:r>
    </w:p>
    <w:p w:rsidR="00312313" w:rsidRPr="00312313" w:rsidRDefault="00312313" w:rsidP="00312313">
      <w:pPr>
        <w:ind w:firstLine="709"/>
        <w:jc w:val="both"/>
        <w:rPr>
          <w:color w:val="000000"/>
          <w:sz w:val="16"/>
          <w:szCs w:val="16"/>
        </w:rPr>
      </w:pPr>
      <w:r w:rsidRPr="00312313">
        <w:rPr>
          <w:color w:val="000000"/>
          <w:sz w:val="16"/>
          <w:szCs w:val="16"/>
        </w:rPr>
        <w:t>1) целевого назначения и категории земель;</w:t>
      </w:r>
    </w:p>
    <w:p w:rsidR="00312313" w:rsidRPr="00312313" w:rsidRDefault="00312313" w:rsidP="00312313">
      <w:pPr>
        <w:ind w:firstLine="709"/>
        <w:jc w:val="both"/>
        <w:rPr>
          <w:color w:val="000000"/>
          <w:sz w:val="16"/>
          <w:szCs w:val="16"/>
        </w:rPr>
      </w:pPr>
      <w:r w:rsidRPr="00312313">
        <w:rPr>
          <w:color w:val="000000"/>
          <w:sz w:val="16"/>
          <w:szCs w:val="16"/>
        </w:rPr>
        <w:t>2) градостроительного регламента, установленного настоящими Правилами;</w:t>
      </w:r>
    </w:p>
    <w:p w:rsidR="00312313" w:rsidRPr="00312313" w:rsidRDefault="00312313" w:rsidP="00312313">
      <w:pPr>
        <w:ind w:firstLine="709"/>
        <w:jc w:val="both"/>
        <w:rPr>
          <w:color w:val="000000"/>
          <w:sz w:val="16"/>
          <w:szCs w:val="16"/>
        </w:rPr>
      </w:pPr>
      <w:r w:rsidRPr="00312313">
        <w:rPr>
          <w:color w:val="000000"/>
          <w:sz w:val="16"/>
          <w:szCs w:val="16"/>
        </w:rPr>
        <w:t>3) нормативов обеспеченности земельных участков и объектов капитального строительства объектами инженерной, транспортной и социальной инфраструктур;</w:t>
      </w:r>
    </w:p>
    <w:p w:rsidR="00312313" w:rsidRPr="00312313" w:rsidRDefault="00312313" w:rsidP="00312313">
      <w:pPr>
        <w:ind w:firstLine="709"/>
        <w:jc w:val="both"/>
        <w:rPr>
          <w:color w:val="000000"/>
          <w:sz w:val="16"/>
          <w:szCs w:val="16"/>
        </w:rPr>
      </w:pPr>
      <w:r w:rsidRPr="00312313">
        <w:rPr>
          <w:color w:val="000000"/>
          <w:sz w:val="16"/>
          <w:szCs w:val="16"/>
        </w:rPr>
        <w:t>4) требований технических регламентов;</w:t>
      </w:r>
    </w:p>
    <w:p w:rsidR="00312313" w:rsidRPr="00312313" w:rsidRDefault="00312313" w:rsidP="00312313">
      <w:pPr>
        <w:ind w:firstLine="709"/>
        <w:jc w:val="both"/>
        <w:rPr>
          <w:color w:val="000000"/>
          <w:sz w:val="16"/>
          <w:szCs w:val="16"/>
        </w:rPr>
      </w:pPr>
      <w:r w:rsidRPr="00312313">
        <w:rPr>
          <w:color w:val="000000"/>
          <w:sz w:val="16"/>
          <w:szCs w:val="16"/>
        </w:rPr>
        <w:t>5) местных нормативов градостроительного проектирования;</w:t>
      </w:r>
    </w:p>
    <w:p w:rsidR="00312313" w:rsidRPr="00312313" w:rsidRDefault="00312313" w:rsidP="00312313">
      <w:pPr>
        <w:ind w:firstLine="709"/>
        <w:jc w:val="both"/>
        <w:rPr>
          <w:color w:val="000000"/>
          <w:sz w:val="16"/>
          <w:szCs w:val="16"/>
        </w:rPr>
      </w:pPr>
      <w:r w:rsidRPr="00312313">
        <w:rPr>
          <w:color w:val="000000"/>
          <w:sz w:val="16"/>
          <w:szCs w:val="16"/>
        </w:rPr>
        <w:t>6) особенностей порядка предоставления земельного участка для целей жилищного строительства, установленных Земельным кодексом Российской Федерации.</w:t>
      </w:r>
    </w:p>
    <w:p w:rsidR="00312313" w:rsidRPr="00312313" w:rsidRDefault="00312313" w:rsidP="00312313">
      <w:pPr>
        <w:ind w:firstLine="709"/>
        <w:jc w:val="both"/>
        <w:rPr>
          <w:color w:val="000000"/>
          <w:sz w:val="16"/>
          <w:szCs w:val="16"/>
        </w:rPr>
      </w:pPr>
      <w:r w:rsidRPr="00312313">
        <w:rPr>
          <w:color w:val="000000"/>
          <w:sz w:val="16"/>
          <w:szCs w:val="16"/>
        </w:rPr>
        <w:t>2.2.1.9. Не допускается изменение правообладателями земельных участков и объектов капитального строительства вида использования:</w:t>
      </w:r>
    </w:p>
    <w:p w:rsidR="00312313" w:rsidRPr="00312313" w:rsidRDefault="00312313" w:rsidP="00312313">
      <w:pPr>
        <w:ind w:firstLine="709"/>
        <w:jc w:val="both"/>
        <w:rPr>
          <w:color w:val="000000"/>
          <w:sz w:val="16"/>
          <w:szCs w:val="16"/>
        </w:rPr>
      </w:pPr>
      <w:r w:rsidRPr="00312313">
        <w:rPr>
          <w:color w:val="000000"/>
          <w:sz w:val="16"/>
          <w:szCs w:val="16"/>
        </w:rPr>
        <w:lastRenderedPageBreak/>
        <w:t>1) земельного участка, предоставленного для целей, не связанных со строительством, на виды разрешённого использования, связанные со строительством объекта капитального строительства на таком участке за исключением изменений, производимых на основании действующего договора комплексного развития территорий;</w:t>
      </w:r>
    </w:p>
    <w:p w:rsidR="00312313" w:rsidRPr="00312313" w:rsidRDefault="00312313" w:rsidP="00312313">
      <w:pPr>
        <w:ind w:firstLine="709"/>
        <w:jc w:val="both"/>
        <w:rPr>
          <w:color w:val="000000"/>
          <w:sz w:val="16"/>
          <w:szCs w:val="16"/>
        </w:rPr>
      </w:pPr>
      <w:r w:rsidRPr="00312313">
        <w:rPr>
          <w:color w:val="000000"/>
          <w:sz w:val="16"/>
          <w:szCs w:val="16"/>
        </w:rPr>
        <w:t>2) на вспомогательный вид разрешённого использования при отсутствии на таком земельном участке объекта капитального строительства, являющегося основным или условно разрешённым видом использования;</w:t>
      </w:r>
    </w:p>
    <w:p w:rsidR="00312313" w:rsidRPr="00312313" w:rsidRDefault="00312313" w:rsidP="00312313">
      <w:pPr>
        <w:ind w:firstLine="709"/>
        <w:jc w:val="both"/>
        <w:rPr>
          <w:color w:val="000000"/>
          <w:sz w:val="16"/>
          <w:szCs w:val="16"/>
        </w:rPr>
      </w:pPr>
      <w:r w:rsidRPr="00312313">
        <w:rPr>
          <w:color w:val="000000"/>
          <w:sz w:val="16"/>
          <w:szCs w:val="16"/>
        </w:rPr>
        <w:t>3) земельного участка, на который градостроительный регламент не распространяется;</w:t>
      </w:r>
    </w:p>
    <w:p w:rsidR="00312313" w:rsidRPr="00312313" w:rsidRDefault="00312313" w:rsidP="00312313">
      <w:pPr>
        <w:ind w:firstLine="709"/>
        <w:jc w:val="both"/>
        <w:rPr>
          <w:color w:val="000000"/>
          <w:sz w:val="16"/>
          <w:szCs w:val="16"/>
        </w:rPr>
      </w:pPr>
      <w:r w:rsidRPr="00312313">
        <w:rPr>
          <w:color w:val="000000"/>
          <w:sz w:val="16"/>
          <w:szCs w:val="16"/>
        </w:rPr>
        <w:t>4) земельного участка, на который градостроительный регламент не устанавливается, без получения дополнительных разрешений и согласований в порядке, установленном Федеральным законом «О переводе земель или земельных участков из одной категории в другую»;</w:t>
      </w:r>
    </w:p>
    <w:p w:rsidR="00312313" w:rsidRPr="00312313" w:rsidRDefault="00312313" w:rsidP="00312313">
      <w:pPr>
        <w:ind w:firstLine="709"/>
        <w:jc w:val="both"/>
        <w:rPr>
          <w:color w:val="000000"/>
          <w:sz w:val="16"/>
          <w:szCs w:val="16"/>
        </w:rPr>
      </w:pPr>
      <w:r w:rsidRPr="00312313">
        <w:rPr>
          <w:color w:val="000000"/>
          <w:sz w:val="16"/>
          <w:szCs w:val="16"/>
        </w:rPr>
        <w:t>5) земельного участка на виды разрешённого использования земельного участка или объекта капитального строительства, отсутствующие в списке видов разрешённого использования территориальной зоны, в границах которой расположены земельный участок и объект капитального строительства.</w:t>
      </w:r>
    </w:p>
    <w:p w:rsidR="00312313" w:rsidRPr="00312313" w:rsidRDefault="00312313" w:rsidP="00312313">
      <w:pPr>
        <w:ind w:firstLine="709"/>
        <w:jc w:val="both"/>
        <w:rPr>
          <w:color w:val="000000"/>
          <w:sz w:val="16"/>
          <w:szCs w:val="16"/>
        </w:rPr>
      </w:pPr>
      <w:r w:rsidRPr="00312313">
        <w:rPr>
          <w:sz w:val="16"/>
          <w:szCs w:val="16"/>
        </w:rPr>
        <w:t>Со дня принятия решения о комплексном развитии территории и до дня утверждения документации по планировке территории, в отношении которой принято решение о ее комплексном развитии, изменение вида разрешенного использования земельных участков и (или) объектов капитального строительства, расположенных в границах такой территории, не допускается.</w:t>
      </w:r>
    </w:p>
    <w:p w:rsidR="00312313" w:rsidRPr="00312313" w:rsidRDefault="00312313" w:rsidP="00312313">
      <w:pPr>
        <w:ind w:firstLine="708"/>
        <w:jc w:val="both"/>
        <w:rPr>
          <w:sz w:val="16"/>
          <w:szCs w:val="16"/>
        </w:rPr>
      </w:pPr>
      <w:r w:rsidRPr="00312313">
        <w:rPr>
          <w:color w:val="000000"/>
          <w:sz w:val="16"/>
          <w:szCs w:val="16"/>
        </w:rPr>
        <w:t xml:space="preserve">2.2.1.10. </w:t>
      </w:r>
      <w:r w:rsidRPr="00312313">
        <w:rPr>
          <w:rFonts w:eastAsia="Calibri"/>
          <w:sz w:val="16"/>
          <w:szCs w:val="16"/>
        </w:rPr>
        <w:t>Одни и те же виды разрешённого использования земельных участков и объектов капитального строительства могут быть в перечнях вспомогательных и условно разрешённых видах разрешённого использования одновременно. Вспомогательный вид разрешённого использования в таких случаях устанавливается, если вид используется совместно с основным видом разрешённого использования, установленным градостроительным регламентом территориальной зоны. Условно разрешённый вид применяется в случаях, если вид планируется устанавливать в качестве основного (при условии получения разрешения на такой вид в порядке, предусмотренном статьёй 39 Градостроительного кодекса Российской Федерации).</w:t>
      </w:r>
    </w:p>
    <w:p w:rsidR="00312313" w:rsidRPr="00312313" w:rsidRDefault="00312313" w:rsidP="00312313">
      <w:pPr>
        <w:ind w:firstLine="708"/>
        <w:jc w:val="both"/>
        <w:rPr>
          <w:b/>
          <w:bCs/>
          <w:sz w:val="16"/>
          <w:szCs w:val="16"/>
        </w:rPr>
      </w:pPr>
      <w:bookmarkStart w:id="8" w:name="Par468"/>
      <w:bookmarkEnd w:id="8"/>
    </w:p>
    <w:p w:rsidR="00312313" w:rsidRPr="00312313" w:rsidRDefault="00312313" w:rsidP="00312313">
      <w:pPr>
        <w:ind w:firstLine="708"/>
        <w:jc w:val="both"/>
        <w:rPr>
          <w:b/>
          <w:bCs/>
          <w:sz w:val="16"/>
          <w:szCs w:val="16"/>
        </w:rPr>
      </w:pPr>
      <w:r w:rsidRPr="00312313">
        <w:rPr>
          <w:b/>
          <w:bCs/>
          <w:sz w:val="16"/>
          <w:szCs w:val="16"/>
        </w:rPr>
        <w:t>2.2.2. Предоставление разрешения на условно разрешенный вид использования земельного участка и объекта капитального строительства.</w:t>
      </w:r>
    </w:p>
    <w:p w:rsidR="00312313" w:rsidRPr="00312313" w:rsidRDefault="00312313" w:rsidP="00312313">
      <w:pPr>
        <w:ind w:firstLine="708"/>
        <w:jc w:val="both"/>
        <w:rPr>
          <w:sz w:val="16"/>
          <w:szCs w:val="16"/>
        </w:rPr>
      </w:pPr>
      <w:r w:rsidRPr="00312313">
        <w:rPr>
          <w:sz w:val="16"/>
          <w:szCs w:val="16"/>
        </w:rPr>
        <w:t>2.2.2.1. Физическое или юридическое лицо, заинтересованное в предоставлении разрешения на условно разрешенный вид использования земельного участка и (или) объекта капитального строительства (далее по тексту подраздела 2.2.2 настоящих Правил - разрешение), направляет заявление о получении такого разрешения в Комиссию.</w:t>
      </w:r>
    </w:p>
    <w:p w:rsidR="00312313" w:rsidRPr="00312313" w:rsidRDefault="00312313" w:rsidP="00312313">
      <w:pPr>
        <w:ind w:firstLine="708"/>
        <w:jc w:val="both"/>
        <w:rPr>
          <w:sz w:val="16"/>
          <w:szCs w:val="16"/>
        </w:rPr>
      </w:pPr>
      <w:bookmarkStart w:id="9" w:name="Par473"/>
      <w:bookmarkEnd w:id="9"/>
      <w:r w:rsidRPr="00312313">
        <w:rPr>
          <w:sz w:val="16"/>
          <w:szCs w:val="16"/>
        </w:rPr>
        <w:t>2.2.2.2. Комиссия при необходимости запрашивает заключения органов, уполномоченных в области охраны окружающей среды, охраны объектов культурного наследия, иных уполномоченных органов.</w:t>
      </w:r>
    </w:p>
    <w:p w:rsidR="00312313" w:rsidRPr="00312313" w:rsidRDefault="00312313" w:rsidP="00312313">
      <w:pPr>
        <w:ind w:firstLine="708"/>
        <w:jc w:val="both"/>
        <w:rPr>
          <w:sz w:val="16"/>
          <w:szCs w:val="16"/>
        </w:rPr>
      </w:pPr>
      <w:r w:rsidRPr="00312313">
        <w:rPr>
          <w:sz w:val="16"/>
          <w:szCs w:val="16"/>
        </w:rPr>
        <w:t>2.2.2.3. Комиссия:</w:t>
      </w:r>
    </w:p>
    <w:p w:rsidR="00312313" w:rsidRPr="00312313" w:rsidRDefault="00312313" w:rsidP="00312313">
      <w:pPr>
        <w:ind w:firstLine="708"/>
        <w:jc w:val="both"/>
        <w:rPr>
          <w:sz w:val="16"/>
          <w:szCs w:val="16"/>
        </w:rPr>
      </w:pPr>
      <w:r w:rsidRPr="00312313">
        <w:rPr>
          <w:sz w:val="16"/>
          <w:szCs w:val="16"/>
        </w:rPr>
        <w:t>1) организует и проводит в порядке, предусмотренном Градостроительным кодексом Российской Федерации, публичные слушания или общественные обсуждения по вопросу о предоставлении разрешения. Расходы, связанные с организацией и проведением публичных слушаний или общественных обсуждений, несет физическое или юридическое лицо, заинтересованное в предоставлении такого разрешения;</w:t>
      </w:r>
    </w:p>
    <w:p w:rsidR="00312313" w:rsidRPr="00312313" w:rsidRDefault="00312313" w:rsidP="00312313">
      <w:pPr>
        <w:ind w:firstLine="708"/>
        <w:jc w:val="both"/>
        <w:rPr>
          <w:sz w:val="16"/>
          <w:szCs w:val="16"/>
        </w:rPr>
      </w:pPr>
      <w:bookmarkStart w:id="10" w:name="Par476"/>
      <w:bookmarkEnd w:id="10"/>
      <w:r w:rsidRPr="00312313">
        <w:rPr>
          <w:sz w:val="16"/>
          <w:szCs w:val="16"/>
        </w:rPr>
        <w:t>2) 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земельного участка и (или) объекта капитального строительства,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w:t>
      </w:r>
    </w:p>
    <w:p w:rsidR="00312313" w:rsidRPr="00312313" w:rsidRDefault="00312313" w:rsidP="00312313">
      <w:pPr>
        <w:ind w:firstLine="708"/>
        <w:jc w:val="both"/>
        <w:rPr>
          <w:sz w:val="16"/>
          <w:szCs w:val="16"/>
        </w:rPr>
      </w:pPr>
      <w:r w:rsidRPr="00312313">
        <w:rPr>
          <w:sz w:val="16"/>
          <w:szCs w:val="16"/>
        </w:rPr>
        <w:t>2.2.2.4. Рекомендации содержат сведения о целесообразности или нецелесообразности предоставления такого разрешения.</w:t>
      </w:r>
    </w:p>
    <w:p w:rsidR="00312313" w:rsidRPr="00312313" w:rsidRDefault="00312313" w:rsidP="00312313">
      <w:pPr>
        <w:ind w:firstLine="708"/>
        <w:jc w:val="both"/>
        <w:rPr>
          <w:sz w:val="16"/>
          <w:szCs w:val="16"/>
        </w:rPr>
      </w:pPr>
      <w:r w:rsidRPr="00312313">
        <w:rPr>
          <w:sz w:val="16"/>
          <w:szCs w:val="16"/>
        </w:rPr>
        <w:t>2.2.2.5. Рекомендации Комиссии, а также документы, указанные в пункте 2.2.2.2 и подпункте 2 пункта 2.2.2.3 настоящих Правил, представляются главе администрации сельского поселения.</w:t>
      </w:r>
    </w:p>
    <w:p w:rsidR="00312313" w:rsidRPr="00312313" w:rsidRDefault="00312313" w:rsidP="00312313">
      <w:pPr>
        <w:ind w:firstLine="708"/>
        <w:jc w:val="both"/>
        <w:rPr>
          <w:sz w:val="16"/>
          <w:szCs w:val="16"/>
        </w:rPr>
      </w:pPr>
      <w:r w:rsidRPr="00312313">
        <w:rPr>
          <w:sz w:val="16"/>
          <w:szCs w:val="16"/>
        </w:rPr>
        <w:t>2.2.2.6. Глава администрации сельского поселения в течение 3 дней со дня поступления рекомендаций Комиссии принимает решение о предоставлении разрешения или об отказе в предоставлении разрешения.</w:t>
      </w:r>
    </w:p>
    <w:p w:rsidR="00312313" w:rsidRPr="00312313" w:rsidRDefault="00312313" w:rsidP="00312313">
      <w:pPr>
        <w:ind w:firstLine="708"/>
        <w:jc w:val="both"/>
        <w:rPr>
          <w:sz w:val="16"/>
          <w:szCs w:val="16"/>
        </w:rPr>
      </w:pPr>
      <w:r w:rsidRPr="00312313">
        <w:rPr>
          <w:sz w:val="16"/>
          <w:szCs w:val="16"/>
        </w:rPr>
        <w:t>Решение о предоставлении разрешения, об отказе в предоставлении разрешения подлежит опубликованию на официальном сайте администрации сельского поселения.</w:t>
      </w:r>
    </w:p>
    <w:p w:rsidR="00312313" w:rsidRPr="00312313" w:rsidRDefault="00312313" w:rsidP="00312313">
      <w:pPr>
        <w:ind w:firstLine="708"/>
        <w:jc w:val="both"/>
        <w:rPr>
          <w:sz w:val="16"/>
          <w:szCs w:val="16"/>
        </w:rPr>
      </w:pPr>
      <w:r w:rsidRPr="00312313">
        <w:rPr>
          <w:sz w:val="16"/>
          <w:szCs w:val="16"/>
        </w:rPr>
        <w:t>2.2.2.7. 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публичных слушаний по инициативе физического или юридического лица, заинтересованного в предоставлении разрешения, решение о предоставлении разрешения такому лицу принимается без проведения публичных слушаний или общественных обсуждений.</w:t>
      </w:r>
    </w:p>
    <w:p w:rsidR="00312313" w:rsidRPr="00312313" w:rsidRDefault="00312313" w:rsidP="00312313">
      <w:pPr>
        <w:ind w:firstLine="708"/>
        <w:jc w:val="both"/>
        <w:rPr>
          <w:sz w:val="16"/>
          <w:szCs w:val="16"/>
        </w:rPr>
      </w:pPr>
      <w:r w:rsidRPr="00312313">
        <w:rPr>
          <w:sz w:val="16"/>
          <w:szCs w:val="16"/>
        </w:rPr>
        <w:t>2.2.2.8. Форма заявления о получении разрешения, порядок и сроки рассмотрения заявлений устанавливаются администрацией сельского поселения Михайловский сельсовет муниципального района Уфимский района Республики Башкортостан.</w:t>
      </w:r>
    </w:p>
    <w:p w:rsidR="00312313" w:rsidRPr="00312313" w:rsidRDefault="00312313" w:rsidP="00312313">
      <w:pPr>
        <w:ind w:firstLine="708"/>
        <w:jc w:val="both"/>
        <w:rPr>
          <w:sz w:val="16"/>
          <w:szCs w:val="16"/>
        </w:rPr>
      </w:pPr>
      <w:r w:rsidRPr="00312313">
        <w:rPr>
          <w:sz w:val="16"/>
          <w:szCs w:val="16"/>
        </w:rPr>
        <w:t>2.2.2.9. Физические и юридические лица вправе оспорить в судебном порядке решение о предоставлении разрешения, об отказе в предоставлении разрешения.</w:t>
      </w:r>
    </w:p>
    <w:p w:rsidR="00312313" w:rsidRPr="00312313" w:rsidRDefault="00312313" w:rsidP="00312313">
      <w:pPr>
        <w:ind w:firstLine="708"/>
        <w:jc w:val="both"/>
        <w:rPr>
          <w:sz w:val="16"/>
          <w:szCs w:val="16"/>
        </w:rPr>
      </w:pPr>
    </w:p>
    <w:p w:rsidR="00312313" w:rsidRPr="00312313" w:rsidRDefault="00312313" w:rsidP="00312313">
      <w:pPr>
        <w:ind w:firstLine="708"/>
        <w:jc w:val="both"/>
        <w:rPr>
          <w:sz w:val="16"/>
          <w:szCs w:val="16"/>
        </w:rPr>
      </w:pPr>
      <w:r w:rsidRPr="00312313">
        <w:rPr>
          <w:b/>
          <w:sz w:val="16"/>
          <w:szCs w:val="16"/>
        </w:rPr>
        <w:t>Раздел 2.3. Порядок предоставления разрешения на условно разрешенный вид использования земельного участка или объекта капитального строительства</w:t>
      </w:r>
      <w:r w:rsidRPr="00312313">
        <w:rPr>
          <w:sz w:val="16"/>
          <w:szCs w:val="16"/>
        </w:rPr>
        <w:t xml:space="preserve"> </w:t>
      </w:r>
    </w:p>
    <w:p w:rsidR="00312313" w:rsidRPr="00312313" w:rsidRDefault="00312313" w:rsidP="00312313">
      <w:pPr>
        <w:ind w:firstLine="708"/>
        <w:jc w:val="both"/>
        <w:rPr>
          <w:sz w:val="16"/>
          <w:szCs w:val="16"/>
        </w:rPr>
      </w:pPr>
      <w:r w:rsidRPr="00312313">
        <w:rPr>
          <w:sz w:val="16"/>
          <w:szCs w:val="16"/>
        </w:rPr>
        <w:t xml:space="preserve">2.3.1. 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заявление о предоставлении разрешения на условно разрешенный вид использования в Комиссию. </w:t>
      </w:r>
    </w:p>
    <w:p w:rsidR="00312313" w:rsidRPr="00312313" w:rsidRDefault="00312313" w:rsidP="00312313">
      <w:pPr>
        <w:ind w:firstLine="708"/>
        <w:jc w:val="both"/>
        <w:rPr>
          <w:sz w:val="16"/>
          <w:szCs w:val="16"/>
        </w:rPr>
      </w:pPr>
      <w:r w:rsidRPr="00312313">
        <w:rPr>
          <w:sz w:val="16"/>
          <w:szCs w:val="16"/>
        </w:rPr>
        <w:t xml:space="preserve">2.3.2. Разрешение на условно разрешенный вид использования может быть предоставлено в следующих случаях: </w:t>
      </w:r>
    </w:p>
    <w:p w:rsidR="00312313" w:rsidRPr="00312313" w:rsidRDefault="00312313" w:rsidP="00312313">
      <w:pPr>
        <w:ind w:firstLine="708"/>
        <w:jc w:val="both"/>
        <w:rPr>
          <w:sz w:val="16"/>
          <w:szCs w:val="16"/>
        </w:rPr>
      </w:pPr>
      <w:r w:rsidRPr="00312313">
        <w:rPr>
          <w:sz w:val="16"/>
          <w:szCs w:val="16"/>
        </w:rPr>
        <w:t xml:space="preserve">1) запрашиваемый условно разрешенный вид использования включен в состав установленного Правилами градостроительного регламента в соответствующей территориальной зоне; </w:t>
      </w:r>
    </w:p>
    <w:p w:rsidR="00312313" w:rsidRPr="00312313" w:rsidRDefault="00312313" w:rsidP="00312313">
      <w:pPr>
        <w:ind w:firstLine="708"/>
        <w:jc w:val="both"/>
        <w:rPr>
          <w:sz w:val="16"/>
          <w:szCs w:val="16"/>
        </w:rPr>
      </w:pPr>
      <w:r w:rsidRPr="00312313">
        <w:rPr>
          <w:sz w:val="16"/>
          <w:szCs w:val="16"/>
        </w:rPr>
        <w:t xml:space="preserve">2) в процессе использования земельного участка и (или) объекта капитального строительства не будет оказано негативное воздействие на окружающую среду в объемах, превышающих нормативные пределы; </w:t>
      </w:r>
    </w:p>
    <w:p w:rsidR="00312313" w:rsidRPr="00312313" w:rsidRDefault="00312313" w:rsidP="00312313">
      <w:pPr>
        <w:ind w:firstLine="708"/>
        <w:jc w:val="both"/>
        <w:rPr>
          <w:sz w:val="16"/>
          <w:szCs w:val="16"/>
        </w:rPr>
      </w:pPr>
      <w:r w:rsidRPr="00312313">
        <w:rPr>
          <w:sz w:val="16"/>
          <w:szCs w:val="16"/>
        </w:rPr>
        <w:t>3) в процессе использования земельного участка и (или) объекта капитального строительства будут соблюдены права человека на благоприятные условия жизнедеятельности.</w:t>
      </w:r>
    </w:p>
    <w:p w:rsidR="00312313" w:rsidRPr="00312313" w:rsidRDefault="00312313" w:rsidP="00312313">
      <w:pPr>
        <w:ind w:firstLine="708"/>
        <w:jc w:val="both"/>
        <w:rPr>
          <w:sz w:val="16"/>
          <w:szCs w:val="16"/>
        </w:rPr>
      </w:pPr>
      <w:r w:rsidRPr="00312313">
        <w:rPr>
          <w:sz w:val="16"/>
          <w:szCs w:val="16"/>
        </w:rPr>
        <w:t xml:space="preserve">2.3.3. Заявление о предоставлении разрешения на условно разрешенный вид использования должно содержать: </w:t>
      </w:r>
    </w:p>
    <w:p w:rsidR="00312313" w:rsidRPr="00312313" w:rsidRDefault="00312313" w:rsidP="00312313">
      <w:pPr>
        <w:ind w:firstLine="708"/>
        <w:jc w:val="both"/>
        <w:rPr>
          <w:sz w:val="16"/>
          <w:szCs w:val="16"/>
        </w:rPr>
      </w:pPr>
      <w:r w:rsidRPr="00312313">
        <w:rPr>
          <w:sz w:val="16"/>
          <w:szCs w:val="16"/>
        </w:rPr>
        <w:t>1) кадастровый номер земельного участка и (или) объекта капитального строительства, его адрес;</w:t>
      </w:r>
    </w:p>
    <w:p w:rsidR="00312313" w:rsidRPr="00312313" w:rsidRDefault="00312313" w:rsidP="00312313">
      <w:pPr>
        <w:ind w:firstLine="708"/>
        <w:jc w:val="both"/>
        <w:rPr>
          <w:sz w:val="16"/>
          <w:szCs w:val="16"/>
        </w:rPr>
      </w:pPr>
      <w:r w:rsidRPr="00312313">
        <w:rPr>
          <w:sz w:val="16"/>
          <w:szCs w:val="16"/>
        </w:rPr>
        <w:t>2) сведения о правах заявителя на земельный участок и (или) объект капитального строительства;</w:t>
      </w:r>
    </w:p>
    <w:p w:rsidR="00312313" w:rsidRPr="00312313" w:rsidRDefault="00312313" w:rsidP="00312313">
      <w:pPr>
        <w:ind w:firstLine="708"/>
        <w:jc w:val="both"/>
        <w:rPr>
          <w:sz w:val="16"/>
          <w:szCs w:val="16"/>
        </w:rPr>
      </w:pPr>
      <w:r w:rsidRPr="00312313">
        <w:rPr>
          <w:sz w:val="16"/>
          <w:szCs w:val="16"/>
        </w:rPr>
        <w:t>3) указание на испрашиваемый условно разрешенный вид использования земельного участка и (или) объекта капитального строительства. В заявлении могут быть указаны сведения о правообладателях земельных участков, имеющих общие границы с земельным участком, применительно к которому запрашивается разрешение на условно разрешенный вид использования, и объектов капитального строительства, расположенных на таких земельных участках, а также правообладателей помещений, являющихся частью объекта капитального строительства, применительно к которому запрашивается разрешение на условно разрешенный вид использования (кадастровый номер земельного участка, объекта капитального строительства, фамилия, имя, отчество физического лица, наименование юридического лица и почтовый адрес).</w:t>
      </w:r>
    </w:p>
    <w:p w:rsidR="00312313" w:rsidRPr="00312313" w:rsidRDefault="00312313" w:rsidP="00312313">
      <w:pPr>
        <w:ind w:firstLine="708"/>
        <w:jc w:val="both"/>
        <w:rPr>
          <w:sz w:val="16"/>
          <w:szCs w:val="16"/>
        </w:rPr>
      </w:pPr>
      <w:r w:rsidRPr="00312313">
        <w:rPr>
          <w:sz w:val="16"/>
          <w:szCs w:val="16"/>
        </w:rPr>
        <w:t xml:space="preserve">2.3.4. Обязательными приложениями к заявлению являются: </w:t>
      </w:r>
    </w:p>
    <w:p w:rsidR="00312313" w:rsidRPr="00312313" w:rsidRDefault="00312313" w:rsidP="00312313">
      <w:pPr>
        <w:ind w:firstLine="708"/>
        <w:jc w:val="both"/>
        <w:rPr>
          <w:sz w:val="16"/>
          <w:szCs w:val="16"/>
        </w:rPr>
      </w:pPr>
      <w:r w:rsidRPr="00312313">
        <w:rPr>
          <w:sz w:val="16"/>
          <w:szCs w:val="16"/>
        </w:rPr>
        <w:lastRenderedPageBreak/>
        <w:t>1) копия документа, удостоверяющего личность заявителя (для физических лиц), копии учредительных документов для юридических лиц;</w:t>
      </w:r>
    </w:p>
    <w:p w:rsidR="00312313" w:rsidRPr="00312313" w:rsidRDefault="00312313" w:rsidP="00312313">
      <w:pPr>
        <w:ind w:firstLine="708"/>
        <w:jc w:val="both"/>
        <w:rPr>
          <w:sz w:val="16"/>
          <w:szCs w:val="16"/>
        </w:rPr>
      </w:pPr>
      <w:r w:rsidRPr="00312313">
        <w:rPr>
          <w:sz w:val="16"/>
          <w:szCs w:val="16"/>
        </w:rPr>
        <w:t xml:space="preserve">2)копия документа, подтверждающего полномочия представителя заявителя (в случае обращения представителя заявителя); </w:t>
      </w:r>
    </w:p>
    <w:p w:rsidR="00312313" w:rsidRPr="00312313" w:rsidRDefault="00312313" w:rsidP="00312313">
      <w:pPr>
        <w:ind w:firstLine="708"/>
        <w:jc w:val="both"/>
        <w:rPr>
          <w:sz w:val="16"/>
          <w:szCs w:val="16"/>
        </w:rPr>
      </w:pPr>
      <w:r w:rsidRPr="00312313">
        <w:rPr>
          <w:sz w:val="16"/>
          <w:szCs w:val="16"/>
        </w:rPr>
        <w:t xml:space="preserve">3) копии правоустанавливающих документов на земельный участок и (или) объект капитального строительства; </w:t>
      </w:r>
    </w:p>
    <w:p w:rsidR="00312313" w:rsidRPr="00312313" w:rsidRDefault="00312313" w:rsidP="00312313">
      <w:pPr>
        <w:ind w:firstLine="708"/>
        <w:jc w:val="both"/>
        <w:rPr>
          <w:sz w:val="16"/>
          <w:szCs w:val="16"/>
        </w:rPr>
      </w:pPr>
      <w:r w:rsidRPr="00312313">
        <w:rPr>
          <w:sz w:val="16"/>
          <w:szCs w:val="16"/>
        </w:rPr>
        <w:t xml:space="preserve">4) информационные материалы (для включения в состав экспозиции в целях проведения общественных обсуждений или публичных слушаний), в том числе: пояснительная записка, включающая обоснование архитектурных, градостроительных, инженерно-технических, конструктивных, экономических, технологических и других проектных решений, а также основные эксплуатационные и планировочные показатели (вместимость, пропускная способность, мощность, строительный объем, расчетная и общая площадь, удельные показатели объема, площади) объекта, для строительства (реконструкции) которого необходимо получение разрешения на условно разрешенный вид использования (далее – объект); ситуационный план, отображающий расположение объекта на территории сельского поселения; перспективные изображения объекта, встроенные в фотографию существующего состояния окружающей застройки; </w:t>
      </w:r>
    </w:p>
    <w:p w:rsidR="00312313" w:rsidRPr="00312313" w:rsidRDefault="00312313" w:rsidP="00312313">
      <w:pPr>
        <w:ind w:firstLine="708"/>
        <w:jc w:val="both"/>
        <w:rPr>
          <w:sz w:val="16"/>
          <w:szCs w:val="16"/>
        </w:rPr>
      </w:pPr>
      <w:r w:rsidRPr="00312313">
        <w:rPr>
          <w:sz w:val="16"/>
          <w:szCs w:val="16"/>
        </w:rPr>
        <w:t xml:space="preserve">4) документальное подтверждение соблюдения требований технических регламентов при использовании земельного участка или объекта капитального строительства в соответствии с условно разрешенным видом использования земельного участка или объекта капитального строительства, выданное учреждением или организацией, уполномоченными на проведение проверки планируемых проектных решений на их соответствие требованиям технических регламентов, а в их отсутствие – местным нормативам градостроительного проектирования, обязательным требованиям строительных норм и правил, сводов и правил, обязательных для применения документов в области стандартизации, что должно быть подтверждено заключениями государственных контрольных или надзорных органов в соответствующей сфере деятельности или организаций, имеющих выданные саморегулируемой организацией свидетельства о допуске  к выполнению такого вида работ. </w:t>
      </w:r>
    </w:p>
    <w:p w:rsidR="00312313" w:rsidRPr="00312313" w:rsidRDefault="00312313" w:rsidP="00312313">
      <w:pPr>
        <w:ind w:firstLine="708"/>
        <w:jc w:val="both"/>
        <w:rPr>
          <w:sz w:val="16"/>
          <w:szCs w:val="16"/>
        </w:rPr>
      </w:pPr>
      <w:r w:rsidRPr="00312313">
        <w:rPr>
          <w:sz w:val="16"/>
          <w:szCs w:val="16"/>
        </w:rPr>
        <w:t>2.3.5. Основания для возврата заявителю заявления:</w:t>
      </w:r>
    </w:p>
    <w:p w:rsidR="00312313" w:rsidRPr="00312313" w:rsidRDefault="00312313" w:rsidP="00312313">
      <w:pPr>
        <w:ind w:firstLine="708"/>
        <w:jc w:val="both"/>
        <w:rPr>
          <w:sz w:val="16"/>
          <w:szCs w:val="16"/>
        </w:rPr>
      </w:pPr>
      <w:r w:rsidRPr="00312313">
        <w:rPr>
          <w:sz w:val="16"/>
          <w:szCs w:val="16"/>
        </w:rPr>
        <w:t xml:space="preserve">1) за предоставлением разрешения на условно разрешенный вид использования обратилось лицо, не имеющее на это полномочий; </w:t>
      </w:r>
    </w:p>
    <w:p w:rsidR="00312313" w:rsidRPr="00312313" w:rsidRDefault="00312313" w:rsidP="00312313">
      <w:pPr>
        <w:ind w:firstLine="708"/>
        <w:jc w:val="both"/>
        <w:rPr>
          <w:sz w:val="16"/>
          <w:szCs w:val="16"/>
        </w:rPr>
      </w:pPr>
      <w:r w:rsidRPr="00312313">
        <w:rPr>
          <w:sz w:val="16"/>
          <w:szCs w:val="16"/>
        </w:rPr>
        <w:t xml:space="preserve">2) в заявлении отсутствуют сведения, предусмотренные настоящими Правилами; </w:t>
      </w:r>
    </w:p>
    <w:p w:rsidR="00312313" w:rsidRPr="00312313" w:rsidRDefault="00312313" w:rsidP="00312313">
      <w:pPr>
        <w:ind w:firstLine="708"/>
        <w:jc w:val="both"/>
        <w:rPr>
          <w:sz w:val="16"/>
          <w:szCs w:val="16"/>
        </w:rPr>
      </w:pPr>
      <w:r w:rsidRPr="00312313">
        <w:rPr>
          <w:sz w:val="16"/>
          <w:szCs w:val="16"/>
        </w:rPr>
        <w:t xml:space="preserve">3) к заявлению не приложены документы, предусмотренные пунктом 2.4.4 настоящих Правил; </w:t>
      </w:r>
    </w:p>
    <w:p w:rsidR="00312313" w:rsidRPr="00312313" w:rsidRDefault="00312313" w:rsidP="00312313">
      <w:pPr>
        <w:ind w:firstLine="708"/>
        <w:jc w:val="both"/>
        <w:rPr>
          <w:sz w:val="16"/>
          <w:szCs w:val="16"/>
        </w:rPr>
      </w:pPr>
      <w:r w:rsidRPr="00312313">
        <w:rPr>
          <w:sz w:val="16"/>
          <w:szCs w:val="16"/>
        </w:rPr>
        <w:t xml:space="preserve">4) запрашиваемый условно разрешенный вид использования не включен в состав градостроительного регламента в территориальной зоне, в которой расположен земельный участок и (или) объект капитального строительства, правообладателем которых является заявитель. </w:t>
      </w:r>
    </w:p>
    <w:p w:rsidR="00312313" w:rsidRPr="00312313" w:rsidRDefault="00312313" w:rsidP="00312313">
      <w:pPr>
        <w:ind w:firstLine="708"/>
        <w:jc w:val="both"/>
        <w:rPr>
          <w:sz w:val="16"/>
          <w:szCs w:val="16"/>
        </w:rPr>
      </w:pPr>
      <w:r w:rsidRPr="00312313">
        <w:rPr>
          <w:sz w:val="16"/>
          <w:szCs w:val="16"/>
        </w:rPr>
        <w:t xml:space="preserve">2.3.6. При наличии оснований для возврата заявления, Комиссия в течение 10 дней с момента подачи такого заявления возвращает его заявителю. </w:t>
      </w:r>
    </w:p>
    <w:p w:rsidR="00312313" w:rsidRPr="00312313" w:rsidRDefault="00312313" w:rsidP="00312313">
      <w:pPr>
        <w:ind w:firstLine="708"/>
        <w:jc w:val="both"/>
        <w:rPr>
          <w:sz w:val="16"/>
          <w:szCs w:val="16"/>
        </w:rPr>
      </w:pPr>
      <w:r w:rsidRPr="00312313">
        <w:rPr>
          <w:sz w:val="16"/>
          <w:szCs w:val="16"/>
        </w:rPr>
        <w:t xml:space="preserve">2.3.7. 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 проводимых в порядке, установленном Градостроительным кодексом Российской Федерации, Уставом сельского поселения. </w:t>
      </w:r>
    </w:p>
    <w:p w:rsidR="00312313" w:rsidRPr="00312313" w:rsidRDefault="00312313" w:rsidP="00312313">
      <w:pPr>
        <w:ind w:firstLine="708"/>
        <w:jc w:val="both"/>
        <w:rPr>
          <w:sz w:val="16"/>
          <w:szCs w:val="16"/>
        </w:rPr>
      </w:pPr>
      <w:r w:rsidRPr="00312313">
        <w:rPr>
          <w:sz w:val="16"/>
          <w:szCs w:val="16"/>
        </w:rPr>
        <w:t>2.3.8. 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данные рекомендации главе администрации сельского поселения в течение 14 дней со дня проведения общественных обсуждений или публичных слушаний.</w:t>
      </w:r>
    </w:p>
    <w:p w:rsidR="00312313" w:rsidRPr="00312313" w:rsidRDefault="00312313" w:rsidP="00312313">
      <w:pPr>
        <w:ind w:firstLine="708"/>
        <w:jc w:val="both"/>
        <w:rPr>
          <w:sz w:val="16"/>
          <w:szCs w:val="16"/>
        </w:rPr>
      </w:pPr>
      <w:r w:rsidRPr="00312313">
        <w:rPr>
          <w:sz w:val="16"/>
          <w:szCs w:val="16"/>
        </w:rPr>
        <w:t xml:space="preserve">2.3.9. Глава администрации сельского поселения на основании рекомендаций Комиссии в течение 3 дней со дня их поступления принимает одно из следующих решений: </w:t>
      </w:r>
    </w:p>
    <w:p w:rsidR="00312313" w:rsidRPr="00312313" w:rsidRDefault="00312313" w:rsidP="00312313">
      <w:pPr>
        <w:ind w:firstLine="708"/>
        <w:jc w:val="both"/>
        <w:rPr>
          <w:sz w:val="16"/>
          <w:szCs w:val="16"/>
        </w:rPr>
      </w:pPr>
      <w:r w:rsidRPr="00312313">
        <w:rPr>
          <w:sz w:val="16"/>
          <w:szCs w:val="16"/>
        </w:rPr>
        <w:t xml:space="preserve">1) предоставить разрешение на условно разрешенный вид использования; </w:t>
      </w:r>
    </w:p>
    <w:p w:rsidR="00312313" w:rsidRPr="00312313" w:rsidRDefault="00312313" w:rsidP="00312313">
      <w:pPr>
        <w:ind w:firstLine="708"/>
        <w:jc w:val="both"/>
        <w:rPr>
          <w:sz w:val="16"/>
          <w:szCs w:val="16"/>
        </w:rPr>
      </w:pPr>
      <w:r w:rsidRPr="00312313">
        <w:rPr>
          <w:sz w:val="16"/>
          <w:szCs w:val="16"/>
        </w:rPr>
        <w:t xml:space="preserve">2) отказать в предоставлении разрешения на условно разрешенный вид использования. </w:t>
      </w:r>
    </w:p>
    <w:p w:rsidR="00312313" w:rsidRPr="00312313" w:rsidRDefault="00312313" w:rsidP="00312313">
      <w:pPr>
        <w:ind w:firstLine="708"/>
        <w:jc w:val="both"/>
        <w:rPr>
          <w:sz w:val="16"/>
          <w:szCs w:val="16"/>
        </w:rPr>
      </w:pPr>
      <w:r w:rsidRPr="00312313">
        <w:rPr>
          <w:sz w:val="16"/>
          <w:szCs w:val="16"/>
        </w:rPr>
        <w:t xml:space="preserve">О принятом решении физическое или юридическое лицо, обратившееся с заявлением о предоставлении разрешения на условно разрешенный вид использования, информируется в письменном виде в течение 7 дней со дня принятия решения. </w:t>
      </w:r>
    </w:p>
    <w:p w:rsidR="00312313" w:rsidRPr="00312313" w:rsidRDefault="00312313" w:rsidP="00312313">
      <w:pPr>
        <w:ind w:firstLine="708"/>
        <w:jc w:val="both"/>
        <w:rPr>
          <w:sz w:val="16"/>
          <w:szCs w:val="16"/>
        </w:rPr>
      </w:pPr>
      <w:r w:rsidRPr="00312313">
        <w:rPr>
          <w:sz w:val="16"/>
          <w:szCs w:val="16"/>
        </w:rPr>
        <w:t xml:space="preserve">2.3.10. Решение о предоставлении разрешения на условно разрешенный вид использования или об отказе в предоставлении разрешения на условно разрешенный вид использования подлежит опубликованию в порядке, предусмотренном для опубликования муниципальных правовых актов и размещению на официальном сайте администрации сельского поселения в сети «Интернет». </w:t>
      </w:r>
    </w:p>
    <w:p w:rsidR="00312313" w:rsidRPr="00312313" w:rsidRDefault="00312313" w:rsidP="00312313">
      <w:pPr>
        <w:ind w:firstLine="708"/>
        <w:jc w:val="both"/>
        <w:rPr>
          <w:sz w:val="16"/>
          <w:szCs w:val="16"/>
        </w:rPr>
      </w:pPr>
      <w:r w:rsidRPr="00312313">
        <w:rPr>
          <w:sz w:val="16"/>
          <w:szCs w:val="16"/>
        </w:rPr>
        <w:t xml:space="preserve">2.3.11. 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 </w:t>
      </w:r>
    </w:p>
    <w:p w:rsidR="00312313" w:rsidRPr="00312313" w:rsidRDefault="00312313" w:rsidP="00312313">
      <w:pPr>
        <w:ind w:firstLine="708"/>
        <w:jc w:val="both"/>
        <w:rPr>
          <w:sz w:val="16"/>
          <w:szCs w:val="16"/>
        </w:rPr>
      </w:pPr>
      <w:r w:rsidRPr="00312313">
        <w:rPr>
          <w:color w:val="000000"/>
          <w:sz w:val="16"/>
          <w:szCs w:val="16"/>
        </w:rPr>
        <w:t>2.3.12. Со дня поступления в орган местного самоуправления уведомления о выявлении самовольной постройки не допускается предоставление разрешения на условно разрешённый вид использования в отношении земельного участка, на котором расположена такая постройка, или в отношении такой постройки до её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её приведении в соответствие с установленными требованиями.</w:t>
      </w:r>
    </w:p>
    <w:p w:rsidR="00312313" w:rsidRPr="00312313" w:rsidRDefault="00312313" w:rsidP="00312313">
      <w:pPr>
        <w:ind w:firstLine="708"/>
        <w:jc w:val="both"/>
        <w:rPr>
          <w:b/>
          <w:sz w:val="16"/>
          <w:szCs w:val="16"/>
        </w:rPr>
      </w:pPr>
    </w:p>
    <w:p w:rsidR="00312313" w:rsidRPr="00312313" w:rsidRDefault="00312313" w:rsidP="00312313">
      <w:pPr>
        <w:ind w:firstLine="708"/>
        <w:jc w:val="both"/>
        <w:rPr>
          <w:b/>
          <w:sz w:val="16"/>
          <w:szCs w:val="16"/>
        </w:rPr>
      </w:pPr>
      <w:r w:rsidRPr="00312313">
        <w:rPr>
          <w:b/>
          <w:sz w:val="16"/>
          <w:szCs w:val="16"/>
        </w:rPr>
        <w:t xml:space="preserve">Раздел 2.4. Порядок предоставления разрешения на отклонение от предельных параметров разрешенного строительства (реконструкции) объекта капитального строительства </w:t>
      </w:r>
    </w:p>
    <w:p w:rsidR="00312313" w:rsidRPr="00312313" w:rsidRDefault="00312313" w:rsidP="00312313">
      <w:pPr>
        <w:ind w:firstLine="708"/>
        <w:jc w:val="both"/>
        <w:rPr>
          <w:sz w:val="16"/>
          <w:szCs w:val="16"/>
        </w:rPr>
      </w:pPr>
      <w:r w:rsidRPr="00312313">
        <w:rPr>
          <w:sz w:val="16"/>
          <w:szCs w:val="16"/>
        </w:rPr>
        <w:t>2.4.1. 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объекта капитального строительства (далее – разрешение на отклонение от предельных параметров).</w:t>
      </w:r>
    </w:p>
    <w:p w:rsidR="00312313" w:rsidRPr="00312313" w:rsidRDefault="00312313" w:rsidP="00312313">
      <w:pPr>
        <w:ind w:firstLine="708"/>
        <w:jc w:val="both"/>
        <w:rPr>
          <w:sz w:val="16"/>
          <w:szCs w:val="16"/>
        </w:rPr>
      </w:pPr>
      <w:r w:rsidRPr="00312313">
        <w:rPr>
          <w:sz w:val="16"/>
          <w:szCs w:val="16"/>
        </w:rPr>
        <w:t xml:space="preserve">2.4.2. Заинтересованное в получении разрешения на отклонение от предельных параметров лицо направляет в Комиссию заявление о предоставлении такого разрешения. </w:t>
      </w:r>
    </w:p>
    <w:p w:rsidR="00312313" w:rsidRPr="00312313" w:rsidRDefault="00312313" w:rsidP="00312313">
      <w:pPr>
        <w:ind w:firstLine="708"/>
        <w:jc w:val="both"/>
        <w:rPr>
          <w:sz w:val="16"/>
          <w:szCs w:val="16"/>
        </w:rPr>
      </w:pPr>
      <w:r w:rsidRPr="00312313">
        <w:rPr>
          <w:sz w:val="16"/>
          <w:szCs w:val="16"/>
        </w:rPr>
        <w:t xml:space="preserve">2.4.3. Разрешение на отклонение от предельных параметров может быть предоставлено заявителю в случаях, если при осуществлении строительства (реконструкции) объекта капитального строительства: </w:t>
      </w:r>
    </w:p>
    <w:p w:rsidR="00312313" w:rsidRPr="00312313" w:rsidRDefault="00312313" w:rsidP="00312313">
      <w:pPr>
        <w:ind w:firstLine="708"/>
        <w:jc w:val="both"/>
        <w:rPr>
          <w:sz w:val="16"/>
          <w:szCs w:val="16"/>
        </w:rPr>
      </w:pPr>
      <w:r w:rsidRPr="00312313">
        <w:rPr>
          <w:sz w:val="16"/>
          <w:szCs w:val="16"/>
        </w:rPr>
        <w:t xml:space="preserve">1) в процессе использования земельного участка и (или) объекта капитального строительства не будет оказано негативное воздействие  на окружающую среду в объемах, превышающих нормативные пределы; </w:t>
      </w:r>
    </w:p>
    <w:p w:rsidR="00312313" w:rsidRPr="00312313" w:rsidRDefault="00312313" w:rsidP="00312313">
      <w:pPr>
        <w:ind w:firstLine="708"/>
        <w:jc w:val="both"/>
        <w:rPr>
          <w:sz w:val="16"/>
          <w:szCs w:val="16"/>
        </w:rPr>
      </w:pPr>
      <w:r w:rsidRPr="00312313">
        <w:rPr>
          <w:sz w:val="16"/>
          <w:szCs w:val="16"/>
        </w:rPr>
        <w:t xml:space="preserve">2) будут соблюдены права человека на благоприятные условия жизнедеятельности. </w:t>
      </w:r>
    </w:p>
    <w:p w:rsidR="00312313" w:rsidRPr="00312313" w:rsidRDefault="00312313" w:rsidP="00312313">
      <w:pPr>
        <w:ind w:firstLine="708"/>
        <w:jc w:val="both"/>
        <w:rPr>
          <w:sz w:val="16"/>
          <w:szCs w:val="16"/>
        </w:rPr>
      </w:pPr>
      <w:r w:rsidRPr="00312313">
        <w:rPr>
          <w:sz w:val="16"/>
          <w:szCs w:val="16"/>
        </w:rPr>
        <w:t xml:space="preserve">2.4.4. Заявление о предоставлении разрешения на отклонение от предельных параметров должно содержать: </w:t>
      </w:r>
    </w:p>
    <w:p w:rsidR="00312313" w:rsidRPr="00312313" w:rsidRDefault="00312313" w:rsidP="00312313">
      <w:pPr>
        <w:ind w:firstLine="708"/>
        <w:jc w:val="both"/>
        <w:rPr>
          <w:sz w:val="16"/>
          <w:szCs w:val="16"/>
        </w:rPr>
      </w:pPr>
      <w:r w:rsidRPr="00312313">
        <w:rPr>
          <w:sz w:val="16"/>
          <w:szCs w:val="16"/>
        </w:rPr>
        <w:t>1) кадастровый номер земельного участка и (или) объекта капитального строительства, его адрес;</w:t>
      </w:r>
    </w:p>
    <w:p w:rsidR="00312313" w:rsidRPr="00312313" w:rsidRDefault="00312313" w:rsidP="00312313">
      <w:pPr>
        <w:ind w:firstLine="708"/>
        <w:jc w:val="both"/>
        <w:rPr>
          <w:sz w:val="16"/>
          <w:szCs w:val="16"/>
        </w:rPr>
      </w:pPr>
      <w:r w:rsidRPr="00312313">
        <w:rPr>
          <w:sz w:val="16"/>
          <w:szCs w:val="16"/>
        </w:rPr>
        <w:t xml:space="preserve">2) сведения о правах заявителя на земельный участок и (или) объект капитального строительства; </w:t>
      </w:r>
    </w:p>
    <w:p w:rsidR="00312313" w:rsidRPr="00312313" w:rsidRDefault="00312313" w:rsidP="00312313">
      <w:pPr>
        <w:ind w:firstLine="708"/>
        <w:jc w:val="both"/>
        <w:rPr>
          <w:sz w:val="16"/>
          <w:szCs w:val="16"/>
        </w:rPr>
      </w:pPr>
      <w:r w:rsidRPr="00312313">
        <w:rPr>
          <w:sz w:val="16"/>
          <w:szCs w:val="16"/>
        </w:rPr>
        <w:lastRenderedPageBreak/>
        <w:t xml:space="preserve">3) указание на наличие оснований для обращения заявителя за предоставлением разрешения на отклонение от предельных параметров. </w:t>
      </w:r>
    </w:p>
    <w:p w:rsidR="00312313" w:rsidRPr="00312313" w:rsidRDefault="00312313" w:rsidP="00312313">
      <w:pPr>
        <w:ind w:firstLine="708"/>
        <w:jc w:val="both"/>
        <w:rPr>
          <w:sz w:val="16"/>
          <w:szCs w:val="16"/>
        </w:rPr>
      </w:pPr>
      <w:r w:rsidRPr="00312313">
        <w:rPr>
          <w:sz w:val="16"/>
          <w:szCs w:val="16"/>
        </w:rPr>
        <w:t xml:space="preserve">В заявлении могут быть указаны сведения о правообладателях земельных участков, имеющих общие границы с земельным участком, применительно к которому запрашивается разрешение на отклонение от предельных параметров, и объектов капитального строительства, расположенных на таких земельных участках, а также правообладателей помещений, являющихся частью объекта капитального строительства, применительно к которому запрашивается разрешение на отклонение от предельных параметров (кадастровый номер земельного участка, объекта капитального строительства, фамилия, имя, отчество физического лица, наименование юридического лица и почтовый адрес). </w:t>
      </w:r>
    </w:p>
    <w:p w:rsidR="00312313" w:rsidRPr="00312313" w:rsidRDefault="00312313" w:rsidP="00312313">
      <w:pPr>
        <w:ind w:firstLine="708"/>
        <w:jc w:val="both"/>
        <w:rPr>
          <w:sz w:val="16"/>
          <w:szCs w:val="16"/>
        </w:rPr>
      </w:pPr>
      <w:r w:rsidRPr="00312313">
        <w:rPr>
          <w:sz w:val="16"/>
          <w:szCs w:val="16"/>
        </w:rPr>
        <w:t xml:space="preserve">2.4.5. Обязательными приложениями к заявлению являются: </w:t>
      </w:r>
    </w:p>
    <w:p w:rsidR="00312313" w:rsidRPr="00312313" w:rsidRDefault="00312313" w:rsidP="00312313">
      <w:pPr>
        <w:ind w:firstLine="708"/>
        <w:jc w:val="both"/>
        <w:rPr>
          <w:sz w:val="16"/>
          <w:szCs w:val="16"/>
        </w:rPr>
      </w:pPr>
      <w:r w:rsidRPr="00312313">
        <w:rPr>
          <w:sz w:val="16"/>
          <w:szCs w:val="16"/>
        </w:rPr>
        <w:t>1) копия документа, удостоверяющего личность заявителя (для физических лиц), копии учредительных документов для юридических лиц;</w:t>
      </w:r>
    </w:p>
    <w:p w:rsidR="00312313" w:rsidRPr="00312313" w:rsidRDefault="00312313" w:rsidP="00312313">
      <w:pPr>
        <w:ind w:firstLine="708"/>
        <w:jc w:val="both"/>
        <w:rPr>
          <w:sz w:val="16"/>
          <w:szCs w:val="16"/>
        </w:rPr>
      </w:pPr>
      <w:r w:rsidRPr="00312313">
        <w:rPr>
          <w:sz w:val="16"/>
          <w:szCs w:val="16"/>
        </w:rPr>
        <w:t xml:space="preserve">2) копия документа, подтверждающего полномочия представителя заявителя (в случае обращения представителя заявителя); </w:t>
      </w:r>
    </w:p>
    <w:p w:rsidR="00312313" w:rsidRPr="00312313" w:rsidRDefault="00312313" w:rsidP="00312313">
      <w:pPr>
        <w:ind w:firstLine="708"/>
        <w:jc w:val="both"/>
        <w:rPr>
          <w:sz w:val="16"/>
          <w:szCs w:val="16"/>
        </w:rPr>
      </w:pPr>
      <w:r w:rsidRPr="00312313">
        <w:rPr>
          <w:sz w:val="16"/>
          <w:szCs w:val="16"/>
        </w:rPr>
        <w:t>3) копии правоустанавливающих документов на земельный участок и (или) объект капитального строительства;</w:t>
      </w:r>
    </w:p>
    <w:p w:rsidR="00312313" w:rsidRPr="00312313" w:rsidRDefault="00312313" w:rsidP="00312313">
      <w:pPr>
        <w:ind w:firstLine="708"/>
        <w:jc w:val="both"/>
        <w:rPr>
          <w:sz w:val="16"/>
          <w:szCs w:val="16"/>
        </w:rPr>
      </w:pPr>
      <w:r w:rsidRPr="00312313">
        <w:rPr>
          <w:sz w:val="16"/>
          <w:szCs w:val="16"/>
        </w:rPr>
        <w:t xml:space="preserve">4) информационные материалы (для включения в состав экспозиции в целях проведения общественных обсуждений или публичных слушаний), в том числе: пояснительная записка, включающая обоснование архитектурных, градостроительных, инженерно-технических, конструктивных, экономических, технологических и других проектных решений, а также основные эксплуатационные и планировочные показатели (вместимость, пропускная способность, мощность, строительный объем, расчетная и общая площадь, удельные показатели объема, площади) объекта, для строительства (реконструкции) которого необходимо получение разрешения на отклонение от предельных параметров (далее – объект); ситуационный план, отображающий расположение объекта на территории сельского поселения, перспективные изображения объекта, встроенные в фотографию существующего состояния окружающей застройки; </w:t>
      </w:r>
    </w:p>
    <w:p w:rsidR="00312313" w:rsidRPr="00312313" w:rsidRDefault="00312313" w:rsidP="00312313">
      <w:pPr>
        <w:ind w:firstLine="708"/>
        <w:jc w:val="both"/>
        <w:rPr>
          <w:sz w:val="16"/>
          <w:szCs w:val="16"/>
        </w:rPr>
      </w:pPr>
      <w:r w:rsidRPr="00312313">
        <w:rPr>
          <w:sz w:val="16"/>
          <w:szCs w:val="16"/>
        </w:rPr>
        <w:t xml:space="preserve">5) материалы, обосновывающие наличие оснований для обращения заявителя за предоставлением разрешения на отклонение от предельных параметров; </w:t>
      </w:r>
    </w:p>
    <w:p w:rsidR="00312313" w:rsidRPr="00312313" w:rsidRDefault="00312313" w:rsidP="00312313">
      <w:pPr>
        <w:ind w:firstLine="708"/>
        <w:jc w:val="both"/>
        <w:rPr>
          <w:sz w:val="16"/>
          <w:szCs w:val="16"/>
        </w:rPr>
      </w:pPr>
      <w:r w:rsidRPr="00312313">
        <w:rPr>
          <w:sz w:val="16"/>
          <w:szCs w:val="16"/>
        </w:rPr>
        <w:t>6) документальное подтверждение соблюдения требований технических регламентов при использовании земельного участка или объекта капитального строительства в соответствии с параметрами запрашиваемого разрешения на отклонение от предельных параметров разрешенного строительства (реконструкции) объекта капитального строительства, выданное учреждением или организацией, уполномоченными на проведение проверки соответствия планируемых проектных решений требованиям технических регламентов, а в отсутствие их – местным нормативам градостроительного проектирования, обязательным требованиям строительных норм и правил, сводов правил, обязательных для применения документов в области стандартизации, что должно быть подтверждено заключениями государственных контрольных или надзорных органов в соответствующей сфере деятельности или организаций, имеющих выданные саморегулируемой организацией свидетельства о допуске к выполнению такого вида работ;</w:t>
      </w:r>
    </w:p>
    <w:p w:rsidR="00312313" w:rsidRPr="00312313" w:rsidRDefault="00312313" w:rsidP="00312313">
      <w:pPr>
        <w:ind w:firstLine="708"/>
        <w:jc w:val="both"/>
        <w:rPr>
          <w:sz w:val="16"/>
          <w:szCs w:val="16"/>
        </w:rPr>
      </w:pPr>
      <w:r w:rsidRPr="00312313">
        <w:rPr>
          <w:sz w:val="16"/>
          <w:szCs w:val="16"/>
        </w:rPr>
        <w:t>7) градостроительное заключение, выдаваемое отделом архитектуры администрации муниципального района Уфимский район Республики Башкортостан.</w:t>
      </w:r>
    </w:p>
    <w:p w:rsidR="00312313" w:rsidRPr="00312313" w:rsidRDefault="00312313" w:rsidP="00312313">
      <w:pPr>
        <w:ind w:firstLine="708"/>
        <w:jc w:val="both"/>
        <w:rPr>
          <w:sz w:val="16"/>
          <w:szCs w:val="16"/>
        </w:rPr>
      </w:pPr>
      <w:r w:rsidRPr="00312313">
        <w:rPr>
          <w:sz w:val="16"/>
          <w:szCs w:val="16"/>
        </w:rPr>
        <w:t xml:space="preserve">2.4.6. Основания для возврата заявления: </w:t>
      </w:r>
    </w:p>
    <w:p w:rsidR="00312313" w:rsidRPr="00312313" w:rsidRDefault="00312313" w:rsidP="00312313">
      <w:pPr>
        <w:ind w:firstLine="708"/>
        <w:jc w:val="both"/>
        <w:rPr>
          <w:sz w:val="16"/>
          <w:szCs w:val="16"/>
        </w:rPr>
      </w:pPr>
      <w:r w:rsidRPr="00312313">
        <w:rPr>
          <w:sz w:val="16"/>
          <w:szCs w:val="16"/>
        </w:rPr>
        <w:t xml:space="preserve">1) за предоставлением разрешения на отклонение от предельных параметров обращается лицо, не имеющее на это полномочий; </w:t>
      </w:r>
    </w:p>
    <w:p w:rsidR="00312313" w:rsidRPr="00312313" w:rsidRDefault="00312313" w:rsidP="00312313">
      <w:pPr>
        <w:ind w:firstLine="708"/>
        <w:jc w:val="both"/>
        <w:rPr>
          <w:sz w:val="16"/>
          <w:szCs w:val="16"/>
        </w:rPr>
      </w:pPr>
      <w:r w:rsidRPr="00312313">
        <w:rPr>
          <w:sz w:val="16"/>
          <w:szCs w:val="16"/>
        </w:rPr>
        <w:t xml:space="preserve">2) в заявлении отсутствуют сведения, предусмотренные настоящими Правилами; </w:t>
      </w:r>
    </w:p>
    <w:p w:rsidR="00312313" w:rsidRPr="00312313" w:rsidRDefault="00312313" w:rsidP="00312313">
      <w:pPr>
        <w:ind w:firstLine="708"/>
        <w:jc w:val="both"/>
        <w:rPr>
          <w:sz w:val="16"/>
          <w:szCs w:val="16"/>
        </w:rPr>
      </w:pPr>
      <w:r w:rsidRPr="00312313">
        <w:rPr>
          <w:sz w:val="16"/>
          <w:szCs w:val="16"/>
        </w:rPr>
        <w:t xml:space="preserve">3) к заявлению не приложены документы, предусмотренные настоящими Правилами; </w:t>
      </w:r>
    </w:p>
    <w:p w:rsidR="00312313" w:rsidRPr="00312313" w:rsidRDefault="00312313" w:rsidP="00312313">
      <w:pPr>
        <w:ind w:firstLine="708"/>
        <w:jc w:val="both"/>
        <w:rPr>
          <w:sz w:val="16"/>
          <w:szCs w:val="16"/>
        </w:rPr>
      </w:pPr>
      <w:r w:rsidRPr="00312313">
        <w:rPr>
          <w:sz w:val="16"/>
          <w:szCs w:val="16"/>
        </w:rPr>
        <w:t xml:space="preserve">4) градостроительным регламентом в территориальной зоне предельные параметры не установлены. </w:t>
      </w:r>
    </w:p>
    <w:p w:rsidR="00312313" w:rsidRPr="00312313" w:rsidRDefault="00312313" w:rsidP="00312313">
      <w:pPr>
        <w:ind w:firstLine="708"/>
        <w:jc w:val="both"/>
        <w:rPr>
          <w:sz w:val="16"/>
          <w:szCs w:val="16"/>
        </w:rPr>
      </w:pPr>
      <w:r w:rsidRPr="00312313">
        <w:rPr>
          <w:sz w:val="16"/>
          <w:szCs w:val="16"/>
        </w:rPr>
        <w:t>2.4.7. При наличии оснований для возврата заявления Комиссия в течение 10 дней с момента подачи такого заявления возвращает его заявителю.</w:t>
      </w:r>
    </w:p>
    <w:p w:rsidR="00312313" w:rsidRPr="00312313" w:rsidRDefault="00312313" w:rsidP="00312313">
      <w:pPr>
        <w:ind w:firstLine="708"/>
        <w:jc w:val="both"/>
        <w:rPr>
          <w:sz w:val="16"/>
          <w:szCs w:val="16"/>
        </w:rPr>
      </w:pPr>
      <w:r w:rsidRPr="00312313">
        <w:rPr>
          <w:sz w:val="16"/>
          <w:szCs w:val="16"/>
        </w:rPr>
        <w:t xml:space="preserve">2.4.8. Проект решения о предоставлении разрешения на отклонение от предельных параметров подлежит рассмотрению на общественных обсуждениях или публичных слушаниях, проводимых в порядке, установленном Градостроительным кодексом Российской Федерации, Уставом сельского поселения. </w:t>
      </w:r>
    </w:p>
    <w:p w:rsidR="00312313" w:rsidRPr="00312313" w:rsidRDefault="00312313" w:rsidP="00312313">
      <w:pPr>
        <w:ind w:firstLine="708"/>
        <w:jc w:val="both"/>
        <w:rPr>
          <w:sz w:val="16"/>
          <w:szCs w:val="16"/>
        </w:rPr>
      </w:pPr>
      <w:r w:rsidRPr="00312313">
        <w:rPr>
          <w:sz w:val="16"/>
          <w:szCs w:val="16"/>
        </w:rPr>
        <w:t xml:space="preserve">2.4.9. 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администрации сельского поселения. </w:t>
      </w:r>
    </w:p>
    <w:p w:rsidR="00312313" w:rsidRPr="00312313" w:rsidRDefault="00312313" w:rsidP="00312313">
      <w:pPr>
        <w:ind w:firstLine="708"/>
        <w:jc w:val="both"/>
        <w:rPr>
          <w:sz w:val="16"/>
          <w:szCs w:val="16"/>
        </w:rPr>
      </w:pPr>
      <w:r w:rsidRPr="00312313">
        <w:rPr>
          <w:sz w:val="16"/>
          <w:szCs w:val="16"/>
        </w:rPr>
        <w:t xml:space="preserve">2.4.10. Глава администрации сельского поселения в течение 7 дней со дня получения рекомендаций Комиссии принимает одно из следующих решений: </w:t>
      </w:r>
    </w:p>
    <w:p w:rsidR="00312313" w:rsidRPr="00312313" w:rsidRDefault="00312313" w:rsidP="00312313">
      <w:pPr>
        <w:ind w:firstLine="708"/>
        <w:jc w:val="both"/>
        <w:rPr>
          <w:sz w:val="16"/>
          <w:szCs w:val="16"/>
        </w:rPr>
      </w:pPr>
      <w:r w:rsidRPr="00312313">
        <w:rPr>
          <w:sz w:val="16"/>
          <w:szCs w:val="16"/>
        </w:rPr>
        <w:t xml:space="preserve">1) предоставить разрешение на отклонение от предельных параметров; </w:t>
      </w:r>
    </w:p>
    <w:p w:rsidR="00312313" w:rsidRPr="00312313" w:rsidRDefault="00312313" w:rsidP="00312313">
      <w:pPr>
        <w:ind w:firstLine="708"/>
        <w:jc w:val="both"/>
        <w:rPr>
          <w:sz w:val="16"/>
          <w:szCs w:val="16"/>
        </w:rPr>
      </w:pPr>
      <w:r w:rsidRPr="00312313">
        <w:rPr>
          <w:sz w:val="16"/>
          <w:szCs w:val="16"/>
        </w:rPr>
        <w:t xml:space="preserve">2) отказать в предоставлении разрешения на отклонение от предельных параметров с указанием причин принятого разрешения. </w:t>
      </w:r>
    </w:p>
    <w:p w:rsidR="00312313" w:rsidRPr="00312313" w:rsidRDefault="00312313" w:rsidP="00312313">
      <w:pPr>
        <w:ind w:firstLine="708"/>
        <w:jc w:val="both"/>
        <w:rPr>
          <w:sz w:val="16"/>
          <w:szCs w:val="16"/>
        </w:rPr>
      </w:pPr>
      <w:r w:rsidRPr="00312313">
        <w:rPr>
          <w:sz w:val="16"/>
          <w:szCs w:val="16"/>
        </w:rPr>
        <w:t xml:space="preserve">2.4.11. О принятом решении физическое или юридическое лицо, обратившееся с заявлением о предоставлении разрешения на отклонение от предельных параметров, информируется в письменном виде в течение 7 дней со дня принятия решения. </w:t>
      </w:r>
    </w:p>
    <w:p w:rsidR="00312313" w:rsidRPr="00312313" w:rsidRDefault="00312313" w:rsidP="00312313">
      <w:pPr>
        <w:ind w:firstLine="708"/>
        <w:jc w:val="both"/>
        <w:rPr>
          <w:sz w:val="16"/>
          <w:szCs w:val="16"/>
        </w:rPr>
      </w:pPr>
      <w:r w:rsidRPr="00312313">
        <w:rPr>
          <w:sz w:val="16"/>
          <w:szCs w:val="16"/>
        </w:rPr>
        <w:t xml:space="preserve">2.4.12. Решение о предоставлении разрешения на отклонение от предельных параметров или об отказе в предоставлении разрешения на отклонение от предельных параметров оформляется правовым актом администрации сельского поселения. </w:t>
      </w:r>
    </w:p>
    <w:p w:rsidR="00312313" w:rsidRPr="00312313" w:rsidRDefault="00312313" w:rsidP="00312313">
      <w:pPr>
        <w:ind w:firstLine="708"/>
        <w:jc w:val="both"/>
        <w:rPr>
          <w:sz w:val="16"/>
          <w:szCs w:val="16"/>
        </w:rPr>
      </w:pPr>
    </w:p>
    <w:p w:rsidR="00312313" w:rsidRPr="00312313" w:rsidRDefault="00312313" w:rsidP="00312313">
      <w:pPr>
        <w:ind w:firstLine="708"/>
        <w:jc w:val="both"/>
        <w:rPr>
          <w:b/>
          <w:bCs/>
          <w:sz w:val="16"/>
          <w:szCs w:val="16"/>
        </w:rPr>
      </w:pPr>
      <w:r w:rsidRPr="00312313">
        <w:rPr>
          <w:b/>
          <w:bCs/>
          <w:sz w:val="16"/>
          <w:szCs w:val="16"/>
        </w:rPr>
        <w:t>Раздел 2.5. Подготовка документации по планировке территории и градостроительных планов земельных участков</w:t>
      </w:r>
    </w:p>
    <w:p w:rsidR="00312313" w:rsidRPr="00312313" w:rsidRDefault="00312313" w:rsidP="00312313">
      <w:pPr>
        <w:ind w:firstLine="708"/>
        <w:jc w:val="both"/>
        <w:rPr>
          <w:sz w:val="16"/>
          <w:szCs w:val="16"/>
        </w:rPr>
      </w:pPr>
      <w:r w:rsidRPr="00312313">
        <w:rPr>
          <w:sz w:val="16"/>
          <w:szCs w:val="16"/>
        </w:rPr>
        <w:t>2.5.1. При подготовке документации по планировке территории сельского поселения может осуществляться подготовка проектов межевания территории.</w:t>
      </w:r>
    </w:p>
    <w:p w:rsidR="00312313" w:rsidRPr="00312313" w:rsidRDefault="00312313" w:rsidP="00312313">
      <w:pPr>
        <w:ind w:firstLine="708"/>
        <w:jc w:val="both"/>
        <w:rPr>
          <w:sz w:val="16"/>
          <w:szCs w:val="16"/>
        </w:rPr>
      </w:pPr>
      <w:r w:rsidRPr="00312313">
        <w:rPr>
          <w:sz w:val="16"/>
          <w:szCs w:val="16"/>
        </w:rPr>
        <w:t>2.5.2. Порядок подготовки документации по планировке территории, требования к ее составу и содержанию определяются Градостроительным кодексом Российской Федерации, иными нормативными правовыми актами Российской Федерации и Республики Башкортостан.</w:t>
      </w:r>
    </w:p>
    <w:p w:rsidR="00312313" w:rsidRPr="00312313" w:rsidRDefault="00312313" w:rsidP="00312313">
      <w:pPr>
        <w:ind w:firstLine="708"/>
        <w:jc w:val="both"/>
        <w:rPr>
          <w:sz w:val="16"/>
          <w:szCs w:val="16"/>
        </w:rPr>
      </w:pPr>
      <w:r w:rsidRPr="00312313">
        <w:rPr>
          <w:sz w:val="16"/>
          <w:szCs w:val="16"/>
        </w:rPr>
        <w:t>2.5.3. На основании предельных параметров, установленных в настоящих Правилах, в документации по планировке территории и градостроительных планах земельных участков могут быть указаны расчетные показатели, в том числе исходя из параметра плотности застройки, - суммарная поэтажная площадь объектов капитального строительства в габаритах наружных стен по внешнему обмеру.</w:t>
      </w:r>
    </w:p>
    <w:p w:rsidR="00312313" w:rsidRPr="00312313" w:rsidRDefault="00312313" w:rsidP="00312313">
      <w:pPr>
        <w:ind w:firstLine="708"/>
        <w:jc w:val="both"/>
        <w:rPr>
          <w:sz w:val="16"/>
          <w:szCs w:val="16"/>
        </w:rPr>
      </w:pPr>
    </w:p>
    <w:p w:rsidR="00312313" w:rsidRPr="00312313" w:rsidRDefault="00312313" w:rsidP="00312313">
      <w:pPr>
        <w:ind w:firstLine="708"/>
        <w:jc w:val="both"/>
        <w:rPr>
          <w:b/>
          <w:bCs/>
          <w:sz w:val="16"/>
          <w:szCs w:val="16"/>
        </w:rPr>
      </w:pPr>
      <w:r w:rsidRPr="00312313">
        <w:rPr>
          <w:b/>
          <w:bCs/>
          <w:sz w:val="16"/>
          <w:szCs w:val="16"/>
        </w:rPr>
        <w:t>Раздел 2.6. Проведение общественных обсуждений или публичных слушаний по вопросам землепользования и застройки в сельском поселении. Внесение изменений в Правила</w:t>
      </w:r>
    </w:p>
    <w:p w:rsidR="00312313" w:rsidRPr="00312313" w:rsidRDefault="00312313" w:rsidP="00312313">
      <w:pPr>
        <w:ind w:firstLine="708"/>
        <w:jc w:val="both"/>
        <w:rPr>
          <w:sz w:val="16"/>
          <w:szCs w:val="16"/>
        </w:rPr>
      </w:pPr>
      <w:r w:rsidRPr="00312313">
        <w:rPr>
          <w:sz w:val="16"/>
          <w:szCs w:val="16"/>
        </w:rPr>
        <w:t>2.6.1. Порядок проведения общественных обсуждений или публичных слушаний по вопросам землепользования и застройки регулируется Градостроительным кодексом Российской Федерации, Уставом сельского поселения Михайловский сельсовет муниципального района Уфимский район Республики Башкортостан, иными нормативными правовыми актами Совета сельского поселения Михайловский сельсовет муниципального района Уфимский район Республики Башкортостан, с учетом положений законодательства о градостроительной деятельности.</w:t>
      </w:r>
    </w:p>
    <w:p w:rsidR="00312313" w:rsidRPr="00312313" w:rsidRDefault="00312313" w:rsidP="00312313">
      <w:pPr>
        <w:ind w:firstLine="708"/>
        <w:jc w:val="both"/>
        <w:rPr>
          <w:sz w:val="16"/>
          <w:szCs w:val="16"/>
        </w:rPr>
      </w:pPr>
      <w:r w:rsidRPr="00312313">
        <w:rPr>
          <w:sz w:val="16"/>
          <w:szCs w:val="16"/>
        </w:rPr>
        <w:t>2.6.2. Внесение изменений в настоящие Правила осуществляется в порядке, установленном Градостроительным кодексом Российской Федерации, с проведением общественных обсуждений или публичных слушаний, за исключением случаев:</w:t>
      </w:r>
    </w:p>
    <w:p w:rsidR="00312313" w:rsidRPr="00312313" w:rsidRDefault="00312313" w:rsidP="00312313">
      <w:pPr>
        <w:ind w:firstLine="708"/>
        <w:jc w:val="both"/>
        <w:rPr>
          <w:sz w:val="16"/>
          <w:szCs w:val="16"/>
        </w:rPr>
      </w:pPr>
      <w:r w:rsidRPr="00312313">
        <w:rPr>
          <w:sz w:val="16"/>
          <w:szCs w:val="16"/>
        </w:rPr>
        <w:lastRenderedPageBreak/>
        <w:t>1) выявления несоответствия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w:t>
      </w:r>
    </w:p>
    <w:p w:rsidR="00312313" w:rsidRPr="00312313" w:rsidRDefault="00312313" w:rsidP="00312313">
      <w:pPr>
        <w:ind w:firstLine="708"/>
        <w:jc w:val="both"/>
        <w:rPr>
          <w:sz w:val="16"/>
          <w:szCs w:val="16"/>
        </w:rPr>
      </w:pPr>
      <w:r w:rsidRPr="00312313">
        <w:rPr>
          <w:sz w:val="16"/>
          <w:szCs w:val="16"/>
        </w:rPr>
        <w:t>2) выявления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rsidR="00312313" w:rsidRPr="00312313" w:rsidRDefault="00312313" w:rsidP="00312313">
      <w:pPr>
        <w:ind w:firstLine="708"/>
        <w:jc w:val="both"/>
        <w:rPr>
          <w:sz w:val="16"/>
          <w:szCs w:val="16"/>
        </w:rPr>
      </w:pPr>
      <w:r w:rsidRPr="00312313">
        <w:rPr>
          <w:sz w:val="16"/>
          <w:szCs w:val="16"/>
        </w:rPr>
        <w:t>3) установления, изменения, прекращения существования зоны с особыми условиями использования территории, установления, изменения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w:t>
      </w:r>
    </w:p>
    <w:p w:rsidR="00312313" w:rsidRPr="00312313" w:rsidRDefault="00312313" w:rsidP="00312313">
      <w:pPr>
        <w:ind w:firstLine="708"/>
        <w:jc w:val="both"/>
        <w:rPr>
          <w:sz w:val="16"/>
          <w:szCs w:val="16"/>
        </w:rPr>
      </w:pPr>
      <w:r w:rsidRPr="00312313">
        <w:rPr>
          <w:sz w:val="16"/>
          <w:szCs w:val="16"/>
        </w:rPr>
        <w:t>4) отображения на картах градостроительного зонирования измененных в установленном законодательством порядке границ зон с особыми условиями использования территории, границ территорий объектов культурного наследия;</w:t>
      </w:r>
    </w:p>
    <w:p w:rsidR="00312313" w:rsidRPr="00312313" w:rsidRDefault="00312313" w:rsidP="00312313">
      <w:pPr>
        <w:ind w:firstLine="708"/>
        <w:jc w:val="both"/>
        <w:rPr>
          <w:color w:val="000000"/>
          <w:sz w:val="16"/>
          <w:szCs w:val="16"/>
          <w:shd w:val="clear" w:color="auto" w:fill="FFFFFF"/>
        </w:rPr>
      </w:pPr>
      <w:r w:rsidRPr="00312313">
        <w:rPr>
          <w:color w:val="000000"/>
          <w:sz w:val="16"/>
          <w:szCs w:val="16"/>
          <w:shd w:val="clear" w:color="auto" w:fill="FFFFFF"/>
        </w:rPr>
        <w:t>5)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rsidR="00312313" w:rsidRPr="00312313" w:rsidRDefault="00312313" w:rsidP="00312313">
      <w:pPr>
        <w:ind w:firstLine="708"/>
        <w:jc w:val="both"/>
        <w:rPr>
          <w:sz w:val="16"/>
          <w:szCs w:val="16"/>
        </w:rPr>
      </w:pPr>
      <w:r w:rsidRPr="00312313">
        <w:rPr>
          <w:color w:val="000000"/>
          <w:sz w:val="16"/>
          <w:szCs w:val="16"/>
          <w:shd w:val="clear" w:color="auto" w:fill="FFFFFF"/>
        </w:rPr>
        <w:t>6) приведения правил землепользования и застройки в соответствие с ограничениями использования объектов недвижимости, установленными на приаэродромной территории</w:t>
      </w:r>
    </w:p>
    <w:p w:rsidR="00312313" w:rsidRPr="00312313" w:rsidRDefault="00312313" w:rsidP="00312313">
      <w:pPr>
        <w:ind w:firstLine="708"/>
        <w:jc w:val="both"/>
        <w:rPr>
          <w:sz w:val="16"/>
          <w:szCs w:val="16"/>
        </w:rPr>
      </w:pPr>
      <w:r w:rsidRPr="00312313">
        <w:rPr>
          <w:sz w:val="16"/>
          <w:szCs w:val="16"/>
        </w:rPr>
        <w:t>7) приведения настоящих Правил в соответствие с классификатором видов разрешенного использования земельных участков и объектов капитального строительства (в случае внесения изменений в указанный классификатор);</w:t>
      </w:r>
    </w:p>
    <w:p w:rsidR="00312313" w:rsidRPr="00312313" w:rsidRDefault="00312313" w:rsidP="00312313">
      <w:pPr>
        <w:ind w:firstLine="708"/>
        <w:jc w:val="both"/>
        <w:rPr>
          <w:sz w:val="16"/>
          <w:szCs w:val="16"/>
        </w:rPr>
      </w:pPr>
      <w:r w:rsidRPr="00312313">
        <w:rPr>
          <w:sz w:val="16"/>
          <w:szCs w:val="16"/>
        </w:rPr>
        <w:t>8) исполнения вступивших в законную силу судебных актов о внесении изменений в Правила.</w:t>
      </w:r>
    </w:p>
    <w:p w:rsidR="00312313" w:rsidRPr="00312313" w:rsidRDefault="00312313" w:rsidP="00312313">
      <w:pPr>
        <w:ind w:firstLine="708"/>
        <w:jc w:val="both"/>
        <w:rPr>
          <w:sz w:val="16"/>
          <w:szCs w:val="16"/>
        </w:rPr>
      </w:pPr>
      <w:r w:rsidRPr="00312313">
        <w:rPr>
          <w:sz w:val="16"/>
          <w:szCs w:val="16"/>
        </w:rPr>
        <w:t>2.6.3. Обращение с заявлением о внесении изменений в настоящие Правила осуществляется в порядке, предусмотренном Градостроительным кодексом Российской Федерации.</w:t>
      </w:r>
    </w:p>
    <w:p w:rsidR="00312313" w:rsidRPr="00312313" w:rsidRDefault="00312313" w:rsidP="00312313">
      <w:pPr>
        <w:ind w:firstLine="708"/>
        <w:jc w:val="both"/>
        <w:rPr>
          <w:sz w:val="16"/>
          <w:szCs w:val="16"/>
        </w:rPr>
      </w:pPr>
      <w:r w:rsidRPr="00312313">
        <w:rPr>
          <w:sz w:val="16"/>
          <w:szCs w:val="16"/>
        </w:rPr>
        <w:t xml:space="preserve">2.6.4. Организатором общественных обсуждений или публичных слушаний является администрация сельского поселения на основании Решения Совета сельского поселения. </w:t>
      </w:r>
    </w:p>
    <w:p w:rsidR="00312313" w:rsidRPr="00312313" w:rsidRDefault="00312313" w:rsidP="00312313">
      <w:pPr>
        <w:ind w:firstLine="708"/>
        <w:jc w:val="both"/>
        <w:rPr>
          <w:sz w:val="16"/>
          <w:szCs w:val="16"/>
        </w:rPr>
      </w:pPr>
      <w:r w:rsidRPr="00312313">
        <w:rPr>
          <w:sz w:val="16"/>
          <w:szCs w:val="16"/>
        </w:rPr>
        <w:t xml:space="preserve">2.6.5. Организатор общественных обсуждений или публичных слушаний: </w:t>
      </w:r>
    </w:p>
    <w:p w:rsidR="00312313" w:rsidRPr="00312313" w:rsidRDefault="00312313" w:rsidP="00312313">
      <w:pPr>
        <w:ind w:firstLine="708"/>
        <w:jc w:val="both"/>
        <w:rPr>
          <w:sz w:val="16"/>
          <w:szCs w:val="16"/>
        </w:rPr>
      </w:pPr>
      <w:r w:rsidRPr="00312313">
        <w:rPr>
          <w:sz w:val="16"/>
          <w:szCs w:val="16"/>
        </w:rPr>
        <w:t xml:space="preserve">1) публикует извещение о проведении общественных обсуждений или публичных слушаний в соответствии с Градостроительным кодексом Российской Федерации; </w:t>
      </w:r>
    </w:p>
    <w:p w:rsidR="00312313" w:rsidRPr="00312313" w:rsidRDefault="00312313" w:rsidP="00312313">
      <w:pPr>
        <w:ind w:firstLine="708"/>
        <w:jc w:val="both"/>
        <w:rPr>
          <w:sz w:val="16"/>
          <w:szCs w:val="16"/>
        </w:rPr>
      </w:pPr>
      <w:r w:rsidRPr="00312313">
        <w:rPr>
          <w:sz w:val="16"/>
          <w:szCs w:val="16"/>
        </w:rPr>
        <w:t xml:space="preserve">2) размещает проект, подлежащий рассмотрению на общественных обсуждениях или публичных слушаниях, и информационные материалы к нему на официальном сайте администрации сельского поселения в сети «Интернет» или в информационной системе (далее – информационная система), обеспечивающей проведение общественных обсуждений с использованием сети «Интернет»; </w:t>
      </w:r>
    </w:p>
    <w:p w:rsidR="00312313" w:rsidRPr="00312313" w:rsidRDefault="00312313" w:rsidP="00312313">
      <w:pPr>
        <w:ind w:firstLine="708"/>
        <w:jc w:val="both"/>
        <w:rPr>
          <w:sz w:val="16"/>
          <w:szCs w:val="16"/>
        </w:rPr>
      </w:pPr>
      <w:r w:rsidRPr="00312313">
        <w:rPr>
          <w:sz w:val="16"/>
          <w:szCs w:val="16"/>
        </w:rPr>
        <w:t xml:space="preserve">3) организует проведение экспозиции или экспозиций проекта, подлежащего рассмотрению на общественных обсуждениях или публичных слушаниях; </w:t>
      </w:r>
    </w:p>
    <w:p w:rsidR="00312313" w:rsidRPr="00312313" w:rsidRDefault="00312313" w:rsidP="00312313">
      <w:pPr>
        <w:ind w:firstLine="708"/>
        <w:jc w:val="both"/>
        <w:rPr>
          <w:sz w:val="16"/>
          <w:szCs w:val="16"/>
        </w:rPr>
      </w:pPr>
      <w:r w:rsidRPr="00312313">
        <w:rPr>
          <w:sz w:val="16"/>
          <w:szCs w:val="16"/>
        </w:rPr>
        <w:t xml:space="preserve">4) осуществляет идентификацию участников общественных обсуждений; </w:t>
      </w:r>
    </w:p>
    <w:p w:rsidR="00312313" w:rsidRPr="00312313" w:rsidRDefault="00312313" w:rsidP="00312313">
      <w:pPr>
        <w:ind w:firstLine="708"/>
        <w:jc w:val="both"/>
        <w:rPr>
          <w:sz w:val="16"/>
          <w:szCs w:val="16"/>
        </w:rPr>
      </w:pPr>
      <w:r w:rsidRPr="00312313">
        <w:rPr>
          <w:sz w:val="16"/>
          <w:szCs w:val="16"/>
        </w:rPr>
        <w:t xml:space="preserve">5) рассматривает поступившие предложения и замечания по проекту, подлежащему рассмотрению на общественных обсуждениях или публичных слушаниях; </w:t>
      </w:r>
    </w:p>
    <w:p w:rsidR="00312313" w:rsidRPr="00312313" w:rsidRDefault="00312313" w:rsidP="00312313">
      <w:pPr>
        <w:ind w:firstLine="708"/>
        <w:jc w:val="both"/>
        <w:rPr>
          <w:sz w:val="16"/>
          <w:szCs w:val="16"/>
        </w:rPr>
      </w:pPr>
      <w:r w:rsidRPr="00312313">
        <w:rPr>
          <w:sz w:val="16"/>
          <w:szCs w:val="16"/>
        </w:rPr>
        <w:t xml:space="preserve">6) подготавливает и оформляет протокол общественных обсуждений или публичных слушаний; </w:t>
      </w:r>
    </w:p>
    <w:p w:rsidR="00312313" w:rsidRPr="00312313" w:rsidRDefault="00312313" w:rsidP="00312313">
      <w:pPr>
        <w:ind w:firstLine="708"/>
        <w:jc w:val="both"/>
        <w:rPr>
          <w:sz w:val="16"/>
          <w:szCs w:val="16"/>
        </w:rPr>
      </w:pPr>
      <w:r w:rsidRPr="00312313">
        <w:rPr>
          <w:sz w:val="16"/>
          <w:szCs w:val="16"/>
        </w:rPr>
        <w:t xml:space="preserve">7) осуществляет подготовку и опубликование заключения о результатах общественных обсуждений или публичных слушаний; </w:t>
      </w:r>
    </w:p>
    <w:p w:rsidR="00312313" w:rsidRPr="00312313" w:rsidRDefault="00312313" w:rsidP="00312313">
      <w:pPr>
        <w:ind w:firstLine="708"/>
        <w:jc w:val="both"/>
        <w:rPr>
          <w:sz w:val="16"/>
          <w:szCs w:val="16"/>
        </w:rPr>
      </w:pPr>
      <w:r w:rsidRPr="00312313">
        <w:rPr>
          <w:sz w:val="16"/>
          <w:szCs w:val="16"/>
        </w:rPr>
        <w:t xml:space="preserve">8) осуществляет иные полномочия по подготовке и проведению общественных обсуждений или публичных слушаний в соответствии с Градостроительным кодексом Российской Федерации и Правилами землепользования и застройки. </w:t>
      </w:r>
    </w:p>
    <w:p w:rsidR="00312313" w:rsidRPr="00312313" w:rsidRDefault="00312313" w:rsidP="00312313">
      <w:pPr>
        <w:ind w:firstLine="708"/>
        <w:jc w:val="both"/>
        <w:rPr>
          <w:b/>
          <w:sz w:val="16"/>
          <w:szCs w:val="16"/>
        </w:rPr>
      </w:pPr>
    </w:p>
    <w:p w:rsidR="00312313" w:rsidRPr="00312313" w:rsidRDefault="00312313" w:rsidP="00312313">
      <w:pPr>
        <w:ind w:firstLine="708"/>
        <w:jc w:val="both"/>
        <w:rPr>
          <w:b/>
          <w:sz w:val="16"/>
          <w:szCs w:val="16"/>
        </w:rPr>
      </w:pPr>
      <w:r w:rsidRPr="00312313">
        <w:rPr>
          <w:b/>
          <w:bCs/>
          <w:sz w:val="16"/>
          <w:szCs w:val="16"/>
        </w:rPr>
        <w:t>Раздел</w:t>
      </w:r>
      <w:r w:rsidRPr="00312313">
        <w:rPr>
          <w:b/>
          <w:sz w:val="16"/>
          <w:szCs w:val="16"/>
        </w:rPr>
        <w:t xml:space="preserve"> 2.7. Порядок организации и проведения общественных обсуждений по вопросам землепользования и застройки.</w:t>
      </w:r>
    </w:p>
    <w:p w:rsidR="00312313" w:rsidRPr="00312313" w:rsidRDefault="00312313" w:rsidP="00312313">
      <w:pPr>
        <w:ind w:firstLine="708"/>
        <w:jc w:val="both"/>
        <w:rPr>
          <w:sz w:val="16"/>
          <w:szCs w:val="16"/>
        </w:rPr>
      </w:pPr>
      <w:r w:rsidRPr="00312313">
        <w:rPr>
          <w:sz w:val="16"/>
          <w:szCs w:val="16"/>
        </w:rPr>
        <w:t xml:space="preserve">2.7.1. Процедура проведения общественных обсуждений или публичных слушаний по вопросам землепользования и застройки состоит из следующих этапов: </w:t>
      </w:r>
    </w:p>
    <w:p w:rsidR="00312313" w:rsidRPr="00312313" w:rsidRDefault="00312313" w:rsidP="00312313">
      <w:pPr>
        <w:ind w:firstLine="708"/>
        <w:jc w:val="both"/>
        <w:rPr>
          <w:sz w:val="16"/>
          <w:szCs w:val="16"/>
        </w:rPr>
      </w:pPr>
      <w:r w:rsidRPr="00312313">
        <w:rPr>
          <w:sz w:val="16"/>
          <w:szCs w:val="16"/>
        </w:rPr>
        <w:t xml:space="preserve">1) извещение о проведении общественных обсуждений или публичных слушаний в соответствии с Градостроительным кодекса Российской Федерации; </w:t>
      </w:r>
    </w:p>
    <w:p w:rsidR="00312313" w:rsidRPr="00312313" w:rsidRDefault="00312313" w:rsidP="00312313">
      <w:pPr>
        <w:ind w:firstLine="708"/>
        <w:jc w:val="both"/>
        <w:rPr>
          <w:sz w:val="16"/>
          <w:szCs w:val="16"/>
        </w:rPr>
      </w:pPr>
      <w:r w:rsidRPr="00312313">
        <w:rPr>
          <w:sz w:val="16"/>
          <w:szCs w:val="16"/>
        </w:rPr>
        <w:t xml:space="preserve">2) размещение проекта, подлежащего рассмотрению на общественных обсуждениях или публичных слушаниях, и информационных материалов к нему на официальном сайте или в информационной системе и открытие экспозиции или экспозиций такого проекта; </w:t>
      </w:r>
    </w:p>
    <w:p w:rsidR="00312313" w:rsidRPr="00312313" w:rsidRDefault="00312313" w:rsidP="00312313">
      <w:pPr>
        <w:ind w:firstLine="708"/>
        <w:jc w:val="both"/>
        <w:rPr>
          <w:sz w:val="16"/>
          <w:szCs w:val="16"/>
        </w:rPr>
      </w:pPr>
      <w:r w:rsidRPr="00312313">
        <w:rPr>
          <w:sz w:val="16"/>
          <w:szCs w:val="16"/>
        </w:rPr>
        <w:t xml:space="preserve">3) проведение экспозиции или экспозиций проекта, подлежащего рассмотрению на общественных обсуждениях; </w:t>
      </w:r>
    </w:p>
    <w:p w:rsidR="00312313" w:rsidRPr="00312313" w:rsidRDefault="00312313" w:rsidP="00312313">
      <w:pPr>
        <w:ind w:firstLine="708"/>
        <w:jc w:val="both"/>
        <w:rPr>
          <w:sz w:val="16"/>
          <w:szCs w:val="16"/>
        </w:rPr>
      </w:pPr>
      <w:r w:rsidRPr="00312313">
        <w:rPr>
          <w:sz w:val="16"/>
          <w:szCs w:val="16"/>
        </w:rPr>
        <w:t xml:space="preserve">4) подготовка и оформление протокола общественных обсуждений или публичных слушаний; </w:t>
      </w:r>
    </w:p>
    <w:p w:rsidR="00312313" w:rsidRPr="00312313" w:rsidRDefault="00312313" w:rsidP="00312313">
      <w:pPr>
        <w:ind w:firstLine="708"/>
        <w:jc w:val="both"/>
        <w:rPr>
          <w:sz w:val="16"/>
          <w:szCs w:val="16"/>
        </w:rPr>
      </w:pPr>
      <w:r w:rsidRPr="00312313">
        <w:rPr>
          <w:sz w:val="16"/>
          <w:szCs w:val="16"/>
        </w:rPr>
        <w:t xml:space="preserve">5) подготовка и опубликование заключения о результатах общественных обсуждений или публичных слушаний. </w:t>
      </w:r>
    </w:p>
    <w:p w:rsidR="00312313" w:rsidRPr="00312313" w:rsidRDefault="00312313" w:rsidP="00312313">
      <w:pPr>
        <w:ind w:firstLine="708"/>
        <w:jc w:val="both"/>
        <w:rPr>
          <w:sz w:val="16"/>
          <w:szCs w:val="16"/>
        </w:rPr>
      </w:pPr>
      <w:r w:rsidRPr="00312313">
        <w:rPr>
          <w:sz w:val="16"/>
          <w:szCs w:val="16"/>
        </w:rPr>
        <w:t>2.7.2. Извещение о начале общественных обсуждений или публичных слушаний содержит:</w:t>
      </w:r>
    </w:p>
    <w:p w:rsidR="00312313" w:rsidRPr="00312313" w:rsidRDefault="00312313" w:rsidP="00312313">
      <w:pPr>
        <w:ind w:firstLine="708"/>
        <w:jc w:val="both"/>
        <w:rPr>
          <w:sz w:val="16"/>
          <w:szCs w:val="16"/>
        </w:rPr>
      </w:pPr>
      <w:r w:rsidRPr="00312313">
        <w:rPr>
          <w:sz w:val="16"/>
          <w:szCs w:val="16"/>
        </w:rPr>
        <w:t xml:space="preserve">1) информацию о проекте и перечень информационных материалов к такому проекту; </w:t>
      </w:r>
    </w:p>
    <w:p w:rsidR="00312313" w:rsidRPr="00312313" w:rsidRDefault="00312313" w:rsidP="00312313">
      <w:pPr>
        <w:ind w:firstLine="708"/>
        <w:jc w:val="both"/>
        <w:rPr>
          <w:sz w:val="16"/>
          <w:szCs w:val="16"/>
        </w:rPr>
      </w:pPr>
      <w:r w:rsidRPr="00312313">
        <w:rPr>
          <w:sz w:val="16"/>
          <w:szCs w:val="16"/>
        </w:rPr>
        <w:t xml:space="preserve">2) информацию о порядке и сроках проведения общественных обсуждений или публичных слушаний по проекту, подлежащему рассмотрению; </w:t>
      </w:r>
    </w:p>
    <w:p w:rsidR="00312313" w:rsidRPr="00312313" w:rsidRDefault="00312313" w:rsidP="00312313">
      <w:pPr>
        <w:ind w:firstLine="708"/>
        <w:jc w:val="both"/>
        <w:rPr>
          <w:sz w:val="16"/>
          <w:szCs w:val="16"/>
        </w:rPr>
      </w:pPr>
      <w:r w:rsidRPr="00312313">
        <w:rPr>
          <w:sz w:val="16"/>
          <w:szCs w:val="16"/>
        </w:rPr>
        <w:t xml:space="preserve">3) информацию о месте, дате открытия экспозиции или экспозиций проекта, подлежащего рассмотрению, о сроках проведения экспозиции или экспозиций такого проекта, о днях и часах, в которые возможно посещение указанных экспозиции или экспозиций; </w:t>
      </w:r>
    </w:p>
    <w:p w:rsidR="00312313" w:rsidRPr="00312313" w:rsidRDefault="00312313" w:rsidP="00312313">
      <w:pPr>
        <w:ind w:firstLine="708"/>
        <w:jc w:val="both"/>
        <w:rPr>
          <w:sz w:val="16"/>
          <w:szCs w:val="16"/>
        </w:rPr>
      </w:pPr>
      <w:r w:rsidRPr="00312313">
        <w:rPr>
          <w:sz w:val="16"/>
          <w:szCs w:val="16"/>
        </w:rPr>
        <w:t xml:space="preserve">4) информацию о порядке, сроках и форме внесения участниками общественных обсуждений или публичных слушаний предложений и замечаний, касающихся проекта, </w:t>
      </w:r>
    </w:p>
    <w:p w:rsidR="00312313" w:rsidRPr="00312313" w:rsidRDefault="00312313" w:rsidP="00312313">
      <w:pPr>
        <w:ind w:firstLine="708"/>
        <w:jc w:val="both"/>
        <w:rPr>
          <w:sz w:val="16"/>
          <w:szCs w:val="16"/>
        </w:rPr>
      </w:pPr>
      <w:r w:rsidRPr="00312313">
        <w:rPr>
          <w:sz w:val="16"/>
          <w:szCs w:val="16"/>
        </w:rPr>
        <w:t xml:space="preserve">5) информацию об официальном сайте администрации сельского поселения в сети «Интернет», на котором будут размещены проект и информационные материалы к нему, или информационных системах, в которых будут размещены такой проект и информационные материалы к нему, с использованием которых будут проводиться общественные обсуждения. </w:t>
      </w:r>
    </w:p>
    <w:p w:rsidR="00312313" w:rsidRPr="00312313" w:rsidRDefault="00312313" w:rsidP="00312313">
      <w:pPr>
        <w:ind w:firstLine="708"/>
        <w:jc w:val="both"/>
        <w:rPr>
          <w:sz w:val="16"/>
          <w:szCs w:val="16"/>
        </w:rPr>
      </w:pPr>
      <w:r w:rsidRPr="00312313">
        <w:rPr>
          <w:sz w:val="16"/>
          <w:szCs w:val="16"/>
        </w:rPr>
        <w:t xml:space="preserve">2.7.3. Извещение о начале общественных обсуждений осуществляется в следующем порядке: </w:t>
      </w:r>
    </w:p>
    <w:p w:rsidR="00312313" w:rsidRPr="00312313" w:rsidRDefault="00312313" w:rsidP="00312313">
      <w:pPr>
        <w:ind w:firstLine="708"/>
        <w:jc w:val="both"/>
        <w:rPr>
          <w:sz w:val="16"/>
          <w:szCs w:val="16"/>
        </w:rPr>
      </w:pPr>
      <w:r w:rsidRPr="00312313">
        <w:rPr>
          <w:sz w:val="16"/>
          <w:szCs w:val="16"/>
        </w:rPr>
        <w:t xml:space="preserve">1) не позднее чем за 7 дней до дня размещения на официальном сайте или в информационных системах проекта, подлежащего рассмотрению на общественных обсуждениях, о начале их проведения подлежит опубликованию в газете «Уфимские Нивы» и на официальном сайте; </w:t>
      </w:r>
    </w:p>
    <w:p w:rsidR="00312313" w:rsidRPr="00312313" w:rsidRDefault="00312313" w:rsidP="00312313">
      <w:pPr>
        <w:ind w:firstLine="708"/>
        <w:jc w:val="both"/>
        <w:rPr>
          <w:sz w:val="16"/>
          <w:szCs w:val="16"/>
        </w:rPr>
      </w:pPr>
      <w:r w:rsidRPr="00312313">
        <w:rPr>
          <w:sz w:val="16"/>
          <w:szCs w:val="16"/>
        </w:rPr>
        <w:t xml:space="preserve">2) извещение о начале проведения общественных обсуждений размещается на информационных стендах в здании администрации сельского поселения, и иными способами, обеспечивающими доступ участников общественных обсуждений к указанной информации. </w:t>
      </w:r>
    </w:p>
    <w:p w:rsidR="00312313" w:rsidRPr="00312313" w:rsidRDefault="00312313" w:rsidP="00312313">
      <w:pPr>
        <w:ind w:firstLine="708"/>
        <w:jc w:val="both"/>
        <w:rPr>
          <w:sz w:val="16"/>
          <w:szCs w:val="16"/>
        </w:rPr>
      </w:pPr>
      <w:r w:rsidRPr="00312313">
        <w:rPr>
          <w:sz w:val="16"/>
          <w:szCs w:val="16"/>
        </w:rPr>
        <w:t xml:space="preserve">2.7.4. В течение всего периода размещения проекта, подлежащего рассмотрению на общественных обсуждениях или публичных слушаниях, и информационных материалов к нему проводятся экспозиция или экспозиции такого проекта. в здании администрации сельского поселения. Экспозиция или экспозиции проводятся в будние дни в часы, указанные в извещении о начале </w:t>
      </w:r>
      <w:r w:rsidRPr="00312313">
        <w:rPr>
          <w:sz w:val="16"/>
          <w:szCs w:val="16"/>
        </w:rPr>
        <w:lastRenderedPageBreak/>
        <w:t xml:space="preserve">общественных обсуждений или публичных слушаний. 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 на общественных обсуждениях. Консультирование посетителей экспозиции осуществляется в устной форме представителями организатора общественных обсуждений и (или) разработчика проекта. </w:t>
      </w:r>
    </w:p>
    <w:p w:rsidR="00312313" w:rsidRPr="00312313" w:rsidRDefault="00312313" w:rsidP="00312313">
      <w:pPr>
        <w:ind w:firstLine="708"/>
        <w:jc w:val="both"/>
        <w:rPr>
          <w:sz w:val="16"/>
          <w:szCs w:val="16"/>
        </w:rPr>
      </w:pPr>
      <w:r w:rsidRPr="00312313">
        <w:rPr>
          <w:sz w:val="16"/>
          <w:szCs w:val="16"/>
        </w:rPr>
        <w:t xml:space="preserve">2.7.5. В период размещения проекта, подлежащего рассмотрению на общественных обсуждениях, и информационных материалов к нему и проведения экспозиции или экспозиций такого проекта участники общественных обсуждений, прошедшие идентификацию, имеют право вносить предложения и замечания, касающиеся такого проекта: </w:t>
      </w:r>
    </w:p>
    <w:p w:rsidR="00312313" w:rsidRPr="00312313" w:rsidRDefault="00312313" w:rsidP="00312313">
      <w:pPr>
        <w:ind w:firstLine="708"/>
        <w:jc w:val="both"/>
        <w:rPr>
          <w:sz w:val="16"/>
          <w:szCs w:val="16"/>
        </w:rPr>
      </w:pPr>
      <w:r w:rsidRPr="00312313">
        <w:rPr>
          <w:sz w:val="16"/>
          <w:szCs w:val="16"/>
        </w:rPr>
        <w:t xml:space="preserve">1) посредством официального сайта или информационной системы; </w:t>
      </w:r>
    </w:p>
    <w:p w:rsidR="00312313" w:rsidRPr="00312313" w:rsidRDefault="00312313" w:rsidP="00312313">
      <w:pPr>
        <w:ind w:firstLine="708"/>
        <w:jc w:val="both"/>
        <w:rPr>
          <w:sz w:val="16"/>
          <w:szCs w:val="16"/>
        </w:rPr>
      </w:pPr>
      <w:r w:rsidRPr="00312313">
        <w:rPr>
          <w:sz w:val="16"/>
          <w:szCs w:val="16"/>
        </w:rPr>
        <w:t xml:space="preserve">2) в письменной форме в адрес организатора общественных обсуждений; </w:t>
      </w:r>
    </w:p>
    <w:p w:rsidR="00312313" w:rsidRPr="00312313" w:rsidRDefault="00312313" w:rsidP="00312313">
      <w:pPr>
        <w:ind w:firstLine="708"/>
        <w:jc w:val="both"/>
        <w:rPr>
          <w:sz w:val="16"/>
          <w:szCs w:val="16"/>
        </w:rPr>
      </w:pPr>
      <w:r w:rsidRPr="00312313">
        <w:rPr>
          <w:sz w:val="16"/>
          <w:szCs w:val="16"/>
        </w:rPr>
        <w:t xml:space="preserve">3) посредством записи в книге (журнале) учета посетителей экспозиции проекта, подлежащего рассмотрению на общественных обсуждениях. </w:t>
      </w:r>
    </w:p>
    <w:p w:rsidR="00312313" w:rsidRPr="00312313" w:rsidRDefault="00312313" w:rsidP="00312313">
      <w:pPr>
        <w:ind w:firstLine="708"/>
        <w:jc w:val="both"/>
        <w:rPr>
          <w:sz w:val="16"/>
          <w:szCs w:val="16"/>
        </w:rPr>
      </w:pPr>
      <w:r w:rsidRPr="00312313">
        <w:rPr>
          <w:sz w:val="16"/>
          <w:szCs w:val="16"/>
        </w:rPr>
        <w:t xml:space="preserve">2.7.6. Предложения и замечания, внесенные в установленном порядке, подлежат регистрации, а также обязательному рассмотрению организатором общественных обсуждений или публичных слушаний, за исключением выявления фактов представления участником общественных обсуждений недостоверных сведений. </w:t>
      </w:r>
    </w:p>
    <w:p w:rsidR="00312313" w:rsidRPr="00312313" w:rsidRDefault="00312313" w:rsidP="00312313">
      <w:pPr>
        <w:ind w:firstLine="708"/>
        <w:jc w:val="both"/>
        <w:rPr>
          <w:sz w:val="16"/>
          <w:szCs w:val="16"/>
        </w:rPr>
      </w:pPr>
      <w:r w:rsidRPr="00312313">
        <w:rPr>
          <w:sz w:val="16"/>
          <w:szCs w:val="16"/>
        </w:rPr>
        <w:t xml:space="preserve">2.7.7. Участники общественных обсуждений в целях идентификации представляют сведения о себе (фамилия, имя, отчество (при наличии), дата рождения, адрес места жительства (регистрации) – для физических лиц; наименование, основной государственный регистрационный номер, местонахождение и адрес – для юридических лиц) с приложением документов, подтверждающих такие сведения. </w:t>
      </w:r>
    </w:p>
    <w:p w:rsidR="00312313" w:rsidRPr="00312313" w:rsidRDefault="00312313" w:rsidP="00312313">
      <w:pPr>
        <w:ind w:firstLine="708"/>
        <w:jc w:val="both"/>
        <w:rPr>
          <w:sz w:val="16"/>
          <w:szCs w:val="16"/>
        </w:rPr>
      </w:pPr>
      <w:r w:rsidRPr="00312313">
        <w:rPr>
          <w:sz w:val="16"/>
          <w:szCs w:val="16"/>
        </w:rPr>
        <w:t xml:space="preserve">2.7.8. Участники общественных обсуждений, являющиеся правообладателями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расположенных в границах территории, в отношении которой проводятся общественные обсуждения,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в виде выписок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 </w:t>
      </w:r>
    </w:p>
    <w:p w:rsidR="00312313" w:rsidRPr="00312313" w:rsidRDefault="00312313" w:rsidP="00312313">
      <w:pPr>
        <w:ind w:firstLine="708"/>
        <w:jc w:val="both"/>
        <w:rPr>
          <w:sz w:val="16"/>
          <w:szCs w:val="16"/>
        </w:rPr>
      </w:pPr>
      <w:r w:rsidRPr="00312313">
        <w:rPr>
          <w:sz w:val="16"/>
          <w:szCs w:val="16"/>
        </w:rPr>
        <w:t xml:space="preserve">2.7.9. Не требуется представление документов, указанных в пункте 2.7.8 настоящих Правил, если данными лицами вносятся предложения и замечания, касающиеся проекта, подлежащего рассмотрению на общественных обсуждениях, посредством информационной системы, при условии, что эти сведения содержатся в информационной системе. При этом для подтверждения указанных сведений может использоваться единая система идентификации и аутентификации. </w:t>
      </w:r>
    </w:p>
    <w:p w:rsidR="00312313" w:rsidRPr="00312313" w:rsidRDefault="00312313" w:rsidP="00312313">
      <w:pPr>
        <w:ind w:firstLine="708"/>
        <w:jc w:val="both"/>
        <w:rPr>
          <w:sz w:val="16"/>
          <w:szCs w:val="16"/>
        </w:rPr>
      </w:pPr>
      <w:r w:rsidRPr="00312313">
        <w:rPr>
          <w:sz w:val="16"/>
          <w:szCs w:val="16"/>
        </w:rPr>
        <w:t xml:space="preserve">2.7.10. Организатором общественных обсуждений обеспечивается равный доступ всем участникам общественных обсуждений к проекту, подлежащему рассмотрению на общественных обсуждениях, </w:t>
      </w:r>
    </w:p>
    <w:p w:rsidR="00312313" w:rsidRPr="00312313" w:rsidRDefault="00312313" w:rsidP="00312313">
      <w:pPr>
        <w:ind w:firstLine="708"/>
        <w:jc w:val="both"/>
        <w:rPr>
          <w:sz w:val="16"/>
          <w:szCs w:val="16"/>
        </w:rPr>
      </w:pPr>
      <w:r w:rsidRPr="00312313">
        <w:rPr>
          <w:sz w:val="16"/>
          <w:szCs w:val="16"/>
        </w:rPr>
        <w:t xml:space="preserve">2.7.11. Информационная система должна обеспечивать возможность проверки участниками общественных обсуждений полноты и достоверности отражения на официальном сайте или в информационных системах внесенных ими предложений и замечаний и представления информации о результатах общественных обсуждений, количестве участников общественных обсуждений. </w:t>
      </w:r>
    </w:p>
    <w:p w:rsidR="00312313" w:rsidRPr="00312313" w:rsidRDefault="00312313" w:rsidP="00312313">
      <w:pPr>
        <w:ind w:firstLine="708"/>
        <w:jc w:val="both"/>
        <w:rPr>
          <w:sz w:val="16"/>
          <w:szCs w:val="16"/>
        </w:rPr>
      </w:pPr>
      <w:r w:rsidRPr="00312313">
        <w:rPr>
          <w:sz w:val="16"/>
          <w:szCs w:val="16"/>
        </w:rPr>
        <w:t>2.7.12. Результаты общественных обсуждений или публичных слушаний носят рекомендательный характер.</w:t>
      </w:r>
    </w:p>
    <w:p w:rsidR="00312313" w:rsidRPr="00312313" w:rsidRDefault="00312313" w:rsidP="00312313">
      <w:pPr>
        <w:ind w:firstLine="708"/>
        <w:jc w:val="both"/>
        <w:rPr>
          <w:sz w:val="16"/>
          <w:szCs w:val="16"/>
        </w:rPr>
      </w:pPr>
    </w:p>
    <w:p w:rsidR="00312313" w:rsidRPr="00312313" w:rsidRDefault="00312313" w:rsidP="00312313">
      <w:pPr>
        <w:ind w:firstLine="709"/>
        <w:jc w:val="both"/>
        <w:rPr>
          <w:b/>
          <w:bCs/>
          <w:color w:val="000000"/>
          <w:kern w:val="36"/>
          <w:sz w:val="16"/>
          <w:szCs w:val="16"/>
        </w:rPr>
      </w:pPr>
      <w:r w:rsidRPr="00312313">
        <w:rPr>
          <w:b/>
          <w:bCs/>
          <w:sz w:val="16"/>
          <w:szCs w:val="16"/>
        </w:rPr>
        <w:t>Раздел</w:t>
      </w:r>
      <w:r w:rsidRPr="00312313">
        <w:rPr>
          <w:b/>
          <w:sz w:val="16"/>
          <w:szCs w:val="16"/>
        </w:rPr>
        <w:t xml:space="preserve"> 2.8. Результаты общественных обсуждений или публичных слушаний. </w:t>
      </w:r>
      <w:r w:rsidRPr="00312313">
        <w:rPr>
          <w:b/>
          <w:bCs/>
          <w:color w:val="000000"/>
          <w:kern w:val="36"/>
          <w:sz w:val="16"/>
          <w:szCs w:val="16"/>
        </w:rPr>
        <w:t>Порядок утверждения правил землепользования и застройки.</w:t>
      </w:r>
    </w:p>
    <w:p w:rsidR="00312313" w:rsidRPr="00312313" w:rsidRDefault="00312313" w:rsidP="00312313">
      <w:pPr>
        <w:ind w:firstLine="709"/>
        <w:jc w:val="both"/>
        <w:rPr>
          <w:b/>
          <w:sz w:val="16"/>
          <w:szCs w:val="16"/>
        </w:rPr>
      </w:pPr>
    </w:p>
    <w:p w:rsidR="00312313" w:rsidRPr="00312313" w:rsidRDefault="00312313" w:rsidP="00312313">
      <w:pPr>
        <w:ind w:firstLine="709"/>
        <w:jc w:val="both"/>
        <w:rPr>
          <w:sz w:val="16"/>
          <w:szCs w:val="16"/>
        </w:rPr>
      </w:pPr>
      <w:r w:rsidRPr="00312313">
        <w:rPr>
          <w:sz w:val="16"/>
          <w:szCs w:val="16"/>
        </w:rPr>
        <w:t xml:space="preserve">2.8.1. Организатор общественных обсуждений или публичных слушаний подготавливает и оформляет протокол общественных обсуждений или публичных слушаний, в котором указываются: </w:t>
      </w:r>
    </w:p>
    <w:p w:rsidR="00312313" w:rsidRPr="00312313" w:rsidRDefault="00312313" w:rsidP="00312313">
      <w:pPr>
        <w:ind w:firstLine="709"/>
        <w:jc w:val="both"/>
        <w:rPr>
          <w:sz w:val="16"/>
          <w:szCs w:val="16"/>
        </w:rPr>
      </w:pPr>
      <w:r w:rsidRPr="00312313">
        <w:rPr>
          <w:sz w:val="16"/>
          <w:szCs w:val="16"/>
        </w:rPr>
        <w:t xml:space="preserve">1) дата составления протокола общественных обсуждений или публичных слушаний; </w:t>
      </w:r>
    </w:p>
    <w:p w:rsidR="00312313" w:rsidRPr="00312313" w:rsidRDefault="00312313" w:rsidP="00312313">
      <w:pPr>
        <w:ind w:firstLine="709"/>
        <w:jc w:val="both"/>
        <w:rPr>
          <w:sz w:val="16"/>
          <w:szCs w:val="16"/>
        </w:rPr>
      </w:pPr>
      <w:r w:rsidRPr="00312313">
        <w:rPr>
          <w:sz w:val="16"/>
          <w:szCs w:val="16"/>
        </w:rPr>
        <w:t xml:space="preserve">2) информация об организаторе общественных обсуждений или публичных слушаний; </w:t>
      </w:r>
    </w:p>
    <w:p w:rsidR="00312313" w:rsidRPr="00312313" w:rsidRDefault="00312313" w:rsidP="00312313">
      <w:pPr>
        <w:ind w:firstLine="709"/>
        <w:jc w:val="both"/>
        <w:rPr>
          <w:sz w:val="16"/>
          <w:szCs w:val="16"/>
        </w:rPr>
      </w:pPr>
      <w:r w:rsidRPr="00312313">
        <w:rPr>
          <w:sz w:val="16"/>
          <w:szCs w:val="16"/>
        </w:rPr>
        <w:t xml:space="preserve">3) информация, содержащаяся в опубликованном извещении о начале общественных обсуждений или публичных слушаний, дата и источник его опубликования; </w:t>
      </w:r>
    </w:p>
    <w:p w:rsidR="00312313" w:rsidRPr="00312313" w:rsidRDefault="00312313" w:rsidP="00312313">
      <w:pPr>
        <w:ind w:firstLine="709"/>
        <w:jc w:val="both"/>
        <w:rPr>
          <w:sz w:val="16"/>
          <w:szCs w:val="16"/>
        </w:rPr>
      </w:pPr>
      <w:r w:rsidRPr="00312313">
        <w:rPr>
          <w:sz w:val="16"/>
          <w:szCs w:val="16"/>
        </w:rPr>
        <w:t xml:space="preserve">4) информация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 </w:t>
      </w:r>
    </w:p>
    <w:p w:rsidR="00312313" w:rsidRPr="00312313" w:rsidRDefault="00312313" w:rsidP="00312313">
      <w:pPr>
        <w:ind w:firstLine="709"/>
        <w:jc w:val="both"/>
        <w:rPr>
          <w:sz w:val="16"/>
          <w:szCs w:val="16"/>
        </w:rPr>
      </w:pPr>
      <w:r w:rsidRPr="00312313">
        <w:rPr>
          <w:sz w:val="16"/>
          <w:szCs w:val="16"/>
        </w:rPr>
        <w:t>5) все предложения и замечания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постоянно проживающих на территории, в пределах которой проводятся общественные обсуждения, и предложения, и замечания иных участников общественных обсуждений.</w:t>
      </w:r>
    </w:p>
    <w:p w:rsidR="00312313" w:rsidRPr="00312313" w:rsidRDefault="00312313" w:rsidP="00312313">
      <w:pPr>
        <w:ind w:firstLine="709"/>
        <w:jc w:val="both"/>
        <w:rPr>
          <w:sz w:val="16"/>
          <w:szCs w:val="16"/>
        </w:rPr>
      </w:pPr>
      <w:r w:rsidRPr="00312313">
        <w:rPr>
          <w:sz w:val="16"/>
          <w:szCs w:val="16"/>
        </w:rPr>
        <w:t>2.8.2. К протоколу общественных обсуждений или публичных слушаний прилагается перечень принявших участие в рассмотрении проекта участников общественных обсуждений, включающий в себя сведения об участниках общественных обсуждений (фамилия,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местонахождение и адрес – для юридических лиц).</w:t>
      </w:r>
    </w:p>
    <w:p w:rsidR="00312313" w:rsidRPr="00312313" w:rsidRDefault="00312313" w:rsidP="00312313">
      <w:pPr>
        <w:ind w:firstLine="709"/>
        <w:jc w:val="both"/>
        <w:rPr>
          <w:sz w:val="16"/>
          <w:szCs w:val="16"/>
        </w:rPr>
      </w:pPr>
      <w:r w:rsidRPr="00312313">
        <w:rPr>
          <w:sz w:val="16"/>
          <w:szCs w:val="16"/>
        </w:rPr>
        <w:t>При проведении публичных слушаний перечень, принявших участие в рассмотрении проекта участников указан в журнале регистрации.</w:t>
      </w:r>
    </w:p>
    <w:p w:rsidR="00312313" w:rsidRPr="00312313" w:rsidRDefault="00312313" w:rsidP="00312313">
      <w:pPr>
        <w:ind w:firstLine="709"/>
        <w:jc w:val="both"/>
        <w:rPr>
          <w:sz w:val="16"/>
          <w:szCs w:val="16"/>
        </w:rPr>
      </w:pPr>
      <w:r w:rsidRPr="00312313">
        <w:rPr>
          <w:sz w:val="16"/>
          <w:szCs w:val="16"/>
        </w:rPr>
        <w:t>2.8.3. Участник общественных обсуждений или публичных слушаний, который внес предложения и замечания, касающиеся проекта, рассматриваемого на общественных обсуждениях или публичных слушаниях, имеет право получить выписку из протокола общественных обсуждений или публичных слушаний, содержащую внесенные этим участником предложения и замечания.</w:t>
      </w:r>
    </w:p>
    <w:p w:rsidR="00312313" w:rsidRPr="00312313" w:rsidRDefault="00312313" w:rsidP="00312313">
      <w:pPr>
        <w:ind w:firstLine="709"/>
        <w:jc w:val="both"/>
        <w:rPr>
          <w:sz w:val="16"/>
          <w:szCs w:val="16"/>
        </w:rPr>
      </w:pPr>
      <w:r w:rsidRPr="00312313">
        <w:rPr>
          <w:sz w:val="16"/>
          <w:szCs w:val="16"/>
        </w:rPr>
        <w:t>При этом, право внесения предложений и замечаний, касающихся проекта, рассматриваемого на общественных обсуждениях или публичных слушаниях, имеет лицо, зарегистрированное в конкретном населенном пункте или на территории, в отношении которых проводятся общественные обсуждения или публичные слушания.</w:t>
      </w:r>
    </w:p>
    <w:p w:rsidR="00312313" w:rsidRPr="00312313" w:rsidRDefault="00312313" w:rsidP="00312313">
      <w:pPr>
        <w:ind w:firstLine="709"/>
        <w:jc w:val="both"/>
        <w:rPr>
          <w:sz w:val="16"/>
          <w:szCs w:val="16"/>
        </w:rPr>
      </w:pPr>
      <w:r w:rsidRPr="00312313">
        <w:rPr>
          <w:sz w:val="16"/>
          <w:szCs w:val="16"/>
        </w:rPr>
        <w:t xml:space="preserve">2.8.4. На основании протокола общественных обсуждений или публичных слушаний организатор общественных обсуждений или публичных слушаний осуществляет подготовку заключения об их результатах. </w:t>
      </w:r>
    </w:p>
    <w:p w:rsidR="00312313" w:rsidRPr="00312313" w:rsidRDefault="00312313" w:rsidP="00312313">
      <w:pPr>
        <w:ind w:firstLine="709"/>
        <w:jc w:val="both"/>
        <w:rPr>
          <w:sz w:val="16"/>
          <w:szCs w:val="16"/>
        </w:rPr>
      </w:pPr>
      <w:r w:rsidRPr="00312313">
        <w:rPr>
          <w:sz w:val="16"/>
          <w:szCs w:val="16"/>
        </w:rPr>
        <w:t xml:space="preserve">2.8.5. В заключении о результатах общественных обсуждений или публичных слушаний указываются: </w:t>
      </w:r>
    </w:p>
    <w:p w:rsidR="00312313" w:rsidRPr="00312313" w:rsidRDefault="00312313" w:rsidP="00312313">
      <w:pPr>
        <w:ind w:firstLine="709"/>
        <w:jc w:val="both"/>
        <w:rPr>
          <w:sz w:val="16"/>
          <w:szCs w:val="16"/>
        </w:rPr>
      </w:pPr>
      <w:r w:rsidRPr="00312313">
        <w:rPr>
          <w:sz w:val="16"/>
          <w:szCs w:val="16"/>
        </w:rPr>
        <w:t xml:space="preserve">1) дата составления заключения о результатах общественных обсуждений или публичных слушаний; </w:t>
      </w:r>
    </w:p>
    <w:p w:rsidR="00312313" w:rsidRPr="00312313" w:rsidRDefault="00312313" w:rsidP="00312313">
      <w:pPr>
        <w:ind w:firstLine="709"/>
        <w:jc w:val="both"/>
        <w:rPr>
          <w:sz w:val="16"/>
          <w:szCs w:val="16"/>
        </w:rPr>
      </w:pPr>
      <w:r w:rsidRPr="00312313">
        <w:rPr>
          <w:sz w:val="16"/>
          <w:szCs w:val="16"/>
        </w:rPr>
        <w:t xml:space="preserve">2) наименование проекта, рассмотренного на общественных обсуждениях или публичных слушаниях, сведения о количестве участников, которые приняли участие в общественных обсуждениях или публичных слушаниях; </w:t>
      </w:r>
    </w:p>
    <w:p w:rsidR="00312313" w:rsidRPr="00312313" w:rsidRDefault="00312313" w:rsidP="00312313">
      <w:pPr>
        <w:ind w:firstLine="709"/>
        <w:jc w:val="both"/>
        <w:rPr>
          <w:sz w:val="16"/>
          <w:szCs w:val="16"/>
        </w:rPr>
      </w:pPr>
      <w:r w:rsidRPr="00312313">
        <w:rPr>
          <w:sz w:val="16"/>
          <w:szCs w:val="16"/>
        </w:rPr>
        <w:t xml:space="preserve">3)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 </w:t>
      </w:r>
    </w:p>
    <w:p w:rsidR="00312313" w:rsidRPr="00312313" w:rsidRDefault="00312313" w:rsidP="00312313">
      <w:pPr>
        <w:ind w:firstLine="709"/>
        <w:jc w:val="both"/>
        <w:rPr>
          <w:sz w:val="16"/>
          <w:szCs w:val="16"/>
        </w:rPr>
      </w:pPr>
      <w:r w:rsidRPr="00312313">
        <w:rPr>
          <w:sz w:val="16"/>
          <w:szCs w:val="16"/>
        </w:rPr>
        <w:t xml:space="preserve">4) 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а также предложения и замечания иных участников общественных обсуждений или публичных слушаний. В случае внесения несколькими участниками одинаковых предложений и замечаний допускается обобщение таких предложений и замечаний; </w:t>
      </w:r>
    </w:p>
    <w:p w:rsidR="00312313" w:rsidRPr="00312313" w:rsidRDefault="00312313" w:rsidP="00312313">
      <w:pPr>
        <w:ind w:firstLine="709"/>
        <w:jc w:val="both"/>
        <w:rPr>
          <w:sz w:val="16"/>
          <w:szCs w:val="16"/>
        </w:rPr>
      </w:pPr>
      <w:r w:rsidRPr="00312313">
        <w:rPr>
          <w:sz w:val="16"/>
          <w:szCs w:val="16"/>
        </w:rPr>
        <w:t xml:space="preserve">5)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предложений и замечаний и выводы по результатам общественных обсуждений. </w:t>
      </w:r>
    </w:p>
    <w:p w:rsidR="00312313" w:rsidRPr="00312313" w:rsidRDefault="00312313" w:rsidP="00312313">
      <w:pPr>
        <w:ind w:firstLine="709"/>
        <w:jc w:val="both"/>
        <w:rPr>
          <w:sz w:val="16"/>
          <w:szCs w:val="16"/>
        </w:rPr>
      </w:pPr>
      <w:r w:rsidRPr="00312313">
        <w:rPr>
          <w:sz w:val="16"/>
          <w:szCs w:val="16"/>
        </w:rPr>
        <w:lastRenderedPageBreak/>
        <w:t>2.8.6. Заключение о результатах общественных обсуждений или публичных слушаний подлежит опубликованию в газете «Уфимские Нивы» и размещению на официальном сайте администрации сельского поселения в сети «Интернет».</w:t>
      </w:r>
    </w:p>
    <w:p w:rsidR="00312313" w:rsidRPr="00312313" w:rsidRDefault="00312313" w:rsidP="00312313">
      <w:pPr>
        <w:ind w:firstLine="709"/>
        <w:jc w:val="both"/>
        <w:rPr>
          <w:sz w:val="16"/>
          <w:szCs w:val="16"/>
        </w:rPr>
      </w:pPr>
      <w:r w:rsidRPr="00312313">
        <w:rPr>
          <w:sz w:val="16"/>
          <w:szCs w:val="16"/>
        </w:rPr>
        <w:t>2.8.7. Правила землепользования и застройки утверждаются органом местного самоуправления. Обязательными приложениями к проекту правил землепользования и застройки являются протокол общественных обсуждений или публичных слушаний, заключение о результатах общественных обсуждений или публичных слушаний, за исключением случаев, если их проведение в соответствии с Градостроительным кодексом РФ не требуется.</w:t>
      </w:r>
    </w:p>
    <w:p w:rsidR="00312313" w:rsidRPr="00312313" w:rsidRDefault="00312313" w:rsidP="00312313">
      <w:pPr>
        <w:ind w:firstLine="709"/>
        <w:jc w:val="both"/>
        <w:rPr>
          <w:color w:val="000000"/>
          <w:sz w:val="16"/>
          <w:szCs w:val="16"/>
        </w:rPr>
      </w:pPr>
      <w:r w:rsidRPr="00312313">
        <w:rPr>
          <w:sz w:val="16"/>
          <w:szCs w:val="16"/>
        </w:rPr>
        <w:t>2.8.8.</w:t>
      </w:r>
      <w:r w:rsidRPr="00312313">
        <w:rPr>
          <w:color w:val="000000"/>
          <w:sz w:val="16"/>
          <w:szCs w:val="16"/>
        </w:rPr>
        <w:t xml:space="preserve"> </w:t>
      </w:r>
      <w:r w:rsidRPr="00312313">
        <w:rPr>
          <w:sz w:val="16"/>
          <w:szCs w:val="16"/>
        </w:rPr>
        <w:t xml:space="preserve">Орган местного самоуправления </w:t>
      </w:r>
      <w:r w:rsidRPr="00312313">
        <w:rPr>
          <w:color w:val="000000"/>
          <w:sz w:val="16"/>
          <w:szCs w:val="16"/>
        </w:rPr>
        <w:t xml:space="preserve"> по результатам рассмотрения проекта правил землепользования и застройки и обязательных приложений к нему может утвердить правила землепользования и застройки или направить проект правил землепользования и застройки главе администрации на доработку в соответствии с заключением о результатах общественных обсуждений или публичных слушаний по указанному проекту, за исключением случаев, если утверждение правил землепользования и застройки осуществляется местной администрацией в соответствии с законодательством Республики Башкортостан о градостроительной деятельности.</w:t>
      </w:r>
    </w:p>
    <w:p w:rsidR="00312313" w:rsidRPr="00312313" w:rsidRDefault="00312313" w:rsidP="00312313">
      <w:pPr>
        <w:ind w:firstLine="709"/>
        <w:jc w:val="both"/>
        <w:rPr>
          <w:color w:val="000000"/>
          <w:sz w:val="16"/>
          <w:szCs w:val="16"/>
        </w:rPr>
      </w:pPr>
      <w:r w:rsidRPr="00312313">
        <w:rPr>
          <w:sz w:val="16"/>
          <w:szCs w:val="16"/>
        </w:rPr>
        <w:t xml:space="preserve">2.8.9. </w:t>
      </w:r>
      <w:r w:rsidRPr="00312313">
        <w:rPr>
          <w:color w:val="000000"/>
          <w:sz w:val="16"/>
          <w:szCs w:val="16"/>
        </w:rPr>
        <w:t>Утвержденные правила землепользования и застройки подлежат размещению в федеральной государственной информационной системе территориального планирования не позднее чем по истечении десяти дней с даты утверждения указанных правил.</w:t>
      </w:r>
    </w:p>
    <w:p w:rsidR="00312313" w:rsidRPr="00312313" w:rsidRDefault="00312313" w:rsidP="00312313">
      <w:pPr>
        <w:ind w:firstLine="708"/>
        <w:jc w:val="both"/>
        <w:rPr>
          <w:sz w:val="16"/>
          <w:szCs w:val="16"/>
        </w:rPr>
      </w:pPr>
    </w:p>
    <w:p w:rsidR="00312313" w:rsidRPr="00312313" w:rsidRDefault="00312313" w:rsidP="00312313">
      <w:pPr>
        <w:ind w:firstLine="708"/>
        <w:jc w:val="both"/>
        <w:rPr>
          <w:sz w:val="16"/>
          <w:szCs w:val="16"/>
        </w:rPr>
      </w:pPr>
    </w:p>
    <w:p w:rsidR="00312313" w:rsidRPr="00312313" w:rsidRDefault="00312313" w:rsidP="00312313">
      <w:pPr>
        <w:ind w:firstLine="708"/>
        <w:jc w:val="center"/>
        <w:rPr>
          <w:b/>
          <w:bCs/>
          <w:sz w:val="16"/>
          <w:szCs w:val="16"/>
        </w:rPr>
      </w:pPr>
      <w:r w:rsidRPr="00312313">
        <w:rPr>
          <w:b/>
          <w:bCs/>
          <w:sz w:val="16"/>
          <w:szCs w:val="16"/>
        </w:rPr>
        <w:t>Часть 2. Градостроительный регламент</w:t>
      </w:r>
    </w:p>
    <w:p w:rsidR="00312313" w:rsidRPr="00312313" w:rsidRDefault="00312313" w:rsidP="00312313">
      <w:pPr>
        <w:ind w:firstLine="708"/>
        <w:jc w:val="both"/>
        <w:rPr>
          <w:sz w:val="16"/>
          <w:szCs w:val="16"/>
        </w:rPr>
      </w:pPr>
    </w:p>
    <w:p w:rsidR="00312313" w:rsidRPr="00312313" w:rsidRDefault="00312313" w:rsidP="00312313">
      <w:pPr>
        <w:ind w:firstLine="708"/>
        <w:jc w:val="both"/>
        <w:rPr>
          <w:b/>
          <w:bCs/>
          <w:sz w:val="16"/>
          <w:szCs w:val="16"/>
        </w:rPr>
      </w:pPr>
      <w:r w:rsidRPr="00312313">
        <w:rPr>
          <w:b/>
          <w:bCs/>
          <w:sz w:val="16"/>
          <w:szCs w:val="16"/>
        </w:rPr>
        <w:t xml:space="preserve">Глава 3. Общие положения </w:t>
      </w:r>
    </w:p>
    <w:p w:rsidR="00312313" w:rsidRPr="00312313" w:rsidRDefault="00312313" w:rsidP="00312313">
      <w:pPr>
        <w:ind w:firstLine="708"/>
        <w:jc w:val="both"/>
        <w:rPr>
          <w:b/>
          <w:bCs/>
          <w:sz w:val="16"/>
          <w:szCs w:val="16"/>
        </w:rPr>
      </w:pPr>
      <w:r w:rsidRPr="00312313">
        <w:rPr>
          <w:b/>
          <w:bCs/>
          <w:sz w:val="16"/>
          <w:szCs w:val="16"/>
        </w:rPr>
        <w:t>Раздел 3.1. Состав и содержание территориальной части Правил</w:t>
      </w:r>
    </w:p>
    <w:p w:rsidR="00312313" w:rsidRPr="00312313" w:rsidRDefault="00312313" w:rsidP="00312313">
      <w:pPr>
        <w:ind w:firstLine="708"/>
        <w:jc w:val="both"/>
        <w:rPr>
          <w:sz w:val="16"/>
          <w:szCs w:val="16"/>
        </w:rPr>
      </w:pPr>
    </w:p>
    <w:p w:rsidR="00312313" w:rsidRPr="00312313" w:rsidRDefault="00312313" w:rsidP="00312313">
      <w:pPr>
        <w:ind w:firstLine="708"/>
        <w:jc w:val="both"/>
        <w:rPr>
          <w:sz w:val="16"/>
          <w:szCs w:val="16"/>
        </w:rPr>
      </w:pPr>
      <w:r w:rsidRPr="00312313">
        <w:rPr>
          <w:sz w:val="16"/>
          <w:szCs w:val="16"/>
        </w:rPr>
        <w:t>3.1.1. Территориальная часть Правил устанавливает:</w:t>
      </w:r>
    </w:p>
    <w:p w:rsidR="00312313" w:rsidRPr="00312313" w:rsidRDefault="00312313" w:rsidP="00312313">
      <w:pPr>
        <w:ind w:firstLine="708"/>
        <w:jc w:val="both"/>
        <w:rPr>
          <w:sz w:val="16"/>
          <w:szCs w:val="16"/>
        </w:rPr>
      </w:pPr>
      <w:r w:rsidRPr="00312313">
        <w:rPr>
          <w:sz w:val="16"/>
          <w:szCs w:val="16"/>
        </w:rPr>
        <w:t>1) буквенные и числовые обозначения видов территориальных зон, перечень и числовые обозначения - коды видов разрешенного использования земельных участков и объектов капитального строительства на территории сельского поселения, группировки которых приведены в Таблицах 1-17;</w:t>
      </w:r>
    </w:p>
    <w:p w:rsidR="00312313" w:rsidRPr="00312313" w:rsidRDefault="00312313" w:rsidP="00312313">
      <w:pPr>
        <w:ind w:firstLine="708"/>
        <w:jc w:val="both"/>
        <w:rPr>
          <w:sz w:val="16"/>
          <w:szCs w:val="16"/>
        </w:rPr>
      </w:pPr>
      <w:r w:rsidRPr="00312313">
        <w:rPr>
          <w:sz w:val="16"/>
          <w:szCs w:val="16"/>
        </w:rPr>
        <w:t>2) границы территориальных зон;</w:t>
      </w:r>
    </w:p>
    <w:p w:rsidR="00312313" w:rsidRPr="00312313" w:rsidRDefault="00312313" w:rsidP="00312313">
      <w:pPr>
        <w:ind w:firstLine="708"/>
        <w:jc w:val="both"/>
        <w:rPr>
          <w:sz w:val="16"/>
          <w:szCs w:val="16"/>
        </w:rPr>
      </w:pPr>
      <w:r w:rsidRPr="00312313">
        <w:rPr>
          <w:sz w:val="16"/>
          <w:szCs w:val="16"/>
        </w:rPr>
        <w:t>3) территории, в границах которых предусматривается осуществление деятельности по комплексному развитию территории;</w:t>
      </w:r>
    </w:p>
    <w:p w:rsidR="00312313" w:rsidRPr="00312313" w:rsidRDefault="00312313" w:rsidP="00312313">
      <w:pPr>
        <w:ind w:firstLine="708"/>
        <w:jc w:val="both"/>
        <w:rPr>
          <w:sz w:val="16"/>
          <w:szCs w:val="16"/>
        </w:rPr>
      </w:pPr>
      <w:r w:rsidRPr="00312313">
        <w:rPr>
          <w:sz w:val="16"/>
          <w:szCs w:val="16"/>
        </w:rPr>
        <w:t>4) градостроительные регламенты в части видов разрешенного использования земельных участков и объектов капитального строительства и предельных параметров разрешенного строительства, реконструкции объектов капитального строительства;</w:t>
      </w:r>
    </w:p>
    <w:p w:rsidR="00312313" w:rsidRPr="00312313" w:rsidRDefault="00312313" w:rsidP="00312313">
      <w:pPr>
        <w:ind w:firstLine="708"/>
        <w:jc w:val="both"/>
        <w:rPr>
          <w:sz w:val="16"/>
          <w:szCs w:val="16"/>
        </w:rPr>
      </w:pPr>
      <w:r w:rsidRPr="00312313">
        <w:rPr>
          <w:sz w:val="16"/>
          <w:szCs w:val="16"/>
        </w:rPr>
        <w:t>3.1.2. В Правилах землепользования и застройки сельского поселения отображены объекты культурного наследия, границы территорий объектов культурного наследия и зон с особыми условиями использования территории, которые приводятся в настоящих Правилах, а также реквизиты правовых актов, устанавливающих границы территорий объектов культурного наследия, зон с особыми условиями использования территории и ограничения использования земельных участков и объектов капитального строительства в границах указанных зон.</w:t>
      </w:r>
    </w:p>
    <w:p w:rsidR="00312313" w:rsidRPr="00312313" w:rsidRDefault="00312313" w:rsidP="00312313">
      <w:pPr>
        <w:ind w:firstLine="708"/>
        <w:jc w:val="both"/>
        <w:rPr>
          <w:sz w:val="16"/>
          <w:szCs w:val="16"/>
        </w:rPr>
      </w:pPr>
    </w:p>
    <w:p w:rsidR="00312313" w:rsidRPr="00312313" w:rsidRDefault="00312313" w:rsidP="00312313">
      <w:pPr>
        <w:ind w:firstLine="708"/>
        <w:jc w:val="both"/>
        <w:rPr>
          <w:b/>
          <w:bCs/>
          <w:sz w:val="16"/>
          <w:szCs w:val="16"/>
        </w:rPr>
      </w:pPr>
      <w:r w:rsidRPr="00312313">
        <w:rPr>
          <w:b/>
          <w:bCs/>
          <w:sz w:val="16"/>
          <w:szCs w:val="16"/>
        </w:rPr>
        <w:t>Раздел 3.2. Буквенные и числовые обозначения видов территориальных зон, перечень и числовые обозначения – коды видов разрешенного использования земельных участков и объектов капитального строительства</w:t>
      </w:r>
    </w:p>
    <w:p w:rsidR="00312313" w:rsidRPr="00312313" w:rsidRDefault="00312313" w:rsidP="00312313">
      <w:pPr>
        <w:ind w:firstLine="708"/>
        <w:jc w:val="both"/>
        <w:rPr>
          <w:sz w:val="16"/>
          <w:szCs w:val="16"/>
        </w:rPr>
      </w:pPr>
      <w:r w:rsidRPr="00312313">
        <w:rPr>
          <w:sz w:val="16"/>
          <w:szCs w:val="16"/>
        </w:rPr>
        <w:t>3.2.1. В целях градостроительного зонирования территории сельского поселения в составе настоящих Правил устанавливаются и указываются на картах градостроительного зонирования:</w:t>
      </w:r>
    </w:p>
    <w:p w:rsidR="00312313" w:rsidRPr="00312313" w:rsidRDefault="00312313" w:rsidP="00312313">
      <w:pPr>
        <w:ind w:firstLine="708"/>
        <w:jc w:val="both"/>
        <w:rPr>
          <w:sz w:val="16"/>
          <w:szCs w:val="16"/>
        </w:rPr>
      </w:pPr>
      <w:r w:rsidRPr="00312313">
        <w:rPr>
          <w:sz w:val="16"/>
          <w:szCs w:val="16"/>
        </w:rPr>
        <w:t>1) буквенные и числовые обозначения территориальных зон;</w:t>
      </w:r>
    </w:p>
    <w:p w:rsidR="00312313" w:rsidRPr="00312313" w:rsidRDefault="00312313" w:rsidP="00312313">
      <w:pPr>
        <w:ind w:firstLine="708"/>
        <w:jc w:val="both"/>
        <w:rPr>
          <w:sz w:val="16"/>
          <w:szCs w:val="16"/>
        </w:rPr>
      </w:pPr>
      <w:r w:rsidRPr="00312313">
        <w:rPr>
          <w:sz w:val="16"/>
          <w:szCs w:val="16"/>
        </w:rPr>
        <w:t>2) числовые обозначения кодов видов разрешенного использования земельных участков и объектов капитального строительства, указанные в Таблицах 1-17;</w:t>
      </w:r>
    </w:p>
    <w:p w:rsidR="00312313" w:rsidRPr="00312313" w:rsidRDefault="00312313" w:rsidP="00312313">
      <w:pPr>
        <w:ind w:firstLine="709"/>
        <w:jc w:val="both"/>
        <w:rPr>
          <w:sz w:val="16"/>
          <w:szCs w:val="16"/>
        </w:rPr>
      </w:pPr>
      <w:r w:rsidRPr="00312313">
        <w:rPr>
          <w:sz w:val="16"/>
          <w:szCs w:val="16"/>
        </w:rPr>
        <w:t>3.2.2. Виды разрешенного использования земельных участков и объектов капитального строительства, указанные в настоящих Правилах, указаны в соответствии с Приказом Федеральной службы государственной регистрации, кадастра и картографии от 10 ноября 2020 г. № П/0412 "Об утверждении классификатора видов разрешенного использования земельных участков" с последующими изменениями.</w:t>
      </w:r>
    </w:p>
    <w:p w:rsidR="00312313" w:rsidRPr="00312313" w:rsidRDefault="00312313" w:rsidP="00312313">
      <w:pPr>
        <w:ind w:firstLine="708"/>
        <w:jc w:val="both"/>
        <w:rPr>
          <w:sz w:val="16"/>
          <w:szCs w:val="16"/>
        </w:rPr>
      </w:pPr>
      <w:r w:rsidRPr="00312313">
        <w:rPr>
          <w:sz w:val="16"/>
          <w:szCs w:val="16"/>
        </w:rPr>
        <w:t>3.2.3. Наименование территориальных зон:</w:t>
      </w:r>
    </w:p>
    <w:p w:rsidR="00312313" w:rsidRPr="00312313" w:rsidRDefault="00312313" w:rsidP="00312313">
      <w:pPr>
        <w:ind w:firstLine="708"/>
        <w:jc w:val="both"/>
        <w:rPr>
          <w:sz w:val="16"/>
          <w:szCs w:val="16"/>
        </w:rPr>
      </w:pPr>
      <w:r w:rsidRPr="00312313">
        <w:rPr>
          <w:sz w:val="16"/>
          <w:szCs w:val="16"/>
        </w:rPr>
        <w:t>Ж – жилая зона;</w:t>
      </w:r>
    </w:p>
    <w:p w:rsidR="00312313" w:rsidRPr="00312313" w:rsidRDefault="00312313" w:rsidP="00312313">
      <w:pPr>
        <w:ind w:firstLine="708"/>
        <w:jc w:val="both"/>
        <w:rPr>
          <w:sz w:val="16"/>
          <w:szCs w:val="16"/>
        </w:rPr>
      </w:pPr>
      <w:r w:rsidRPr="00312313">
        <w:rPr>
          <w:sz w:val="16"/>
          <w:szCs w:val="16"/>
        </w:rPr>
        <w:t>ОД – общественно-деловая зона;</w:t>
      </w:r>
    </w:p>
    <w:p w:rsidR="00312313" w:rsidRPr="00312313" w:rsidRDefault="00312313" w:rsidP="00312313">
      <w:pPr>
        <w:ind w:firstLine="708"/>
        <w:jc w:val="both"/>
        <w:rPr>
          <w:sz w:val="16"/>
          <w:szCs w:val="16"/>
        </w:rPr>
      </w:pPr>
      <w:r w:rsidRPr="00312313">
        <w:rPr>
          <w:sz w:val="16"/>
          <w:szCs w:val="16"/>
        </w:rPr>
        <w:t>ИИ – инженерно-инфраструктурная зона;</w:t>
      </w:r>
    </w:p>
    <w:p w:rsidR="00312313" w:rsidRPr="00312313" w:rsidRDefault="00312313" w:rsidP="00312313">
      <w:pPr>
        <w:ind w:firstLine="708"/>
        <w:jc w:val="both"/>
        <w:rPr>
          <w:sz w:val="16"/>
          <w:szCs w:val="16"/>
        </w:rPr>
      </w:pPr>
      <w:r w:rsidRPr="00312313">
        <w:rPr>
          <w:sz w:val="16"/>
          <w:szCs w:val="16"/>
        </w:rPr>
        <w:t>КП – коммерческо-производственная зона;</w:t>
      </w:r>
    </w:p>
    <w:p w:rsidR="00312313" w:rsidRPr="00312313" w:rsidRDefault="00312313" w:rsidP="00312313">
      <w:pPr>
        <w:ind w:firstLine="708"/>
        <w:jc w:val="both"/>
        <w:rPr>
          <w:sz w:val="16"/>
          <w:szCs w:val="16"/>
        </w:rPr>
      </w:pPr>
      <w:r w:rsidRPr="00312313">
        <w:rPr>
          <w:sz w:val="16"/>
          <w:szCs w:val="16"/>
        </w:rPr>
        <w:t>П – производственная зона;</w:t>
      </w:r>
    </w:p>
    <w:p w:rsidR="00312313" w:rsidRPr="00312313" w:rsidRDefault="00312313" w:rsidP="00312313">
      <w:pPr>
        <w:ind w:firstLine="708"/>
        <w:jc w:val="both"/>
        <w:rPr>
          <w:sz w:val="16"/>
          <w:szCs w:val="16"/>
        </w:rPr>
      </w:pPr>
      <w:r w:rsidRPr="00312313">
        <w:rPr>
          <w:sz w:val="16"/>
          <w:szCs w:val="16"/>
        </w:rPr>
        <w:t>Т – зона инженерной и транспортной инфраструктур;</w:t>
      </w:r>
    </w:p>
    <w:p w:rsidR="00312313" w:rsidRPr="00312313" w:rsidRDefault="00312313" w:rsidP="00312313">
      <w:pPr>
        <w:ind w:firstLine="708"/>
        <w:jc w:val="both"/>
        <w:rPr>
          <w:sz w:val="16"/>
          <w:szCs w:val="16"/>
        </w:rPr>
      </w:pPr>
      <w:r w:rsidRPr="00312313">
        <w:rPr>
          <w:sz w:val="16"/>
          <w:szCs w:val="16"/>
        </w:rPr>
        <w:t>С – зона сельскохозяйственного использования;</w:t>
      </w:r>
    </w:p>
    <w:p w:rsidR="00312313" w:rsidRPr="00312313" w:rsidRDefault="00312313" w:rsidP="00312313">
      <w:pPr>
        <w:ind w:firstLine="708"/>
        <w:jc w:val="both"/>
        <w:rPr>
          <w:sz w:val="16"/>
          <w:szCs w:val="16"/>
        </w:rPr>
      </w:pPr>
      <w:r w:rsidRPr="00312313">
        <w:rPr>
          <w:sz w:val="16"/>
          <w:szCs w:val="16"/>
        </w:rPr>
        <w:t>Р – зона рекреационного назначения;</w:t>
      </w:r>
    </w:p>
    <w:p w:rsidR="00312313" w:rsidRPr="00312313" w:rsidRDefault="00312313" w:rsidP="00312313">
      <w:pPr>
        <w:ind w:firstLine="708"/>
        <w:jc w:val="both"/>
        <w:rPr>
          <w:sz w:val="16"/>
          <w:szCs w:val="16"/>
        </w:rPr>
      </w:pPr>
      <w:r w:rsidRPr="00312313">
        <w:rPr>
          <w:sz w:val="16"/>
          <w:szCs w:val="16"/>
        </w:rPr>
        <w:t>СП – зона специального назначения;</w:t>
      </w:r>
    </w:p>
    <w:p w:rsidR="00312313" w:rsidRPr="00312313" w:rsidRDefault="00312313" w:rsidP="00312313">
      <w:pPr>
        <w:ind w:firstLine="708"/>
        <w:jc w:val="both"/>
        <w:rPr>
          <w:sz w:val="16"/>
          <w:szCs w:val="16"/>
        </w:rPr>
      </w:pPr>
    </w:p>
    <w:p w:rsidR="00312313" w:rsidRPr="00312313" w:rsidRDefault="00312313" w:rsidP="00312313">
      <w:pPr>
        <w:ind w:firstLine="708"/>
        <w:jc w:val="both"/>
        <w:rPr>
          <w:b/>
          <w:bCs/>
          <w:sz w:val="16"/>
          <w:szCs w:val="16"/>
        </w:rPr>
      </w:pPr>
      <w:r w:rsidRPr="00312313">
        <w:rPr>
          <w:b/>
          <w:bCs/>
          <w:sz w:val="16"/>
          <w:szCs w:val="16"/>
        </w:rPr>
        <w:t>Раздел 3.3. Общие требования градостроительного регламента в части видов разрешенного использования земельных участков и объектов капитального строительства</w:t>
      </w:r>
    </w:p>
    <w:p w:rsidR="00312313" w:rsidRPr="00312313" w:rsidRDefault="00312313" w:rsidP="00312313">
      <w:pPr>
        <w:ind w:firstLine="567"/>
        <w:jc w:val="both"/>
        <w:rPr>
          <w:rFonts w:eastAsia="Calibri"/>
          <w:sz w:val="16"/>
          <w:szCs w:val="16"/>
        </w:rPr>
      </w:pPr>
      <w:r w:rsidRPr="00312313">
        <w:rPr>
          <w:sz w:val="16"/>
          <w:szCs w:val="16"/>
        </w:rPr>
        <w:t xml:space="preserve">3.3.1. </w:t>
      </w:r>
      <w:r w:rsidRPr="00312313">
        <w:rPr>
          <w:rFonts w:eastAsia="Calibri"/>
          <w:sz w:val="16"/>
          <w:szCs w:val="16"/>
        </w:rPr>
        <w:t>1. Градостроительным регламентом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rsidR="00312313" w:rsidRPr="00312313" w:rsidRDefault="00312313" w:rsidP="00312313">
      <w:pPr>
        <w:ind w:firstLine="567"/>
        <w:jc w:val="both"/>
        <w:rPr>
          <w:rFonts w:ascii="Verdana" w:eastAsia="Calibri" w:hAnsi="Verdana"/>
          <w:sz w:val="16"/>
          <w:szCs w:val="16"/>
        </w:rPr>
      </w:pPr>
      <w:r w:rsidRPr="00312313">
        <w:rPr>
          <w:rFonts w:eastAsia="Calibri"/>
          <w:sz w:val="16"/>
          <w:szCs w:val="16"/>
        </w:rPr>
        <w:t>3.3.2. Градостроительный регламент, представляет собой совокупность условий, определяющих возможность осуществления градостроительной и хозяйственной деятельности в отношении земельных участков и объектов капитального строительства, расположенных в пределах соответствующей территориальной зоны, в том числе:</w:t>
      </w:r>
    </w:p>
    <w:p w:rsidR="00312313" w:rsidRPr="00312313" w:rsidRDefault="00312313" w:rsidP="00312313">
      <w:pPr>
        <w:ind w:firstLine="567"/>
        <w:jc w:val="both"/>
        <w:rPr>
          <w:rFonts w:eastAsia="Calibri"/>
          <w:sz w:val="16"/>
          <w:szCs w:val="16"/>
          <w:lang w:eastAsia="en-US"/>
        </w:rPr>
      </w:pPr>
      <w:r w:rsidRPr="00312313">
        <w:rPr>
          <w:rFonts w:eastAsia="Calibri"/>
          <w:sz w:val="16"/>
          <w:szCs w:val="16"/>
        </w:rPr>
        <w:t>1) виды разрешённого использования земельных участков и объектов капитального строительства;</w:t>
      </w:r>
    </w:p>
    <w:p w:rsidR="00312313" w:rsidRPr="00312313" w:rsidRDefault="00312313" w:rsidP="00312313">
      <w:pPr>
        <w:ind w:firstLine="567"/>
        <w:jc w:val="both"/>
        <w:rPr>
          <w:rFonts w:eastAsia="Calibri"/>
          <w:sz w:val="16"/>
          <w:szCs w:val="16"/>
        </w:rPr>
      </w:pPr>
      <w:r w:rsidRPr="00312313">
        <w:rPr>
          <w:rFonts w:eastAsia="Calibri"/>
          <w:sz w:val="16"/>
          <w:szCs w:val="16"/>
        </w:rPr>
        <w:t>2) предельные (минимальные и (или) максимальные) размеры земельных участков и предельные параметры разрешённого строительства, реконструкции объектов капитального строительства;</w:t>
      </w:r>
    </w:p>
    <w:p w:rsidR="00312313" w:rsidRPr="00312313" w:rsidRDefault="00312313" w:rsidP="00312313">
      <w:pPr>
        <w:ind w:firstLine="567"/>
        <w:jc w:val="both"/>
        <w:rPr>
          <w:rFonts w:eastAsia="Calibri"/>
          <w:sz w:val="16"/>
          <w:szCs w:val="16"/>
        </w:rPr>
      </w:pPr>
      <w:r w:rsidRPr="00312313">
        <w:rPr>
          <w:rFonts w:eastAsia="Calibri"/>
          <w:sz w:val="16"/>
          <w:szCs w:val="16"/>
        </w:rPr>
        <w:t>3) ограничения использования земельных участков и объектов капитального строительства, устанавливаемых в соответствии с законодательством Российской Федерации;</w:t>
      </w:r>
    </w:p>
    <w:p w:rsidR="00312313" w:rsidRPr="00312313" w:rsidRDefault="00312313" w:rsidP="00312313">
      <w:pPr>
        <w:ind w:firstLine="567"/>
        <w:jc w:val="both"/>
        <w:rPr>
          <w:color w:val="000000"/>
          <w:sz w:val="16"/>
          <w:szCs w:val="16"/>
        </w:rPr>
      </w:pPr>
      <w:r w:rsidRPr="00312313">
        <w:rPr>
          <w:rFonts w:eastAsia="Calibri"/>
          <w:sz w:val="16"/>
          <w:szCs w:val="16"/>
        </w:rPr>
        <w:t xml:space="preserve">4) </w:t>
      </w:r>
      <w:r w:rsidRPr="00312313">
        <w:rPr>
          <w:color w:val="000000"/>
          <w:sz w:val="16"/>
          <w:szCs w:val="16"/>
        </w:rPr>
        <w:t>расчётные показатели минимально допустимого уровня обеспеченности территории объектами коммунальной, транспортной, социальной инфраструктур и расчётные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комплексному развитию территории.</w:t>
      </w:r>
    </w:p>
    <w:p w:rsidR="00312313" w:rsidRPr="00312313" w:rsidRDefault="00312313" w:rsidP="00312313">
      <w:pPr>
        <w:ind w:firstLine="567"/>
        <w:jc w:val="both"/>
        <w:rPr>
          <w:rFonts w:eastAsia="Calibri"/>
          <w:sz w:val="16"/>
          <w:szCs w:val="16"/>
          <w:lang w:eastAsia="en-US"/>
        </w:rPr>
      </w:pPr>
      <w:r w:rsidRPr="00312313">
        <w:rPr>
          <w:rFonts w:eastAsia="Calibri"/>
          <w:sz w:val="16"/>
          <w:szCs w:val="16"/>
        </w:rPr>
        <w:t>3.3.3. Виды разрешённого использования земельных участков и объектов капитального строительства в составе градостроительного регламента включают</w:t>
      </w:r>
      <w:r w:rsidRPr="00312313">
        <w:rPr>
          <w:sz w:val="16"/>
          <w:szCs w:val="16"/>
        </w:rPr>
        <w:t>:</w:t>
      </w:r>
    </w:p>
    <w:p w:rsidR="00312313" w:rsidRPr="00312313" w:rsidRDefault="00312313" w:rsidP="00312313">
      <w:pPr>
        <w:ind w:firstLine="567"/>
        <w:jc w:val="both"/>
        <w:rPr>
          <w:rFonts w:eastAsia="Calibri"/>
          <w:sz w:val="16"/>
          <w:szCs w:val="16"/>
        </w:rPr>
      </w:pPr>
      <w:r w:rsidRPr="00312313">
        <w:rPr>
          <w:rFonts w:eastAsia="Calibri"/>
          <w:sz w:val="16"/>
          <w:szCs w:val="16"/>
        </w:rPr>
        <w:t xml:space="preserve">3.3.3.1. основные виды разрешённого использования, к которым относятся виды деятельности, осуществление которых разрешено применительно к соответствующим территориальным зонам без дополнительных разрешений и согласований </w:t>
      </w:r>
      <w:r w:rsidRPr="00312313">
        <w:rPr>
          <w:rFonts w:eastAsia="Calibri"/>
          <w:sz w:val="16"/>
          <w:szCs w:val="16"/>
        </w:rPr>
        <w:lastRenderedPageBreak/>
        <w:t>правообладателями земельных участков и объектов капитального строительства (выбор таких видов деятельности и объектов осуществляется самостоятельно правообладателями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w:t>
      </w:r>
    </w:p>
    <w:p w:rsidR="00312313" w:rsidRPr="00312313" w:rsidRDefault="00312313" w:rsidP="00312313">
      <w:pPr>
        <w:ind w:firstLine="567"/>
        <w:jc w:val="both"/>
        <w:rPr>
          <w:rFonts w:eastAsia="Calibri"/>
          <w:sz w:val="16"/>
          <w:szCs w:val="16"/>
        </w:rPr>
      </w:pPr>
      <w:r w:rsidRPr="00312313">
        <w:rPr>
          <w:rFonts w:eastAsia="Calibri"/>
          <w:sz w:val="16"/>
          <w:szCs w:val="16"/>
        </w:rPr>
        <w:t xml:space="preserve">3.3.3.2. условно разрешённые виды использования, решение о предоставлении разрешения на которые принимается главой Администрации городского округа город Уфа Республики Башкортостан на основании заявления заинтересованного лица и рекомендации Комиссии по правилам землепользования и застройки городского округа, подготовленной на основании заключения о результатах общественных обсуждений. </w:t>
      </w:r>
    </w:p>
    <w:p w:rsidR="00312313" w:rsidRPr="00312313" w:rsidRDefault="00312313" w:rsidP="00312313">
      <w:pPr>
        <w:ind w:firstLine="567"/>
        <w:jc w:val="both"/>
        <w:rPr>
          <w:rFonts w:eastAsia="Calibri"/>
          <w:sz w:val="16"/>
          <w:szCs w:val="16"/>
        </w:rPr>
      </w:pPr>
      <w:r w:rsidRPr="00312313">
        <w:rPr>
          <w:rFonts w:eastAsia="Calibri"/>
          <w:sz w:val="16"/>
          <w:szCs w:val="16"/>
        </w:rPr>
        <w:t>3.3.3.3. вспомогательные виды разрешённого использования, допустимые только в качестве дополнительных по отношению к основным видам разрешённого использования и осуществляемые совместно с ними. На территории земельного участка суммарная общая площадь объектов капитального строительства вспомогательных видов использования не должна превышать общей площади объектов капитального строительства основных и условно разрешённых видов разрешённого использования. Для земельных участков с видами основных и условно разрешённых видов использования, не представленных объектами капитального строительства, а представленных в виде площадок, открытых сооружений (рынки, автомобильные стоянки, причалы и т.п.) и видами деятельности на территории, не предусматривающими размещение объектов капитального строительства (например, размещение парков культуры и отдыха, деятельность по особой охране и изучению природы территория, охрана природных территорий и т.п.), часть земельного участка отводимая под вспомогательные виды использования, не должна превышать 25% от общей площади земельного участка.</w:t>
      </w:r>
    </w:p>
    <w:p w:rsidR="00312313" w:rsidRPr="00312313" w:rsidRDefault="00312313" w:rsidP="00312313">
      <w:pPr>
        <w:ind w:firstLine="708"/>
        <w:jc w:val="both"/>
        <w:rPr>
          <w:sz w:val="16"/>
          <w:szCs w:val="16"/>
        </w:rPr>
      </w:pPr>
      <w:r w:rsidRPr="00312313">
        <w:rPr>
          <w:rFonts w:eastAsia="Calibri"/>
          <w:sz w:val="16"/>
          <w:szCs w:val="16"/>
        </w:rPr>
        <w:t>3.3.4. Виды разрешённого использования земельных участков и объектов капитального строительства в составе градостроительных регламентов установлены в соответствии с Приказом Росреестра от 10 ноября 2020 года № П/0412 «Об утверждении классификатора видов разрешённого использования земельных участков».</w:t>
      </w:r>
    </w:p>
    <w:p w:rsidR="00312313" w:rsidRPr="00312313" w:rsidRDefault="00312313" w:rsidP="00312313">
      <w:pPr>
        <w:ind w:firstLine="708"/>
        <w:jc w:val="both"/>
        <w:rPr>
          <w:sz w:val="16"/>
          <w:szCs w:val="16"/>
        </w:rPr>
      </w:pPr>
    </w:p>
    <w:p w:rsidR="00312313" w:rsidRPr="00312313" w:rsidRDefault="00312313" w:rsidP="00312313">
      <w:pPr>
        <w:ind w:firstLine="708"/>
        <w:jc w:val="both"/>
        <w:rPr>
          <w:b/>
          <w:bCs/>
          <w:sz w:val="16"/>
          <w:szCs w:val="16"/>
        </w:rPr>
      </w:pPr>
      <w:r w:rsidRPr="00312313">
        <w:rPr>
          <w:b/>
          <w:bCs/>
          <w:sz w:val="16"/>
          <w:szCs w:val="16"/>
        </w:rPr>
        <w:t>Раздел 3.4. Общие требования градостроительного регламента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312313" w:rsidRPr="00312313" w:rsidRDefault="00312313" w:rsidP="00312313">
      <w:pPr>
        <w:ind w:firstLine="708"/>
        <w:jc w:val="both"/>
        <w:rPr>
          <w:sz w:val="16"/>
          <w:szCs w:val="16"/>
        </w:rPr>
      </w:pPr>
      <w:r w:rsidRPr="00312313">
        <w:rPr>
          <w:sz w:val="16"/>
          <w:szCs w:val="16"/>
        </w:rPr>
        <w:t>3.4.1. Предельные (минимальные и максимальные) размеры земельных участков, в территориальных зонах определены в Таблицах 1-17.</w:t>
      </w:r>
    </w:p>
    <w:p w:rsidR="00312313" w:rsidRPr="00312313" w:rsidRDefault="00312313" w:rsidP="00312313">
      <w:pPr>
        <w:ind w:firstLine="708"/>
        <w:jc w:val="both"/>
        <w:rPr>
          <w:sz w:val="16"/>
          <w:szCs w:val="16"/>
        </w:rPr>
      </w:pPr>
      <w:r w:rsidRPr="00312313">
        <w:rPr>
          <w:sz w:val="16"/>
          <w:szCs w:val="16"/>
        </w:rPr>
        <w:t>3.4.2. Минимальные отступы зданий, сооружений от границ земельных участков во всех территориальных зонах на территории сельского поселения определены в соответствии с Местными нормативами градостроительной деятельности на территории сельского поселения Михайловский сельсовет муниципального района Уфимский район Республики Башкортостан.</w:t>
      </w:r>
    </w:p>
    <w:p w:rsidR="00312313" w:rsidRPr="00312313" w:rsidRDefault="00312313" w:rsidP="00312313">
      <w:pPr>
        <w:ind w:firstLine="708"/>
        <w:jc w:val="both"/>
        <w:rPr>
          <w:sz w:val="16"/>
          <w:szCs w:val="16"/>
        </w:rPr>
      </w:pPr>
      <w:r w:rsidRPr="00312313">
        <w:rPr>
          <w:sz w:val="16"/>
          <w:szCs w:val="16"/>
        </w:rPr>
        <w:t xml:space="preserve">3.4.3. Во всех территориальных зонах сохраняемого землепользования (фактическое использование) в качестве предельных параметров разрешенного строительства, реконструкции объектов капитального строительства на земельных участках в упомянутых зонах устанавливаются параметры расположенных на указанных земельных участках объектов капитального строительства, сведения о которых содержатся в Едином государственном реестре недвижимости. </w:t>
      </w:r>
    </w:p>
    <w:p w:rsidR="00312313" w:rsidRPr="00312313" w:rsidRDefault="00312313" w:rsidP="00312313">
      <w:pPr>
        <w:ind w:firstLine="709"/>
        <w:jc w:val="both"/>
        <w:rPr>
          <w:rFonts w:eastAsia="Calibri"/>
          <w:sz w:val="16"/>
          <w:szCs w:val="16"/>
        </w:rPr>
      </w:pPr>
      <w:r w:rsidRPr="00312313">
        <w:rPr>
          <w:rFonts w:eastAsia="Calibri"/>
          <w:sz w:val="16"/>
          <w:szCs w:val="16"/>
        </w:rPr>
        <w:t>3.4.4.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указаны в Таблицах 1-17 настоящих Правил, числовые значения в которых обозначают соответственно:</w:t>
      </w:r>
    </w:p>
    <w:p w:rsidR="00312313" w:rsidRPr="00312313" w:rsidRDefault="00312313" w:rsidP="00312313">
      <w:pPr>
        <w:ind w:firstLine="709"/>
        <w:jc w:val="both"/>
        <w:rPr>
          <w:rFonts w:eastAsia="Calibri"/>
          <w:sz w:val="16"/>
          <w:szCs w:val="16"/>
        </w:rPr>
      </w:pPr>
      <w:r w:rsidRPr="00312313">
        <w:rPr>
          <w:rFonts w:eastAsia="Calibri"/>
          <w:sz w:val="16"/>
          <w:szCs w:val="16"/>
        </w:rPr>
        <w:t>1) предельные (минимальные и (или) максимальные) размеры земельных участков, кв.м.;</w:t>
      </w:r>
    </w:p>
    <w:p w:rsidR="00312313" w:rsidRPr="00312313" w:rsidRDefault="00312313" w:rsidP="00312313">
      <w:pPr>
        <w:ind w:firstLine="709"/>
        <w:jc w:val="both"/>
        <w:rPr>
          <w:rFonts w:eastAsia="Calibri"/>
          <w:sz w:val="16"/>
          <w:szCs w:val="16"/>
        </w:rPr>
      </w:pPr>
      <w:r w:rsidRPr="00312313">
        <w:rPr>
          <w:rFonts w:eastAsia="Calibri"/>
          <w:sz w:val="16"/>
          <w:szCs w:val="16"/>
        </w:rPr>
        <w:t>2) максимальный процент застройки, %;</w:t>
      </w:r>
    </w:p>
    <w:p w:rsidR="00312313" w:rsidRPr="00312313" w:rsidRDefault="00312313" w:rsidP="00312313">
      <w:pPr>
        <w:ind w:firstLine="709"/>
        <w:jc w:val="both"/>
        <w:rPr>
          <w:rFonts w:eastAsia="Calibri"/>
          <w:sz w:val="16"/>
          <w:szCs w:val="16"/>
        </w:rPr>
      </w:pPr>
      <w:r w:rsidRPr="00312313">
        <w:rPr>
          <w:rFonts w:eastAsia="Calibri"/>
          <w:sz w:val="16"/>
          <w:szCs w:val="16"/>
        </w:rPr>
        <w:t xml:space="preserve">3) предельное (максимальное) количество этажей; </w:t>
      </w:r>
    </w:p>
    <w:p w:rsidR="00312313" w:rsidRPr="00312313" w:rsidRDefault="00312313" w:rsidP="00312313">
      <w:pPr>
        <w:ind w:firstLine="709"/>
        <w:jc w:val="both"/>
        <w:rPr>
          <w:rFonts w:eastAsia="Calibri"/>
          <w:sz w:val="16"/>
          <w:szCs w:val="16"/>
        </w:rPr>
      </w:pPr>
      <w:r w:rsidRPr="00312313">
        <w:rPr>
          <w:rFonts w:eastAsia="Calibri"/>
          <w:sz w:val="16"/>
          <w:szCs w:val="16"/>
        </w:rPr>
        <w:t>4) предельная (максимальная) высота зданий, строений, сооружений, м;</w:t>
      </w:r>
    </w:p>
    <w:p w:rsidR="00312313" w:rsidRPr="00312313" w:rsidRDefault="00312313" w:rsidP="00312313">
      <w:pPr>
        <w:ind w:firstLine="708"/>
        <w:jc w:val="both"/>
        <w:rPr>
          <w:sz w:val="16"/>
          <w:szCs w:val="16"/>
        </w:rPr>
      </w:pPr>
      <w:r w:rsidRPr="00312313">
        <w:rPr>
          <w:rFonts w:eastAsia="Calibri"/>
          <w:sz w:val="16"/>
          <w:szCs w:val="16"/>
        </w:rPr>
        <w:t>5) иные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иные условия и примечания.</w:t>
      </w:r>
    </w:p>
    <w:p w:rsidR="00312313" w:rsidRPr="00312313" w:rsidRDefault="00312313" w:rsidP="00312313">
      <w:pPr>
        <w:ind w:firstLine="708"/>
        <w:jc w:val="both"/>
        <w:rPr>
          <w:sz w:val="16"/>
          <w:szCs w:val="16"/>
        </w:rPr>
      </w:pPr>
    </w:p>
    <w:p w:rsidR="00312313" w:rsidRPr="00312313" w:rsidRDefault="00312313" w:rsidP="00312313">
      <w:pPr>
        <w:ind w:firstLine="708"/>
        <w:jc w:val="both"/>
        <w:rPr>
          <w:b/>
          <w:bCs/>
          <w:sz w:val="16"/>
          <w:szCs w:val="16"/>
        </w:rPr>
      </w:pPr>
      <w:r w:rsidRPr="00312313">
        <w:rPr>
          <w:b/>
          <w:bCs/>
          <w:sz w:val="16"/>
          <w:szCs w:val="16"/>
        </w:rPr>
        <w:t>Раздел 3.5. Общие требования градостроительного регламента в части ограничений использования земельных участков и объектов капитального строительства</w:t>
      </w:r>
    </w:p>
    <w:p w:rsidR="00312313" w:rsidRPr="00312313" w:rsidRDefault="00312313" w:rsidP="00312313">
      <w:pPr>
        <w:ind w:firstLine="709"/>
        <w:jc w:val="both"/>
        <w:rPr>
          <w:rFonts w:eastAsia="Calibri"/>
          <w:sz w:val="16"/>
          <w:szCs w:val="16"/>
          <w:lang w:eastAsia="en-US"/>
        </w:rPr>
      </w:pPr>
      <w:r w:rsidRPr="00312313">
        <w:rPr>
          <w:rFonts w:eastAsia="Calibri"/>
          <w:sz w:val="16"/>
          <w:szCs w:val="16"/>
        </w:rPr>
        <w:t>3.5.1. В целях защиты жизни и здоровья граждан; безопасной эксплуатации объектов транспорта, связи, энергетики, объектов обороны страны и безопасности государства; обеспечения сохранности объектов культурного наследия; охраны окружающей среды, в том числе защиты и сохранения природных лечебных ресурсов, предотвращения загрязнения, засорения, заиления водных объектов и истощения их вод, сохранения среды обитания водных биологических ресурсов и других объектов животного и растительного мира; обеспечения обороны страны и безопасности государства устанавливаются зоны с особыми условиями использования территории.</w:t>
      </w:r>
    </w:p>
    <w:p w:rsidR="00312313" w:rsidRPr="00312313" w:rsidRDefault="00312313" w:rsidP="00312313">
      <w:pPr>
        <w:ind w:firstLine="709"/>
        <w:jc w:val="both"/>
        <w:rPr>
          <w:rFonts w:eastAsia="Calibri"/>
          <w:sz w:val="16"/>
          <w:szCs w:val="16"/>
        </w:rPr>
      </w:pPr>
      <w:r w:rsidRPr="00312313">
        <w:rPr>
          <w:rFonts w:eastAsia="Calibri"/>
          <w:sz w:val="16"/>
          <w:szCs w:val="16"/>
        </w:rPr>
        <w:t>В границах зон с особыми условиями использования территории устанавливаются ограничения использования земельных участков, которые распространяются на все, что находится над и под поверхностью земель, если иное не предусмотрено законами о недрах, воздушным и водным законодательством, и ограничивают или запрещают размещение и (или) использование расположенных на таких земельных участках объектов недвижимого имущества и (или) ограничивают или запрещают использование земельных участков для осуществления иных видов деятельности, которые несовместимы с целями установления зон с особыми условиями использования территорий.</w:t>
      </w:r>
    </w:p>
    <w:p w:rsidR="00312313" w:rsidRPr="00312313" w:rsidRDefault="00312313" w:rsidP="00312313">
      <w:pPr>
        <w:ind w:firstLine="709"/>
        <w:jc w:val="both"/>
        <w:rPr>
          <w:rFonts w:eastAsia="Calibri"/>
          <w:sz w:val="16"/>
          <w:szCs w:val="16"/>
        </w:rPr>
      </w:pPr>
      <w:r w:rsidRPr="00312313">
        <w:rPr>
          <w:rFonts w:eastAsia="Calibri"/>
          <w:sz w:val="16"/>
          <w:szCs w:val="16"/>
        </w:rPr>
        <w:t>3.5.2. Перечни зон с особыми условиями использования территорий, отображение их границ на картахе градостроительного зонирования и ограничения использования земельных участков и объектов капитального строительства на их территории определяются Земельным кодексом Российской Федерации, иными нормативными правовыми актами и нормативно-технической документацией Российской Федерации, Республики Башкортостан и сельского поселения.</w:t>
      </w:r>
    </w:p>
    <w:p w:rsidR="00312313" w:rsidRPr="00312313" w:rsidRDefault="00312313" w:rsidP="00312313">
      <w:pPr>
        <w:ind w:firstLine="709"/>
        <w:jc w:val="both"/>
        <w:rPr>
          <w:rFonts w:eastAsia="Calibri"/>
          <w:sz w:val="16"/>
          <w:szCs w:val="16"/>
        </w:rPr>
      </w:pPr>
      <w:r w:rsidRPr="00312313">
        <w:rPr>
          <w:rFonts w:eastAsia="Calibri"/>
          <w:sz w:val="16"/>
          <w:szCs w:val="16"/>
        </w:rPr>
        <w:t>3.5.3 Земельные участки, включённые в границы зон с особыми условиями использования территорий, у собственников земельных участков, землепользователей, землевладельцев и арендаторов земельных участков не изымаются, если иное не предусмотрено федеральным законом.</w:t>
      </w:r>
    </w:p>
    <w:p w:rsidR="00312313" w:rsidRPr="00312313" w:rsidRDefault="00312313" w:rsidP="00312313">
      <w:pPr>
        <w:ind w:firstLine="709"/>
        <w:jc w:val="both"/>
        <w:rPr>
          <w:rFonts w:eastAsia="Calibri"/>
          <w:sz w:val="16"/>
          <w:szCs w:val="16"/>
        </w:rPr>
      </w:pPr>
      <w:r w:rsidRPr="00312313">
        <w:rPr>
          <w:rFonts w:eastAsia="Calibri"/>
          <w:sz w:val="16"/>
          <w:szCs w:val="16"/>
        </w:rPr>
        <w:t>3.5.4. Со дня установления или изменения зоны с особыми условиями использования территории на земельных участках, расположенных в границах такой зоны, не допускаются строительство, использование зданий, сооружений, разрешённое использование (назначение) которых не соответствует ограничениям использования земельных участков, предусмотренных решением об установлении, изменении зоны с особыми условиями использования территории, а также иное использование земельных участков, не соответствующее указанным ограничениям, если иное не предусмотрено пунктами 2 и 4 статьи 107 Земельного кодекса Российской Федерации. Реконструкция указанных зданий, сооружений может осуществляться только путём их приведения в соответствие с ограничениями использования земельных участков, установленными в границах зоны с особыми условиями использования территории.</w:t>
      </w:r>
    </w:p>
    <w:p w:rsidR="00312313" w:rsidRPr="00312313" w:rsidRDefault="00312313" w:rsidP="00312313">
      <w:pPr>
        <w:ind w:firstLine="709"/>
        <w:jc w:val="both"/>
        <w:rPr>
          <w:rFonts w:eastAsia="Calibri"/>
          <w:sz w:val="16"/>
          <w:szCs w:val="16"/>
        </w:rPr>
      </w:pPr>
      <w:r w:rsidRPr="00312313">
        <w:rPr>
          <w:rFonts w:eastAsia="Calibri"/>
          <w:sz w:val="16"/>
          <w:szCs w:val="16"/>
        </w:rPr>
        <w:t>3.5.5. Виды зон с особыми условиями использования территории установлены статьёй 105 Земельного кодекса Российской Федерации.</w:t>
      </w:r>
    </w:p>
    <w:p w:rsidR="00312313" w:rsidRPr="00312313" w:rsidRDefault="00312313" w:rsidP="00312313">
      <w:pPr>
        <w:ind w:firstLine="709"/>
        <w:jc w:val="both"/>
        <w:rPr>
          <w:rFonts w:eastAsia="Calibri"/>
          <w:sz w:val="16"/>
          <w:szCs w:val="16"/>
        </w:rPr>
      </w:pPr>
      <w:r w:rsidRPr="00312313">
        <w:rPr>
          <w:rFonts w:eastAsia="Calibri"/>
          <w:sz w:val="16"/>
          <w:szCs w:val="16"/>
        </w:rPr>
        <w:t>3.5.6. Правительство Российской Федерации, органы государственной власти субъектов Российской Федерации, органы местного самоуправления утверждают Положение в отношении каждого вида зон с особыми условиями использования территорий, за исключением зон с особыми условиями использования территорий, которые возникают в силу федерального закона (водоохранные (рыбоохранные) зоны, прибрежные защитные полосы, защитные зоны объектов культурного наследия).</w:t>
      </w:r>
    </w:p>
    <w:p w:rsidR="00312313" w:rsidRPr="00312313" w:rsidRDefault="00312313" w:rsidP="00312313">
      <w:pPr>
        <w:ind w:firstLine="709"/>
        <w:jc w:val="both"/>
        <w:rPr>
          <w:rFonts w:eastAsia="Calibri"/>
          <w:bCs/>
          <w:sz w:val="16"/>
          <w:szCs w:val="16"/>
        </w:rPr>
      </w:pPr>
      <w:r w:rsidRPr="00312313">
        <w:rPr>
          <w:rFonts w:eastAsia="Calibri"/>
          <w:bCs/>
          <w:sz w:val="16"/>
          <w:szCs w:val="16"/>
        </w:rPr>
        <w:t xml:space="preserve">Перечень ограничений использования земельных участков, которые могут быть установлены в границах указанных зон, определяется соответствующим Положением в отношении данного вида зон с особыми условиями использования территорий, за исключением случаев, если перечень этих ограничений установлен федеральным законом. </w:t>
      </w:r>
    </w:p>
    <w:p w:rsidR="00312313" w:rsidRPr="00312313" w:rsidRDefault="00312313" w:rsidP="00312313">
      <w:pPr>
        <w:ind w:firstLine="709"/>
        <w:jc w:val="both"/>
        <w:rPr>
          <w:rFonts w:eastAsia="Calibri"/>
          <w:sz w:val="16"/>
          <w:szCs w:val="16"/>
        </w:rPr>
      </w:pPr>
      <w:r w:rsidRPr="00312313">
        <w:rPr>
          <w:rFonts w:eastAsia="Calibri"/>
          <w:sz w:val="16"/>
          <w:szCs w:val="16"/>
        </w:rPr>
        <w:t>3.5.7. До утверждения Положений в отношении каждого вида зон с особыми условиями использования территорий,</w:t>
      </w:r>
      <w:r w:rsidRPr="00312313">
        <w:rPr>
          <w:color w:val="000000"/>
          <w:sz w:val="16"/>
          <w:szCs w:val="16"/>
        </w:rPr>
        <w:t xml:space="preserve"> а также в случаях, когда для отдельных категорий объектов Земельным кодексом Российской Федерации </w:t>
      </w:r>
      <w:r w:rsidRPr="00312313">
        <w:rPr>
          <w:rFonts w:eastAsia="Calibri"/>
          <w:sz w:val="16"/>
          <w:szCs w:val="16"/>
        </w:rPr>
        <w:t xml:space="preserve">зоны с особыми условиями </w:t>
      </w:r>
      <w:r w:rsidRPr="00312313">
        <w:rPr>
          <w:rFonts w:eastAsia="Calibri"/>
          <w:sz w:val="16"/>
          <w:szCs w:val="16"/>
        </w:rPr>
        <w:lastRenderedPageBreak/>
        <w:t>использования территорий</w:t>
      </w:r>
      <w:r w:rsidRPr="00312313">
        <w:rPr>
          <w:color w:val="000000"/>
          <w:sz w:val="16"/>
          <w:szCs w:val="16"/>
        </w:rPr>
        <w:t xml:space="preserve"> к установлению не предусмотрены (сети систем водоотведения хозяйственно-бытовых и поверхностных сточных вод, водоснабжения и др.), о</w:t>
      </w:r>
      <w:r w:rsidRPr="00312313">
        <w:rPr>
          <w:rFonts w:eastAsia="Calibri"/>
          <w:sz w:val="16"/>
          <w:szCs w:val="16"/>
        </w:rPr>
        <w:t xml:space="preserve">граничения хозяйственной деятельности на земельных участках определяются </w:t>
      </w:r>
      <w:r w:rsidRPr="00312313">
        <w:rPr>
          <w:color w:val="000000"/>
          <w:sz w:val="16"/>
          <w:szCs w:val="16"/>
        </w:rPr>
        <w:t xml:space="preserve">техническими (охранными) зонами, установленными согласно действующей нормативно-технической документации (далее НТД) и требованиям эксплуатирующих организаций (в случаях отсутствия НТД). </w:t>
      </w:r>
    </w:p>
    <w:p w:rsidR="00312313" w:rsidRPr="00312313" w:rsidRDefault="00312313" w:rsidP="00312313">
      <w:pPr>
        <w:ind w:firstLine="709"/>
        <w:jc w:val="both"/>
        <w:rPr>
          <w:rFonts w:eastAsia="Calibri"/>
          <w:b/>
          <w:sz w:val="16"/>
          <w:szCs w:val="16"/>
        </w:rPr>
      </w:pPr>
      <w:r w:rsidRPr="00312313">
        <w:rPr>
          <w:rFonts w:eastAsia="Calibri"/>
          <w:sz w:val="16"/>
          <w:szCs w:val="16"/>
        </w:rPr>
        <w:t>3.5.8. Разрешённым использованием земельного участка является использование, не противоречащее градостроительным регламентам, в том числе ограничениям, утверждённым законодательством о зонах с особыми условиями использования территорий, законодательством о техническом регулировании, иным законодательством, устанавливающим специальные требования к осуществлению, хозяйственной деятельности на земельных участках.</w:t>
      </w:r>
    </w:p>
    <w:p w:rsidR="00312313" w:rsidRPr="00312313" w:rsidRDefault="00312313" w:rsidP="00312313">
      <w:pPr>
        <w:ind w:firstLine="709"/>
        <w:jc w:val="both"/>
        <w:rPr>
          <w:rFonts w:eastAsia="Calibri"/>
          <w:sz w:val="16"/>
          <w:szCs w:val="16"/>
        </w:rPr>
      </w:pPr>
      <w:r w:rsidRPr="00312313">
        <w:rPr>
          <w:rFonts w:eastAsia="Calibri"/>
          <w:sz w:val="16"/>
          <w:szCs w:val="16"/>
        </w:rPr>
        <w:t>3.5.9. При пересечении границ различных зон с особыми условиями использования территорий действуют все ограничения использования земельных участков, установленные для каждой из таких зон, за исключением ограничений, препятствующих эксплуатации, обслуживанию и ремонту здания, сооружения, в связи с размещением которых была установлена одна из зон с особыми условиями использования территорий, при условии, что такие ограничения не установлены в целях охраны жизни граждан или обеспечения безопасности полётов воздушных судов.</w:t>
      </w:r>
    </w:p>
    <w:p w:rsidR="00312313" w:rsidRPr="00312313" w:rsidRDefault="00312313" w:rsidP="00312313">
      <w:pPr>
        <w:ind w:firstLine="709"/>
        <w:jc w:val="both"/>
        <w:rPr>
          <w:rFonts w:eastAsia="Calibri"/>
          <w:sz w:val="16"/>
          <w:szCs w:val="16"/>
        </w:rPr>
      </w:pPr>
      <w:r w:rsidRPr="00312313">
        <w:rPr>
          <w:rFonts w:eastAsia="Calibri"/>
          <w:sz w:val="16"/>
          <w:szCs w:val="16"/>
        </w:rPr>
        <w:t>3.5.10. На Карте границ зон с особыми условиями использования территорий сельского поселения отображены следующие зоны с особыми условиями использования территорий:</w:t>
      </w:r>
    </w:p>
    <w:p w:rsidR="00312313" w:rsidRPr="00312313" w:rsidRDefault="00312313" w:rsidP="00312313">
      <w:pPr>
        <w:ind w:firstLine="709"/>
        <w:jc w:val="both"/>
        <w:rPr>
          <w:rFonts w:eastAsia="Calibri"/>
          <w:sz w:val="16"/>
          <w:szCs w:val="16"/>
        </w:rPr>
      </w:pPr>
      <w:r w:rsidRPr="00312313">
        <w:rPr>
          <w:rFonts w:eastAsia="Calibri"/>
          <w:sz w:val="16"/>
          <w:szCs w:val="16"/>
        </w:rPr>
        <w:t>1) санитарно-защитная зона:</w:t>
      </w:r>
    </w:p>
    <w:p w:rsidR="00312313" w:rsidRPr="00312313" w:rsidRDefault="00312313" w:rsidP="00312313">
      <w:pPr>
        <w:ind w:firstLine="709"/>
        <w:jc w:val="both"/>
        <w:rPr>
          <w:rFonts w:eastAsia="Calibri"/>
          <w:sz w:val="16"/>
          <w:szCs w:val="16"/>
        </w:rPr>
      </w:pPr>
      <w:r w:rsidRPr="00312313">
        <w:rPr>
          <w:rFonts w:eastAsia="Calibri"/>
          <w:sz w:val="16"/>
          <w:szCs w:val="16"/>
        </w:rPr>
        <w:t>- предприятий, сооружений и иных объектов;</w:t>
      </w:r>
    </w:p>
    <w:p w:rsidR="00312313" w:rsidRPr="00312313" w:rsidRDefault="00312313" w:rsidP="00312313">
      <w:pPr>
        <w:ind w:firstLine="709"/>
        <w:jc w:val="both"/>
        <w:rPr>
          <w:rFonts w:eastAsia="Calibri"/>
          <w:sz w:val="16"/>
          <w:szCs w:val="16"/>
        </w:rPr>
      </w:pPr>
      <w:r w:rsidRPr="00312313">
        <w:rPr>
          <w:rFonts w:eastAsia="Calibri"/>
          <w:sz w:val="16"/>
          <w:szCs w:val="16"/>
        </w:rPr>
        <w:t>- техногенных источников;</w:t>
      </w:r>
    </w:p>
    <w:p w:rsidR="00312313" w:rsidRPr="00312313" w:rsidRDefault="00312313" w:rsidP="00312313">
      <w:pPr>
        <w:ind w:firstLine="709"/>
        <w:jc w:val="both"/>
        <w:rPr>
          <w:rFonts w:eastAsia="Calibri"/>
          <w:sz w:val="16"/>
          <w:szCs w:val="16"/>
        </w:rPr>
      </w:pPr>
      <w:r w:rsidRPr="00312313">
        <w:rPr>
          <w:rFonts w:eastAsia="Calibri"/>
          <w:sz w:val="16"/>
          <w:szCs w:val="16"/>
        </w:rPr>
        <w:t>- кладбищ;</w:t>
      </w:r>
    </w:p>
    <w:p w:rsidR="00312313" w:rsidRPr="00312313" w:rsidRDefault="00312313" w:rsidP="00312313">
      <w:pPr>
        <w:ind w:firstLine="709"/>
        <w:jc w:val="both"/>
        <w:rPr>
          <w:rFonts w:eastAsia="Calibri"/>
          <w:sz w:val="16"/>
          <w:szCs w:val="16"/>
        </w:rPr>
      </w:pPr>
      <w:r w:rsidRPr="00312313">
        <w:rPr>
          <w:rFonts w:eastAsia="Calibri"/>
          <w:sz w:val="16"/>
          <w:szCs w:val="16"/>
        </w:rPr>
        <w:t>- трубопроводов;</w:t>
      </w:r>
    </w:p>
    <w:p w:rsidR="00312313" w:rsidRPr="00312313" w:rsidRDefault="00312313" w:rsidP="00312313">
      <w:pPr>
        <w:ind w:firstLine="709"/>
        <w:jc w:val="both"/>
        <w:rPr>
          <w:rFonts w:eastAsia="Calibri"/>
          <w:sz w:val="16"/>
          <w:szCs w:val="16"/>
        </w:rPr>
      </w:pPr>
      <w:r w:rsidRPr="00312313">
        <w:rPr>
          <w:rFonts w:eastAsia="Calibri"/>
          <w:sz w:val="16"/>
          <w:szCs w:val="16"/>
        </w:rPr>
        <w:t>- основных магистралей;</w:t>
      </w:r>
    </w:p>
    <w:p w:rsidR="00312313" w:rsidRPr="00312313" w:rsidRDefault="00312313" w:rsidP="00312313">
      <w:pPr>
        <w:ind w:firstLine="709"/>
        <w:jc w:val="both"/>
        <w:rPr>
          <w:rFonts w:eastAsia="Calibri"/>
          <w:sz w:val="16"/>
          <w:szCs w:val="16"/>
        </w:rPr>
      </w:pPr>
      <w:r w:rsidRPr="00312313">
        <w:rPr>
          <w:rFonts w:eastAsia="Calibri"/>
          <w:sz w:val="16"/>
          <w:szCs w:val="16"/>
        </w:rPr>
        <w:t>2) зона минимально допустимых расстояний от магистральных газопроводов до зданий и сооружений;</w:t>
      </w:r>
    </w:p>
    <w:p w:rsidR="00312313" w:rsidRPr="00312313" w:rsidRDefault="00312313" w:rsidP="00312313">
      <w:pPr>
        <w:ind w:firstLine="709"/>
        <w:jc w:val="both"/>
        <w:rPr>
          <w:rFonts w:eastAsia="Calibri"/>
          <w:sz w:val="16"/>
          <w:szCs w:val="16"/>
        </w:rPr>
      </w:pPr>
      <w:r w:rsidRPr="00312313">
        <w:rPr>
          <w:rFonts w:eastAsia="Calibri"/>
          <w:sz w:val="16"/>
          <w:szCs w:val="16"/>
        </w:rPr>
        <w:t>3) водоохранная зона;</w:t>
      </w:r>
    </w:p>
    <w:p w:rsidR="00312313" w:rsidRPr="00312313" w:rsidRDefault="00312313" w:rsidP="00312313">
      <w:pPr>
        <w:ind w:firstLine="709"/>
        <w:jc w:val="both"/>
        <w:rPr>
          <w:rFonts w:eastAsia="Calibri"/>
          <w:sz w:val="16"/>
          <w:szCs w:val="16"/>
        </w:rPr>
      </w:pPr>
      <w:r w:rsidRPr="00312313">
        <w:rPr>
          <w:rFonts w:eastAsia="Calibri"/>
          <w:sz w:val="16"/>
          <w:szCs w:val="16"/>
        </w:rPr>
        <w:t>4) прибрежная-защитная полоса;</w:t>
      </w:r>
    </w:p>
    <w:p w:rsidR="00312313" w:rsidRPr="00312313" w:rsidRDefault="00312313" w:rsidP="00312313">
      <w:pPr>
        <w:ind w:firstLine="709"/>
        <w:jc w:val="both"/>
        <w:rPr>
          <w:rFonts w:eastAsia="Calibri"/>
          <w:sz w:val="16"/>
          <w:szCs w:val="16"/>
        </w:rPr>
      </w:pPr>
      <w:r w:rsidRPr="00312313">
        <w:rPr>
          <w:rFonts w:eastAsia="Calibri"/>
          <w:sz w:val="16"/>
          <w:szCs w:val="16"/>
        </w:rPr>
        <w:t>5) береговая полоса;</w:t>
      </w:r>
    </w:p>
    <w:p w:rsidR="00312313" w:rsidRPr="00312313" w:rsidRDefault="00312313" w:rsidP="00312313">
      <w:pPr>
        <w:ind w:firstLine="709"/>
        <w:jc w:val="both"/>
        <w:rPr>
          <w:rFonts w:eastAsia="Calibri"/>
          <w:sz w:val="16"/>
          <w:szCs w:val="16"/>
        </w:rPr>
      </w:pPr>
      <w:r w:rsidRPr="00312313">
        <w:rPr>
          <w:rFonts w:eastAsia="Calibri"/>
          <w:sz w:val="16"/>
          <w:szCs w:val="16"/>
        </w:rPr>
        <w:t xml:space="preserve">6) </w:t>
      </w:r>
      <w:r w:rsidRPr="00312313">
        <w:rPr>
          <w:rFonts w:eastAsia="Calibri"/>
          <w:sz w:val="16"/>
          <w:szCs w:val="16"/>
          <w:lang w:val="en-US"/>
        </w:rPr>
        <w:t>I</w:t>
      </w:r>
      <w:r w:rsidRPr="00312313">
        <w:rPr>
          <w:rFonts w:eastAsia="Calibri"/>
          <w:sz w:val="16"/>
          <w:szCs w:val="16"/>
        </w:rPr>
        <w:t xml:space="preserve"> пояс санитарной охраны хозяйственно – питьевого водозабора;</w:t>
      </w:r>
    </w:p>
    <w:p w:rsidR="00312313" w:rsidRPr="00312313" w:rsidRDefault="00312313" w:rsidP="00312313">
      <w:pPr>
        <w:ind w:firstLine="709"/>
        <w:jc w:val="both"/>
        <w:rPr>
          <w:rFonts w:eastAsia="Calibri"/>
          <w:sz w:val="16"/>
          <w:szCs w:val="16"/>
        </w:rPr>
      </w:pPr>
      <w:r w:rsidRPr="00312313">
        <w:rPr>
          <w:rFonts w:eastAsia="Calibri"/>
          <w:sz w:val="16"/>
          <w:szCs w:val="16"/>
        </w:rPr>
        <w:t xml:space="preserve">7) </w:t>
      </w:r>
      <w:r w:rsidRPr="00312313">
        <w:rPr>
          <w:rFonts w:eastAsia="Calibri"/>
          <w:sz w:val="16"/>
          <w:szCs w:val="16"/>
          <w:lang w:val="en-US"/>
        </w:rPr>
        <w:t>II</w:t>
      </w:r>
      <w:r w:rsidRPr="00312313">
        <w:rPr>
          <w:rFonts w:eastAsia="Calibri"/>
          <w:sz w:val="16"/>
          <w:szCs w:val="16"/>
        </w:rPr>
        <w:t xml:space="preserve"> пояс санитарной охраны хозяйственно – питьевого водозабора;</w:t>
      </w:r>
    </w:p>
    <w:p w:rsidR="00312313" w:rsidRPr="00312313" w:rsidRDefault="00312313" w:rsidP="00312313">
      <w:pPr>
        <w:ind w:firstLine="709"/>
        <w:jc w:val="both"/>
        <w:rPr>
          <w:rFonts w:eastAsia="Calibri"/>
          <w:sz w:val="16"/>
          <w:szCs w:val="16"/>
        </w:rPr>
      </w:pPr>
      <w:r w:rsidRPr="00312313">
        <w:rPr>
          <w:rFonts w:eastAsia="Calibri"/>
          <w:sz w:val="16"/>
          <w:szCs w:val="16"/>
        </w:rPr>
        <w:t xml:space="preserve">8) </w:t>
      </w:r>
      <w:r w:rsidRPr="00312313">
        <w:rPr>
          <w:rFonts w:eastAsia="Calibri"/>
          <w:sz w:val="16"/>
          <w:szCs w:val="16"/>
          <w:lang w:val="en-US"/>
        </w:rPr>
        <w:t>III</w:t>
      </w:r>
      <w:r w:rsidRPr="00312313">
        <w:rPr>
          <w:rFonts w:eastAsia="Calibri"/>
          <w:sz w:val="16"/>
          <w:szCs w:val="16"/>
        </w:rPr>
        <w:t xml:space="preserve"> пояс санитарной охраны хозяйственно – питьевого водозабора;</w:t>
      </w:r>
    </w:p>
    <w:p w:rsidR="00312313" w:rsidRPr="00312313" w:rsidRDefault="00312313" w:rsidP="00312313">
      <w:pPr>
        <w:ind w:firstLine="709"/>
        <w:jc w:val="both"/>
        <w:rPr>
          <w:rFonts w:eastAsia="Calibri"/>
          <w:sz w:val="16"/>
          <w:szCs w:val="16"/>
        </w:rPr>
      </w:pPr>
      <w:r w:rsidRPr="00312313">
        <w:rPr>
          <w:rFonts w:eastAsia="Calibri"/>
          <w:sz w:val="16"/>
          <w:szCs w:val="16"/>
        </w:rPr>
        <w:t>9) зона затопления при половодье;</w:t>
      </w:r>
    </w:p>
    <w:p w:rsidR="00312313" w:rsidRPr="00312313" w:rsidRDefault="00312313" w:rsidP="00312313">
      <w:pPr>
        <w:ind w:firstLine="709"/>
        <w:jc w:val="both"/>
        <w:rPr>
          <w:rFonts w:eastAsia="Calibri"/>
          <w:sz w:val="16"/>
          <w:szCs w:val="16"/>
        </w:rPr>
      </w:pPr>
      <w:bookmarkStart w:id="11" w:name="_Hlk214454631"/>
      <w:r w:rsidRPr="00312313">
        <w:rPr>
          <w:rFonts w:eastAsia="Calibri"/>
          <w:sz w:val="16"/>
          <w:szCs w:val="16"/>
        </w:rPr>
        <w:t>10) зоны охраны объектов культурного наследия (памятников истории и архитектуры) народов Российской Федерации;</w:t>
      </w:r>
    </w:p>
    <w:bookmarkEnd w:id="11"/>
    <w:p w:rsidR="00312313" w:rsidRPr="00312313" w:rsidRDefault="00312313" w:rsidP="00312313">
      <w:pPr>
        <w:ind w:firstLine="709"/>
        <w:jc w:val="both"/>
        <w:rPr>
          <w:rFonts w:eastAsia="Calibri"/>
          <w:bCs/>
          <w:sz w:val="16"/>
          <w:szCs w:val="16"/>
        </w:rPr>
      </w:pPr>
      <w:r w:rsidRPr="00312313">
        <w:rPr>
          <w:rFonts w:eastAsia="Calibri"/>
          <w:bCs/>
          <w:sz w:val="16"/>
          <w:szCs w:val="16"/>
        </w:rPr>
        <w:t>3.5.11. При появлении несоответствия сведений о местоположении границ зон с особыми условиями использования территорий, отображённых на карте градостроительного зонирования, сведениям Единого государственного реестра недвижимости в части описания местоположения границ зон с особыми условиями использования территорий, необходимо руководствоваться сведениями Единого государственного реестра недвижимости.</w:t>
      </w:r>
    </w:p>
    <w:p w:rsidR="00312313" w:rsidRPr="00312313" w:rsidRDefault="00312313" w:rsidP="00312313">
      <w:pPr>
        <w:ind w:firstLine="709"/>
        <w:jc w:val="both"/>
        <w:rPr>
          <w:rFonts w:eastAsia="Calibri"/>
          <w:sz w:val="16"/>
          <w:szCs w:val="16"/>
        </w:rPr>
      </w:pPr>
    </w:p>
    <w:p w:rsidR="00312313" w:rsidRPr="00312313" w:rsidRDefault="00312313" w:rsidP="00312313">
      <w:pPr>
        <w:ind w:firstLine="708"/>
        <w:jc w:val="both"/>
        <w:rPr>
          <w:b/>
          <w:bCs/>
          <w:sz w:val="16"/>
          <w:szCs w:val="16"/>
        </w:rPr>
      </w:pPr>
      <w:r w:rsidRPr="00312313">
        <w:rPr>
          <w:b/>
          <w:bCs/>
          <w:sz w:val="16"/>
          <w:szCs w:val="16"/>
        </w:rPr>
        <w:t>Раздел 3.6. Условия обеспечения соответствия документации по планировке территории требованиям градостроительных регламентов</w:t>
      </w:r>
    </w:p>
    <w:p w:rsidR="00312313" w:rsidRPr="00312313" w:rsidRDefault="00312313" w:rsidP="00312313">
      <w:pPr>
        <w:ind w:firstLine="708"/>
        <w:jc w:val="both"/>
        <w:rPr>
          <w:sz w:val="16"/>
          <w:szCs w:val="16"/>
        </w:rPr>
      </w:pPr>
      <w:r w:rsidRPr="00312313">
        <w:rPr>
          <w:sz w:val="16"/>
          <w:szCs w:val="16"/>
        </w:rPr>
        <w:t>3.6.1. В целях обеспечения соответствия документации по планировке территории требованиям градостроительных регламентов:</w:t>
      </w:r>
    </w:p>
    <w:p w:rsidR="00312313" w:rsidRPr="00312313" w:rsidRDefault="00312313" w:rsidP="00312313">
      <w:pPr>
        <w:ind w:firstLine="708"/>
        <w:jc w:val="both"/>
        <w:rPr>
          <w:sz w:val="16"/>
          <w:szCs w:val="16"/>
        </w:rPr>
      </w:pPr>
      <w:r w:rsidRPr="00312313">
        <w:rPr>
          <w:sz w:val="16"/>
          <w:szCs w:val="16"/>
        </w:rPr>
        <w:t>3.6.1.1. Подготовка документации по планировке территории должна осуществляться в отношении территориальных зон, за исключением случаев подготовки такой документации в отношении функциональных зон, а также в отношении одного или нескольких смежных элементов планировочной структуры, существующих или выделяемых проектом планировки территории.</w:t>
      </w:r>
    </w:p>
    <w:p w:rsidR="00312313" w:rsidRPr="00312313" w:rsidRDefault="00312313" w:rsidP="00312313">
      <w:pPr>
        <w:ind w:firstLine="708"/>
        <w:jc w:val="both"/>
        <w:rPr>
          <w:sz w:val="16"/>
          <w:szCs w:val="16"/>
        </w:rPr>
      </w:pPr>
      <w:r w:rsidRPr="00312313">
        <w:rPr>
          <w:sz w:val="16"/>
          <w:szCs w:val="16"/>
        </w:rPr>
        <w:t>3.6.1.2. Предложения по изменению, образованию земельных участков, подготавливаемые в составе документации по планировке территории, должны отвечать требованиям принадлежности таких земельных участков к одной территориальной зоне:</w:t>
      </w:r>
    </w:p>
    <w:p w:rsidR="00312313" w:rsidRPr="00312313" w:rsidRDefault="00312313" w:rsidP="00312313">
      <w:pPr>
        <w:ind w:firstLine="708"/>
        <w:jc w:val="both"/>
        <w:rPr>
          <w:sz w:val="16"/>
          <w:szCs w:val="16"/>
        </w:rPr>
      </w:pPr>
      <w:r w:rsidRPr="00312313">
        <w:rPr>
          <w:sz w:val="16"/>
          <w:szCs w:val="16"/>
        </w:rPr>
        <w:t>1) всех земельных участков, планируемых к образованию путем раздела или выдела из земельного участка, поставленного на государственный кадастровый учет;</w:t>
      </w:r>
    </w:p>
    <w:p w:rsidR="00312313" w:rsidRPr="00312313" w:rsidRDefault="00312313" w:rsidP="00312313">
      <w:pPr>
        <w:ind w:firstLine="708"/>
        <w:jc w:val="both"/>
        <w:rPr>
          <w:sz w:val="16"/>
          <w:szCs w:val="16"/>
        </w:rPr>
      </w:pPr>
      <w:r w:rsidRPr="00312313">
        <w:rPr>
          <w:sz w:val="16"/>
          <w:szCs w:val="16"/>
        </w:rPr>
        <w:t>2) всех земельных участков, планируемых к образованию путем перераспределения земельных участков, прошедших государственный кадастровый учет;</w:t>
      </w:r>
    </w:p>
    <w:p w:rsidR="00312313" w:rsidRPr="00312313" w:rsidRDefault="00312313" w:rsidP="00312313">
      <w:pPr>
        <w:ind w:firstLine="708"/>
        <w:jc w:val="both"/>
        <w:rPr>
          <w:sz w:val="16"/>
          <w:szCs w:val="16"/>
        </w:rPr>
      </w:pPr>
      <w:r w:rsidRPr="00312313">
        <w:rPr>
          <w:sz w:val="16"/>
          <w:szCs w:val="16"/>
        </w:rPr>
        <w:t>3) земельного участка, планируемого к образованию путем объединения земельных участков, прошедших государственный кадастровый учет;</w:t>
      </w:r>
    </w:p>
    <w:p w:rsidR="00312313" w:rsidRPr="00312313" w:rsidRDefault="00312313" w:rsidP="00312313">
      <w:pPr>
        <w:ind w:firstLine="708"/>
        <w:jc w:val="both"/>
        <w:rPr>
          <w:sz w:val="16"/>
          <w:szCs w:val="16"/>
        </w:rPr>
      </w:pPr>
      <w:r w:rsidRPr="00312313">
        <w:rPr>
          <w:sz w:val="16"/>
          <w:szCs w:val="16"/>
        </w:rPr>
        <w:t>4) любого иного земельного участка или группы участков, планируемых к сохранению, изменению, образованию.</w:t>
      </w:r>
    </w:p>
    <w:p w:rsidR="00312313" w:rsidRPr="00312313" w:rsidRDefault="00312313" w:rsidP="00312313">
      <w:pPr>
        <w:ind w:firstLine="708"/>
        <w:jc w:val="both"/>
        <w:rPr>
          <w:sz w:val="16"/>
          <w:szCs w:val="16"/>
        </w:rPr>
      </w:pPr>
      <w:r w:rsidRPr="00312313">
        <w:rPr>
          <w:sz w:val="16"/>
          <w:szCs w:val="16"/>
        </w:rPr>
        <w:t>3.6.1.3. Предложения по установлению типов функционального назначения участков территории, земельных участков (далее - участки), подготавливаемые в составе документации по планировке территории, должны:</w:t>
      </w:r>
    </w:p>
    <w:p w:rsidR="00312313" w:rsidRPr="00312313" w:rsidRDefault="00312313" w:rsidP="00312313">
      <w:pPr>
        <w:ind w:firstLine="708"/>
        <w:jc w:val="both"/>
        <w:rPr>
          <w:sz w:val="16"/>
          <w:szCs w:val="16"/>
        </w:rPr>
      </w:pPr>
      <w:r w:rsidRPr="00312313">
        <w:rPr>
          <w:sz w:val="16"/>
          <w:szCs w:val="16"/>
        </w:rPr>
        <w:t>1) отвечать требованиям соответствия одному или нескольким видам разрешенного использования земельных участков и объектов капитального строительства из числа установленных для территориальной зоны размещения таких участков и требованиям учета ограничений использования земельных участков и объектов капитального строительства, предусмотренных для зон с особыми условиями использования территории, в пределах которых размещаются такие участки или их части;</w:t>
      </w:r>
    </w:p>
    <w:p w:rsidR="00312313" w:rsidRPr="00312313" w:rsidRDefault="00312313" w:rsidP="00312313">
      <w:pPr>
        <w:ind w:firstLine="708"/>
        <w:jc w:val="both"/>
        <w:rPr>
          <w:sz w:val="16"/>
          <w:szCs w:val="16"/>
        </w:rPr>
      </w:pPr>
      <w:r w:rsidRPr="00312313">
        <w:rPr>
          <w:sz w:val="16"/>
          <w:szCs w:val="16"/>
        </w:rPr>
        <w:t>2) учитывать количественные и качественные признаки типов функционального назначения участков и функциональных зон.</w:t>
      </w:r>
    </w:p>
    <w:p w:rsidR="00312313" w:rsidRPr="00312313" w:rsidRDefault="00312313" w:rsidP="00312313">
      <w:pPr>
        <w:ind w:firstLine="708"/>
        <w:jc w:val="both"/>
        <w:rPr>
          <w:sz w:val="16"/>
          <w:szCs w:val="16"/>
        </w:rPr>
      </w:pPr>
      <w:r w:rsidRPr="00312313">
        <w:rPr>
          <w:sz w:val="16"/>
          <w:szCs w:val="16"/>
        </w:rPr>
        <w:t>3.6.1.4. Предложения по установлению плотности и параметров застройки участков, подготавливаемые в составе документации по планировке территории, должны отвечать требованиям соответствия предельным параметрам разрешенного строительства, реконструкции объектов капитального строительства, установленным для территориальных зон, размещения таких участков или их частей, и требованиям учета ограничений использования земельных участков и объектов капитального строительства, предусмотренных для зон с особыми условиями использования территории, в пределах которых размещаются такие участки или их части.</w:t>
      </w:r>
    </w:p>
    <w:p w:rsidR="00312313" w:rsidRPr="00312313" w:rsidRDefault="00312313" w:rsidP="00312313">
      <w:pPr>
        <w:ind w:firstLine="708"/>
        <w:jc w:val="both"/>
        <w:rPr>
          <w:sz w:val="16"/>
          <w:szCs w:val="16"/>
        </w:rPr>
      </w:pPr>
      <w:r w:rsidRPr="00312313">
        <w:rPr>
          <w:sz w:val="16"/>
          <w:szCs w:val="16"/>
        </w:rPr>
        <w:t>3.6.1.5. Предложения по установлению функционального назначения участков, плотности и параметров их застройки, иных характеристик планируемого развития территории, подготавливаемые в составе документации по планировке территории, должны отвечать требованиям соответствия:</w:t>
      </w:r>
    </w:p>
    <w:p w:rsidR="00312313" w:rsidRPr="00312313" w:rsidRDefault="00312313" w:rsidP="00312313">
      <w:pPr>
        <w:ind w:firstLine="708"/>
        <w:jc w:val="both"/>
        <w:rPr>
          <w:sz w:val="16"/>
          <w:szCs w:val="16"/>
        </w:rPr>
      </w:pPr>
      <w:r w:rsidRPr="00312313">
        <w:rPr>
          <w:sz w:val="16"/>
          <w:szCs w:val="16"/>
        </w:rPr>
        <w:t>1) параметрам функциональных зон, установленных Генеральным планом сельского поселения;</w:t>
      </w:r>
    </w:p>
    <w:p w:rsidR="00312313" w:rsidRPr="00312313" w:rsidRDefault="00312313" w:rsidP="00312313">
      <w:pPr>
        <w:ind w:firstLine="708"/>
        <w:jc w:val="both"/>
        <w:rPr>
          <w:sz w:val="16"/>
          <w:szCs w:val="16"/>
        </w:rPr>
      </w:pPr>
      <w:r w:rsidRPr="00312313">
        <w:rPr>
          <w:sz w:val="16"/>
          <w:szCs w:val="16"/>
        </w:rPr>
        <w:t>2) расчетным показателям минимального допустимого уровня обеспеченности территории объектами коммунальной, транспортной, социальной инфраструктур и расчетным показателям максимально допустимого уровня территориальной доступности таких объектов для населения - в случае подготовки документации по планировке территории применительно к территории, в границах которой предусматривается осуществление деятельности по комплексному устойчивому развитию территории.</w:t>
      </w:r>
    </w:p>
    <w:p w:rsidR="00312313" w:rsidRPr="00312313" w:rsidRDefault="00312313" w:rsidP="00312313">
      <w:pPr>
        <w:ind w:firstLine="708"/>
        <w:jc w:val="both"/>
        <w:rPr>
          <w:sz w:val="16"/>
          <w:szCs w:val="16"/>
        </w:rPr>
      </w:pPr>
      <w:bookmarkStart w:id="12" w:name="Par1118"/>
      <w:bookmarkEnd w:id="12"/>
      <w:r w:rsidRPr="00312313">
        <w:rPr>
          <w:sz w:val="16"/>
          <w:szCs w:val="16"/>
        </w:rPr>
        <w:t>3.6.2. Типы функционального назначения земельных участков, основные, условно разрешенные виды разрешенного использования, которые предусматривают размещение объектов капитального строительства, устанавливаются в составе документации по планировке территории с учетом количественных и качественных признаков, приведенных в Таблицах 1-17.</w:t>
      </w:r>
    </w:p>
    <w:p w:rsidR="00312313" w:rsidRPr="00312313" w:rsidRDefault="00312313" w:rsidP="00312313">
      <w:pPr>
        <w:ind w:firstLine="708"/>
        <w:jc w:val="both"/>
        <w:rPr>
          <w:b/>
          <w:sz w:val="16"/>
          <w:szCs w:val="16"/>
        </w:rPr>
      </w:pPr>
      <w:bookmarkStart w:id="13" w:name="Par1120"/>
      <w:bookmarkEnd w:id="13"/>
      <w:r w:rsidRPr="00312313">
        <w:rPr>
          <w:b/>
          <w:sz w:val="16"/>
          <w:szCs w:val="16"/>
        </w:rPr>
        <w:t>Раздел 3.7. Общие положения о территориях общего пользования.</w:t>
      </w:r>
    </w:p>
    <w:p w:rsidR="00312313" w:rsidRPr="00312313" w:rsidRDefault="00312313" w:rsidP="00312313">
      <w:pPr>
        <w:ind w:firstLine="708"/>
        <w:jc w:val="both"/>
        <w:rPr>
          <w:sz w:val="16"/>
          <w:szCs w:val="16"/>
        </w:rPr>
      </w:pPr>
      <w:r w:rsidRPr="00312313">
        <w:rPr>
          <w:sz w:val="16"/>
          <w:szCs w:val="16"/>
        </w:rPr>
        <w:t xml:space="preserve">3.7.1. К территории общего пользования относятся земли,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 территории зеленых насаждений общего пользования, для прохода, проезда, технических коридоров обслуживания сетей и объектов </w:t>
      </w:r>
      <w:r w:rsidRPr="00312313">
        <w:rPr>
          <w:sz w:val="16"/>
          <w:szCs w:val="16"/>
        </w:rPr>
        <w:lastRenderedPageBreak/>
        <w:t xml:space="preserve">инженерно-технического обеспечения); эти территории устанавливаются в документации по планировке территории и отображаются в виде границ зон действия публичных сервитутов, иными графическими методами. </w:t>
      </w:r>
    </w:p>
    <w:p w:rsidR="00312313" w:rsidRPr="00312313" w:rsidRDefault="00312313" w:rsidP="00312313">
      <w:pPr>
        <w:ind w:firstLine="708"/>
        <w:jc w:val="both"/>
        <w:rPr>
          <w:sz w:val="16"/>
          <w:szCs w:val="16"/>
        </w:rPr>
      </w:pPr>
      <w:r w:rsidRPr="00312313">
        <w:rPr>
          <w:sz w:val="16"/>
          <w:szCs w:val="16"/>
        </w:rPr>
        <w:t>3.7.2. Не допускается осуществлять планировку застроенной территории (включая действия по определению границ земельных участков, на которых расположены объекты капитального строительства, границ свободных от прав третьих лиц земельных участков для предоставления физическим и юридическим лицам, предпринимателям для строительства) без фиксации границ фактически существующих земель общего пользования, а также без подготовки предложений об установлении или изменении границ земель общего пользования.</w:t>
      </w:r>
    </w:p>
    <w:p w:rsidR="00312313" w:rsidRPr="00312313" w:rsidRDefault="00312313" w:rsidP="00312313">
      <w:pPr>
        <w:ind w:firstLine="708"/>
        <w:jc w:val="both"/>
        <w:rPr>
          <w:sz w:val="16"/>
          <w:szCs w:val="16"/>
        </w:rPr>
      </w:pPr>
      <w:r w:rsidRPr="00312313">
        <w:rPr>
          <w:sz w:val="16"/>
          <w:szCs w:val="16"/>
        </w:rPr>
        <w:t>3.7.3. Установление и изменение границ территории общего пользования</w:t>
      </w:r>
      <w:r w:rsidRPr="00312313">
        <w:rPr>
          <w:b/>
          <w:sz w:val="16"/>
          <w:szCs w:val="16"/>
        </w:rPr>
        <w:t xml:space="preserve"> </w:t>
      </w:r>
      <w:r w:rsidRPr="00312313">
        <w:rPr>
          <w:sz w:val="16"/>
          <w:szCs w:val="16"/>
        </w:rPr>
        <w:t>осуществляется путем подготовки документации по планировке территории в случаях, когда:</w:t>
      </w:r>
    </w:p>
    <w:p w:rsidR="00312313" w:rsidRPr="00312313" w:rsidRDefault="00312313" w:rsidP="00312313">
      <w:pPr>
        <w:ind w:firstLine="708"/>
        <w:jc w:val="both"/>
        <w:rPr>
          <w:sz w:val="16"/>
          <w:szCs w:val="16"/>
        </w:rPr>
      </w:pPr>
      <w:r w:rsidRPr="00312313">
        <w:rPr>
          <w:sz w:val="16"/>
          <w:szCs w:val="16"/>
        </w:rPr>
        <w:t>1) красные линии на подлежащих освоению территориях устанавливаются впервые и образуют границы ранее не существовавших территорий общего пользования и одновременно с ними – границы элементов планировочной структуры;</w:t>
      </w:r>
    </w:p>
    <w:p w:rsidR="00312313" w:rsidRPr="00312313" w:rsidRDefault="00312313" w:rsidP="00312313">
      <w:pPr>
        <w:ind w:firstLine="708"/>
        <w:jc w:val="both"/>
        <w:rPr>
          <w:sz w:val="16"/>
          <w:szCs w:val="16"/>
        </w:rPr>
      </w:pPr>
      <w:r w:rsidRPr="00312313">
        <w:rPr>
          <w:sz w:val="16"/>
          <w:szCs w:val="16"/>
        </w:rPr>
        <w:t>2) изменяются красные линии без установления и (или) изменения границ зон действия публичных сервитутов;</w:t>
      </w:r>
    </w:p>
    <w:p w:rsidR="00312313" w:rsidRPr="00312313" w:rsidRDefault="00312313" w:rsidP="00312313">
      <w:pPr>
        <w:ind w:firstLine="708"/>
        <w:jc w:val="both"/>
        <w:rPr>
          <w:sz w:val="16"/>
          <w:szCs w:val="16"/>
        </w:rPr>
      </w:pPr>
      <w:r w:rsidRPr="00312313">
        <w:rPr>
          <w:sz w:val="16"/>
          <w:szCs w:val="16"/>
        </w:rPr>
        <w:t>3) изменяются красные линии с установлением и (или) изменением границ зон действия публичных сервитутов;</w:t>
      </w:r>
    </w:p>
    <w:p w:rsidR="00312313" w:rsidRPr="00312313" w:rsidRDefault="00312313" w:rsidP="00312313">
      <w:pPr>
        <w:ind w:firstLine="708"/>
        <w:jc w:val="both"/>
        <w:rPr>
          <w:sz w:val="16"/>
          <w:szCs w:val="16"/>
        </w:rPr>
      </w:pPr>
      <w:r w:rsidRPr="00312313">
        <w:rPr>
          <w:sz w:val="16"/>
          <w:szCs w:val="16"/>
        </w:rPr>
        <w:t>4) не изменяются красные линии, но устанавливаются, изменяются границы зон действия публичных сервитутов.</w:t>
      </w:r>
    </w:p>
    <w:p w:rsidR="00312313" w:rsidRPr="00312313" w:rsidRDefault="00312313" w:rsidP="00312313">
      <w:pPr>
        <w:ind w:firstLine="708"/>
        <w:jc w:val="both"/>
        <w:rPr>
          <w:sz w:val="16"/>
          <w:szCs w:val="16"/>
        </w:rPr>
      </w:pPr>
      <w:r w:rsidRPr="00312313">
        <w:rPr>
          <w:sz w:val="16"/>
          <w:szCs w:val="16"/>
        </w:rPr>
        <w:t>3.7.4. При фиксировании границ территории общего пользования применительно к застроенным территориям предметом согласования и утверждения являются красные линии, границы зон действия публичных сервитутов (в случае их установления).</w:t>
      </w:r>
    </w:p>
    <w:p w:rsidR="00312313" w:rsidRPr="00312313" w:rsidRDefault="00312313" w:rsidP="00312313">
      <w:pPr>
        <w:ind w:firstLine="708"/>
        <w:jc w:val="both"/>
        <w:rPr>
          <w:bCs/>
          <w:sz w:val="16"/>
          <w:szCs w:val="16"/>
        </w:rPr>
      </w:pPr>
      <w:r w:rsidRPr="00312313">
        <w:rPr>
          <w:sz w:val="16"/>
          <w:szCs w:val="16"/>
        </w:rPr>
        <w:t xml:space="preserve">3.7.5. </w:t>
      </w:r>
      <w:r w:rsidRPr="00312313">
        <w:rPr>
          <w:bCs/>
          <w:sz w:val="16"/>
          <w:szCs w:val="16"/>
        </w:rPr>
        <w:t>Земельные участки общего пользования, занятые площадями, улицами, проездами, автомобильными дорогами, набережными, скверами, бульварами, водными объектами, пляжами и другими объектами, могут включаться в состав различных территориальных зон и не подлежат приватизации.</w:t>
      </w:r>
    </w:p>
    <w:p w:rsidR="00312313" w:rsidRPr="00312313" w:rsidRDefault="00312313" w:rsidP="00312313">
      <w:pPr>
        <w:ind w:firstLine="708"/>
        <w:jc w:val="both"/>
        <w:rPr>
          <w:b/>
          <w:sz w:val="16"/>
          <w:szCs w:val="16"/>
        </w:rPr>
      </w:pPr>
    </w:p>
    <w:p w:rsidR="00312313" w:rsidRPr="00312313" w:rsidRDefault="00312313" w:rsidP="00312313">
      <w:pPr>
        <w:ind w:firstLine="708"/>
        <w:jc w:val="both"/>
        <w:rPr>
          <w:b/>
          <w:sz w:val="16"/>
          <w:szCs w:val="16"/>
        </w:rPr>
      </w:pPr>
      <w:r w:rsidRPr="00312313">
        <w:rPr>
          <w:b/>
          <w:sz w:val="16"/>
          <w:szCs w:val="16"/>
        </w:rPr>
        <w:t>Раздел 3.8. Право на строительные изменения объектов капитального строительства и основания для его реализации. Виды строительных изменений объектов капитального строительства.</w:t>
      </w:r>
    </w:p>
    <w:p w:rsidR="00312313" w:rsidRPr="00312313" w:rsidRDefault="00312313" w:rsidP="00312313">
      <w:pPr>
        <w:ind w:firstLine="708"/>
        <w:jc w:val="both"/>
        <w:rPr>
          <w:sz w:val="16"/>
          <w:szCs w:val="16"/>
        </w:rPr>
      </w:pPr>
      <w:r w:rsidRPr="00312313">
        <w:rPr>
          <w:sz w:val="16"/>
          <w:szCs w:val="16"/>
        </w:rPr>
        <w:t>3.8.1. Правообладатели земельных участков и объектов капитального строительства вправе производить строительные изменения объектов капитального строительства. Под строительными изменениями объектов капитального строительства понимаются новое строительство, реконструкция, строительство пристроя(ев), снос объектов капитального строительства, капитальный ремонт, затрагивающий конструктивные и другие характеристики надежности и безопасности объектов капитального строительства, иные подобные изменения объектов капитального строительства.</w:t>
      </w:r>
    </w:p>
    <w:p w:rsidR="00312313" w:rsidRPr="00312313" w:rsidRDefault="00312313" w:rsidP="00312313">
      <w:pPr>
        <w:ind w:firstLine="708"/>
        <w:jc w:val="both"/>
        <w:rPr>
          <w:sz w:val="16"/>
          <w:szCs w:val="16"/>
        </w:rPr>
      </w:pPr>
      <w:r w:rsidRPr="00312313">
        <w:rPr>
          <w:sz w:val="16"/>
          <w:szCs w:val="16"/>
        </w:rPr>
        <w:t>3.8.2. Право на строительные изменения объектов капитального строительства может быть реализовано при наличии разрешения на реконструкцию, предоставляемого в соответствии с законодательством о градостроительной деятельности</w:t>
      </w:r>
      <w:r w:rsidRPr="00312313">
        <w:rPr>
          <w:b/>
          <w:sz w:val="16"/>
          <w:szCs w:val="16"/>
        </w:rPr>
        <w:t xml:space="preserve">, </w:t>
      </w:r>
      <w:r w:rsidRPr="00312313">
        <w:rPr>
          <w:sz w:val="16"/>
          <w:szCs w:val="16"/>
        </w:rPr>
        <w:t>за исключение случаев и особенностей, установленных Градостроительным кодексом Российской Федерации.</w:t>
      </w:r>
    </w:p>
    <w:p w:rsidR="00312313" w:rsidRPr="00312313" w:rsidRDefault="00312313" w:rsidP="00312313">
      <w:pPr>
        <w:ind w:firstLine="709"/>
        <w:jc w:val="both"/>
        <w:rPr>
          <w:sz w:val="16"/>
          <w:szCs w:val="16"/>
        </w:rPr>
      </w:pPr>
      <w:r w:rsidRPr="00312313">
        <w:rPr>
          <w:sz w:val="16"/>
          <w:szCs w:val="16"/>
        </w:rPr>
        <w:t>3.8.3. В целях строительства, реконструкции объекта капитального строительства застройщик направляет заявление о выдаче разрешения на строительство в уполномоченный на выдачу разрешений на строительство в соответствии с частями 4 - 6 статьи 51 Градостроительного кодекса РФ орган местного самоуправления. К указанному заявлению прилагаются документы в соответствии с частью 7 статьи 51 Градостроительного кодекса РФ.</w:t>
      </w:r>
    </w:p>
    <w:p w:rsidR="00312313" w:rsidRPr="00312313" w:rsidRDefault="00312313" w:rsidP="00312313">
      <w:pPr>
        <w:ind w:firstLine="709"/>
        <w:jc w:val="both"/>
        <w:rPr>
          <w:sz w:val="16"/>
          <w:szCs w:val="16"/>
        </w:rPr>
      </w:pPr>
      <w:r w:rsidRPr="00312313">
        <w:rPr>
          <w:sz w:val="16"/>
          <w:szCs w:val="16"/>
        </w:rPr>
        <w:t>3.8.4. Документы (их копии или сведения, содержащиеся в них), указанные в пунктах 1 - 5, 7, 9 и 10 части 7 статьи 51 3.8.4., запрашиваются органами, указанными в абзаце первом части 7 статьи 51 Градостроительного кодекса РФ,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если застройщик не представил указанные документы самостоятельно.</w:t>
      </w:r>
    </w:p>
    <w:p w:rsidR="00312313" w:rsidRPr="00312313" w:rsidRDefault="00312313" w:rsidP="00312313">
      <w:pPr>
        <w:ind w:firstLine="709"/>
        <w:jc w:val="both"/>
        <w:rPr>
          <w:sz w:val="16"/>
          <w:szCs w:val="16"/>
        </w:rPr>
      </w:pPr>
      <w:r w:rsidRPr="00312313">
        <w:rPr>
          <w:sz w:val="16"/>
          <w:szCs w:val="16"/>
        </w:rPr>
        <w:t>3.8.5. Документы, указанные в пунктах 1, 3 и 4 части 7 статьи 51 Градостроительного кодекса РФ,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недвижимости или едином государственном реестре заключений.</w:t>
      </w:r>
    </w:p>
    <w:p w:rsidR="00312313" w:rsidRPr="00312313" w:rsidRDefault="00312313" w:rsidP="00312313">
      <w:pPr>
        <w:ind w:firstLine="709"/>
        <w:jc w:val="both"/>
        <w:rPr>
          <w:sz w:val="16"/>
          <w:szCs w:val="16"/>
        </w:rPr>
      </w:pPr>
      <w:r w:rsidRPr="00312313">
        <w:rPr>
          <w:sz w:val="16"/>
          <w:szCs w:val="16"/>
        </w:rPr>
        <w:t>3.8.6. В случае, если земельный участок или земельные участки для строительства, реконструкции объекта федерального значения, объекта регионального значения или объекта местного значения образуются из земель и (или) земельных участков, которые находятся в государственной либо муниципальной собственности, либо из земель и (или) земельных участков, государственная собственность на которые не разграничена, при условии, что такие земли и (или) земельные участки не обременены правами третьих лиц (за исключением сервитута, публичного сервитута), кроме земельных участков, подлежащих изъятию для государственных нужд в соответствии с утвержденным проектом планировки территории по основаниям, предусмотренным земельным законодательством, выдача разрешения на строительство такого объекта допускается до образования указанных земельного участка или земельных участков в соответствии с земельным законодательством на основании утвержденного проекта межевания территории и (или) выданного в соответствии с частью 1.1 статьи 57.3  Градостроительного кодекса РФ градостроительного плана земельного участка и утвержденной в соответствии с земельным законодательством схемы расположения земельного участка или земельных участков на кадастровом плане территории. В этом случае предоставление правоустанавливающих документов на земельный участок для выдачи разрешения на строительство объекта капитального строительства не требуется. Вместо данных правоустанавливающих документов к заявлению о выдаче разрешения на строительство прилагаются реквизиты утвержденного проекта межевания территории либо схема расположения земельного участка или земельных участков на кадастровом плане территории. В случае, если в соответствии с настоящей частью выдано разрешение на строительство объекта федерального значения, объекта регионального значения, объекта местного значения, строительство, реконструкция которых осуществляются в том числе на земельных участках, подлежащих изъятию для государственных или муниципальных нужд в соответствии с утвержденным проектом межевания территории по основаниям, предусмотренным земельным законодательством, указанные строительство, реконструкция не допускаются до прекращения в установленном земельным законодательством порядке прав третьих лиц на такие земельные участки в связи с их изъятием для государственных или муниципальных нужд.</w:t>
      </w:r>
    </w:p>
    <w:p w:rsidR="00312313" w:rsidRPr="00312313" w:rsidRDefault="00312313" w:rsidP="00312313">
      <w:pPr>
        <w:ind w:firstLine="709"/>
        <w:jc w:val="both"/>
        <w:rPr>
          <w:sz w:val="16"/>
          <w:szCs w:val="16"/>
        </w:rPr>
      </w:pPr>
      <w:r w:rsidRPr="00312313">
        <w:rPr>
          <w:sz w:val="16"/>
          <w:szCs w:val="16"/>
        </w:rPr>
        <w:t xml:space="preserve">3.8.7. Документы, предусмотренные частью 7 статьи 51 Градостроительного кодекса РФ, могут быть направлены в электронной форме. Разрешение на строительство выдается в форме электронного документа, подписанного электронной подписью в случае, если это указано в заявлении о выдаче разрешения на строительство. </w:t>
      </w:r>
    </w:p>
    <w:p w:rsidR="00312313" w:rsidRPr="00312313" w:rsidRDefault="00312313" w:rsidP="00312313">
      <w:pPr>
        <w:ind w:firstLine="709"/>
        <w:jc w:val="both"/>
        <w:rPr>
          <w:sz w:val="16"/>
          <w:szCs w:val="16"/>
        </w:rPr>
      </w:pPr>
      <w:r w:rsidRPr="00312313">
        <w:rPr>
          <w:sz w:val="16"/>
          <w:szCs w:val="16"/>
        </w:rPr>
        <w:t>3.8.8. Выдача разрешения на строительство не требуется в случае:</w:t>
      </w:r>
    </w:p>
    <w:p w:rsidR="00312313" w:rsidRPr="00312313" w:rsidRDefault="00312313" w:rsidP="00312313">
      <w:pPr>
        <w:ind w:firstLine="709"/>
        <w:jc w:val="both"/>
        <w:rPr>
          <w:sz w:val="16"/>
          <w:szCs w:val="16"/>
        </w:rPr>
      </w:pPr>
      <w:r w:rsidRPr="00312313">
        <w:rPr>
          <w:sz w:val="16"/>
          <w:szCs w:val="16"/>
        </w:rPr>
        <w:t xml:space="preserve">1) строительства, реконструкции гаража на земельном участке, предоставленном физическому лицу для целей, не связанных с осуществлением предпринимательской деятельности, или строительства, реконструкции на садовом земельном участке жилого дома, садового дома, хозяйственных построек, определенных в соответствии с законодательством в сфере садоводства и огородничества; </w:t>
      </w:r>
    </w:p>
    <w:p w:rsidR="00312313" w:rsidRPr="00312313" w:rsidRDefault="00312313" w:rsidP="00312313">
      <w:pPr>
        <w:ind w:firstLine="709"/>
        <w:jc w:val="both"/>
        <w:rPr>
          <w:sz w:val="16"/>
          <w:szCs w:val="16"/>
        </w:rPr>
      </w:pPr>
      <w:r w:rsidRPr="00312313">
        <w:rPr>
          <w:sz w:val="16"/>
          <w:szCs w:val="16"/>
        </w:rPr>
        <w:t>1.1) строительства, реконструкции объектов индивидуального жилищного строительства (за исключением строительства объектов индивидуального жилищного строительства с привлечением денежных средств участников долевого строительства в соответствии с Федеральным законом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312313" w:rsidRPr="00312313" w:rsidRDefault="00312313" w:rsidP="00312313">
      <w:pPr>
        <w:ind w:firstLine="709"/>
        <w:jc w:val="both"/>
        <w:rPr>
          <w:sz w:val="16"/>
          <w:szCs w:val="16"/>
        </w:rPr>
      </w:pPr>
      <w:r w:rsidRPr="00312313">
        <w:rPr>
          <w:sz w:val="16"/>
          <w:szCs w:val="16"/>
        </w:rPr>
        <w:t xml:space="preserve">2) строительства, реконструкции объектов, не являющихся объектами капитального строительства; </w:t>
      </w:r>
    </w:p>
    <w:p w:rsidR="00312313" w:rsidRPr="00312313" w:rsidRDefault="00312313" w:rsidP="00312313">
      <w:pPr>
        <w:ind w:firstLine="709"/>
        <w:jc w:val="both"/>
        <w:rPr>
          <w:sz w:val="16"/>
          <w:szCs w:val="16"/>
        </w:rPr>
      </w:pPr>
      <w:r w:rsidRPr="00312313">
        <w:rPr>
          <w:sz w:val="16"/>
          <w:szCs w:val="16"/>
        </w:rPr>
        <w:t>3) строительства на земельном участке строений и сооружений вспомогательного использования;</w:t>
      </w:r>
    </w:p>
    <w:p w:rsidR="00312313" w:rsidRPr="00312313" w:rsidRDefault="00312313" w:rsidP="00312313">
      <w:pPr>
        <w:ind w:firstLine="709"/>
        <w:jc w:val="both"/>
        <w:rPr>
          <w:sz w:val="16"/>
          <w:szCs w:val="16"/>
        </w:rPr>
      </w:pPr>
      <w:r w:rsidRPr="00312313">
        <w:rPr>
          <w:sz w:val="16"/>
          <w:szCs w:val="16"/>
        </w:rPr>
        <w:t>4) изменения объектов капитального строительства и (или) их частей,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регламентом;</w:t>
      </w:r>
    </w:p>
    <w:p w:rsidR="00312313" w:rsidRPr="00312313" w:rsidRDefault="00312313" w:rsidP="00312313">
      <w:pPr>
        <w:ind w:firstLine="709"/>
        <w:jc w:val="both"/>
        <w:rPr>
          <w:sz w:val="16"/>
          <w:szCs w:val="16"/>
        </w:rPr>
      </w:pPr>
      <w:r w:rsidRPr="00312313">
        <w:rPr>
          <w:sz w:val="16"/>
          <w:szCs w:val="16"/>
        </w:rPr>
        <w:lastRenderedPageBreak/>
        <w:t>4.1) капитального ремонта объектов капитального строительства, в том числе в случае, указанном в части 11 статьи 52 Градостроительного кодекса РФ;</w:t>
      </w:r>
    </w:p>
    <w:p w:rsidR="00312313" w:rsidRPr="00312313" w:rsidRDefault="00312313" w:rsidP="00312313">
      <w:pPr>
        <w:ind w:firstLine="709"/>
        <w:jc w:val="both"/>
        <w:rPr>
          <w:sz w:val="16"/>
          <w:szCs w:val="16"/>
        </w:rPr>
      </w:pPr>
      <w:r w:rsidRPr="00312313">
        <w:rPr>
          <w:sz w:val="16"/>
          <w:szCs w:val="16"/>
        </w:rPr>
        <w:t>4.2) строительства, реконструкции буровых скважин, предусмотренных подготовленными, согласованными и утвержденными в соответствии с законодательством Российской Федерации о недрах техническим проектом разработки месторождений полезных ископаемых или иной проектной документацией на выполнение работ, связанных с пользованием участками недр;</w:t>
      </w:r>
    </w:p>
    <w:p w:rsidR="00312313" w:rsidRPr="00312313" w:rsidRDefault="00312313" w:rsidP="00312313">
      <w:pPr>
        <w:ind w:firstLine="709"/>
        <w:jc w:val="both"/>
        <w:rPr>
          <w:sz w:val="16"/>
          <w:szCs w:val="16"/>
        </w:rPr>
      </w:pPr>
      <w:r w:rsidRPr="00312313">
        <w:rPr>
          <w:sz w:val="16"/>
          <w:szCs w:val="16"/>
        </w:rPr>
        <w:t>4.3) строительства, реконструкции объектов, предназначенных для транспортировки природного газа под давлением до 1,2 мегапаскаля включительно;</w:t>
      </w:r>
    </w:p>
    <w:p w:rsidR="00312313" w:rsidRPr="00312313" w:rsidRDefault="00312313" w:rsidP="00312313">
      <w:pPr>
        <w:ind w:firstLine="709"/>
        <w:jc w:val="both"/>
        <w:rPr>
          <w:sz w:val="16"/>
          <w:szCs w:val="16"/>
        </w:rPr>
      </w:pPr>
      <w:r w:rsidRPr="00312313">
        <w:rPr>
          <w:sz w:val="16"/>
          <w:szCs w:val="16"/>
        </w:rPr>
        <w:t>4.4) размещения антенных опор (мачт и башен) высотой до 50 метров, предназначенных для размещения средств связи;</w:t>
      </w:r>
    </w:p>
    <w:p w:rsidR="00312313" w:rsidRPr="00312313" w:rsidRDefault="00312313" w:rsidP="00312313">
      <w:pPr>
        <w:ind w:firstLine="709"/>
        <w:jc w:val="both"/>
        <w:rPr>
          <w:sz w:val="16"/>
          <w:szCs w:val="16"/>
        </w:rPr>
      </w:pPr>
      <w:r w:rsidRPr="00312313">
        <w:rPr>
          <w:sz w:val="16"/>
          <w:szCs w:val="16"/>
        </w:rPr>
        <w:t>5) иных случаях, если в соответствии с Градостроительным кодексом РФ, нормативными правовыми актами Правительства Российской Федерации, законодательством субъектов Российской Федерации о градостроительной деятельности получение разрешения на строительство не требуется.</w:t>
      </w:r>
    </w:p>
    <w:p w:rsidR="00312313" w:rsidRPr="00312313" w:rsidRDefault="00312313" w:rsidP="00312313">
      <w:pPr>
        <w:ind w:firstLine="709"/>
        <w:jc w:val="both"/>
        <w:rPr>
          <w:sz w:val="16"/>
          <w:szCs w:val="16"/>
        </w:rPr>
      </w:pPr>
      <w:r w:rsidRPr="00312313">
        <w:rPr>
          <w:sz w:val="16"/>
          <w:szCs w:val="16"/>
        </w:rPr>
        <w:t>3.8.9. Лица, осуществляющие действия, не требующие разрешения на строительство, несут ответственность в соответствии с законодательством за последствия, которые могут возникнуть в результате осуществления таких действий. Указанные лица вправе запросить и в течение двух недель получить заключение Управления архитектуры и градостроительства администрации муниципального района Уфимский район Республики Башкортостан, о том, что планируемые ими действия не требуют разрешения на строительство.</w:t>
      </w:r>
    </w:p>
    <w:p w:rsidR="00312313" w:rsidRPr="00312313" w:rsidRDefault="00312313" w:rsidP="00312313">
      <w:pPr>
        <w:ind w:firstLine="709"/>
        <w:jc w:val="both"/>
        <w:rPr>
          <w:bCs/>
          <w:sz w:val="16"/>
          <w:szCs w:val="16"/>
        </w:rPr>
      </w:pPr>
      <w:r w:rsidRPr="00312313">
        <w:rPr>
          <w:sz w:val="16"/>
          <w:szCs w:val="16"/>
        </w:rPr>
        <w:t xml:space="preserve">3.8.10. </w:t>
      </w:r>
      <w:r w:rsidRPr="00312313">
        <w:rPr>
          <w:bCs/>
          <w:sz w:val="16"/>
          <w:szCs w:val="16"/>
        </w:rPr>
        <w:t>В целях строительства или реконструкции объекта индивидуального жилищного строительства или садового дома застройщик подает на бумажном носителе посредством личного обращения в уполномоченный на выдачу разрешений на строительство орган местного самоуправления, в том числе через многофункциональный центр, либо направляет в указанные органы посредством почтового отправления с уведомлением о вручении или единого портала государственных и муниципальных услуг уведомление о планируемых строительстве или реконструкции объекта индивидуального жилищного строительства или садового дома (далее также - уведомление о планируемом строительстве) в соответствии с требованиями Градостроительного кодекса РФ.</w:t>
      </w:r>
    </w:p>
    <w:p w:rsidR="00312313" w:rsidRPr="00312313" w:rsidRDefault="00312313" w:rsidP="00312313">
      <w:pPr>
        <w:ind w:firstLine="709"/>
        <w:jc w:val="both"/>
        <w:rPr>
          <w:sz w:val="16"/>
          <w:szCs w:val="16"/>
        </w:rPr>
      </w:pPr>
      <w:r w:rsidRPr="00312313">
        <w:rPr>
          <w:sz w:val="16"/>
          <w:szCs w:val="16"/>
        </w:rPr>
        <w:t>3.8.11. Физическое или юридическое лицо, которое приобрело права на земельный участок, вправе осуществлять строительство, реконструкцию объекта капитального строительства на таком земельном участке в соответствии с разрешением на строительство, выданным прежнему правообладателю земельного участка.</w:t>
      </w:r>
    </w:p>
    <w:p w:rsidR="00312313" w:rsidRPr="00312313" w:rsidRDefault="00312313" w:rsidP="00312313">
      <w:pPr>
        <w:ind w:firstLine="709"/>
        <w:jc w:val="both"/>
        <w:rPr>
          <w:sz w:val="16"/>
          <w:szCs w:val="16"/>
        </w:rPr>
      </w:pPr>
      <w:r w:rsidRPr="00312313">
        <w:rPr>
          <w:sz w:val="16"/>
          <w:szCs w:val="16"/>
        </w:rPr>
        <w:t xml:space="preserve">3.8.12. В случае образования земельного участка путем объединения земельных участков, в отношении которых или одного из которых в соответствии с </w:t>
      </w:r>
      <w:r w:rsidRPr="00312313">
        <w:rPr>
          <w:bCs/>
          <w:sz w:val="16"/>
          <w:szCs w:val="16"/>
        </w:rPr>
        <w:t>Градостроительным кодексом РФ в</w:t>
      </w:r>
      <w:r w:rsidRPr="00312313">
        <w:rPr>
          <w:sz w:val="16"/>
          <w:szCs w:val="16"/>
        </w:rPr>
        <w:t>ыдано разрешение на строительство, физическое или юридическое лицо, у которого возникло право на образованный земельный участок, вправе осуществлять строительство на таком земельном участке на условиях, содержащихся в указанном разрешении на строительство.</w:t>
      </w:r>
    </w:p>
    <w:p w:rsidR="00312313" w:rsidRPr="00312313" w:rsidRDefault="00312313" w:rsidP="00312313">
      <w:pPr>
        <w:ind w:firstLine="709"/>
        <w:jc w:val="both"/>
        <w:rPr>
          <w:sz w:val="16"/>
          <w:szCs w:val="16"/>
        </w:rPr>
      </w:pPr>
      <w:r w:rsidRPr="00312313">
        <w:rPr>
          <w:sz w:val="16"/>
          <w:szCs w:val="16"/>
        </w:rPr>
        <w:t xml:space="preserve">3.8.13.  По правоотношениям, возникшим до 13.07.2020.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w:t>
      </w:r>
      <w:r w:rsidRPr="00312313">
        <w:rPr>
          <w:bCs/>
          <w:sz w:val="16"/>
          <w:szCs w:val="16"/>
        </w:rPr>
        <w:t>Градостроительным  кодексом РФ</w:t>
      </w:r>
      <w:r w:rsidRPr="00312313">
        <w:rPr>
          <w:sz w:val="16"/>
          <w:szCs w:val="16"/>
        </w:rPr>
        <w:t xml:space="preserve"> выдано разрешение на строительство, физическое или юридическое лицо, у которого возникло право на образованные земельные участки, вправе осуществлять строительство на таких земельных участках на условиях, содержащихся в указанном разрешении на строительство, с соблюдением требований к размещению объектов капитального строительства, установленных в соответствии с </w:t>
      </w:r>
      <w:r w:rsidRPr="00312313">
        <w:rPr>
          <w:bCs/>
          <w:sz w:val="16"/>
          <w:szCs w:val="16"/>
        </w:rPr>
        <w:t xml:space="preserve">Градостроительным кодексом РФ </w:t>
      </w:r>
      <w:r w:rsidRPr="00312313">
        <w:rPr>
          <w:sz w:val="16"/>
          <w:szCs w:val="16"/>
        </w:rPr>
        <w:t xml:space="preserve">и земельным законодательством. В этом случае требуется получение градостроительного плана образованного земельного участка, на котором планируется осуществлять строительство, реконструкцию объекта капитального строительства (за исключением случая, предусмотренного частью 11 статьи 57.3 </w:t>
      </w:r>
      <w:r w:rsidRPr="00312313">
        <w:rPr>
          <w:bCs/>
          <w:sz w:val="16"/>
          <w:szCs w:val="16"/>
        </w:rPr>
        <w:t>Градостроительного кодекса РФ</w:t>
      </w:r>
      <w:r w:rsidRPr="00312313">
        <w:rPr>
          <w:sz w:val="16"/>
          <w:szCs w:val="16"/>
        </w:rPr>
        <w:t>). Ранее выданный градостроительный план земельного участка, из которого образованы земельные участки путем раздела, перераспределения земельных участков или выдела из земельных участков, утрачивает силу со дня выдачи градостроительного плана на один из образованных земельных участков (за исключением случая, предусмотренного частью 11 статьи 57</w:t>
      </w:r>
      <w:r w:rsidRPr="00312313">
        <w:rPr>
          <w:bCs/>
          <w:sz w:val="16"/>
          <w:szCs w:val="16"/>
        </w:rPr>
        <w:t xml:space="preserve"> Градостроительного кодекса РФ</w:t>
      </w:r>
      <w:r w:rsidRPr="00312313">
        <w:rPr>
          <w:sz w:val="16"/>
          <w:szCs w:val="16"/>
        </w:rPr>
        <w:t>).</w:t>
      </w:r>
    </w:p>
    <w:p w:rsidR="00312313" w:rsidRPr="00312313" w:rsidRDefault="00312313" w:rsidP="00312313">
      <w:pPr>
        <w:ind w:firstLine="709"/>
        <w:jc w:val="both"/>
        <w:rPr>
          <w:iCs/>
          <w:sz w:val="16"/>
          <w:szCs w:val="16"/>
        </w:rPr>
      </w:pPr>
      <w:r w:rsidRPr="00312313">
        <w:rPr>
          <w:iCs/>
          <w:sz w:val="16"/>
          <w:szCs w:val="16"/>
        </w:rPr>
        <w:t xml:space="preserve">3.8.14. В срок не более чем пять рабочих дней со дня получения уведомления, указанного в части 21.10 </w:t>
      </w:r>
      <w:r w:rsidRPr="00312313">
        <w:rPr>
          <w:sz w:val="16"/>
          <w:szCs w:val="16"/>
        </w:rPr>
        <w:t>статьи 51</w:t>
      </w:r>
      <w:r w:rsidRPr="00312313">
        <w:rPr>
          <w:bCs/>
          <w:sz w:val="16"/>
          <w:szCs w:val="16"/>
        </w:rPr>
        <w:t xml:space="preserve"> Градостроительного кодекса РФ</w:t>
      </w:r>
      <w:r w:rsidRPr="00312313">
        <w:rPr>
          <w:sz w:val="16"/>
          <w:szCs w:val="16"/>
        </w:rPr>
        <w:t>)</w:t>
      </w:r>
      <w:r w:rsidRPr="00312313">
        <w:rPr>
          <w:iCs/>
          <w:sz w:val="16"/>
          <w:szCs w:val="16"/>
        </w:rPr>
        <w:t xml:space="preserve">, или со дня получения заявления застройщика о внесении изменений в разрешение на строительство (в том числе в связи с необходимостью продления срока действия разрешения на строительство) уполномоченный на выдачу разрешений на строительство орган местного самоуправления принимает решение о внесении изменений в разрешение на строительство или об отказе во внесении изменений в такое разрешение с указанием причин отказа.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 для принятия решения о внесении изменений в разрешение на строительство необходимы документы, предусмотренные частью 7 </w:t>
      </w:r>
      <w:r w:rsidRPr="00312313">
        <w:rPr>
          <w:sz w:val="16"/>
          <w:szCs w:val="16"/>
        </w:rPr>
        <w:t>статьи 51</w:t>
      </w:r>
      <w:r w:rsidRPr="00312313">
        <w:rPr>
          <w:bCs/>
          <w:sz w:val="16"/>
          <w:szCs w:val="16"/>
        </w:rPr>
        <w:t xml:space="preserve"> Градостроительного кодекса РФ</w:t>
      </w:r>
      <w:r w:rsidRPr="00312313">
        <w:rPr>
          <w:iCs/>
          <w:sz w:val="16"/>
          <w:szCs w:val="16"/>
        </w:rPr>
        <w:t xml:space="preserve">. Представление указанных документов осуществляется по правилам, установленным частями 7.1 и 7.2 </w:t>
      </w:r>
      <w:r w:rsidRPr="00312313">
        <w:rPr>
          <w:sz w:val="16"/>
          <w:szCs w:val="16"/>
        </w:rPr>
        <w:t>статьи 51</w:t>
      </w:r>
      <w:r w:rsidRPr="00312313">
        <w:rPr>
          <w:bCs/>
          <w:sz w:val="16"/>
          <w:szCs w:val="16"/>
        </w:rPr>
        <w:t xml:space="preserve"> Градостроительного кодекса РФ</w:t>
      </w:r>
      <w:r w:rsidRPr="00312313">
        <w:rPr>
          <w:iCs/>
          <w:sz w:val="16"/>
          <w:szCs w:val="16"/>
        </w:rPr>
        <w:t xml:space="preserve">. Уведомление, документы, предусмотренные пунктами 1 - 4 части 21.10 </w:t>
      </w:r>
      <w:r w:rsidRPr="00312313">
        <w:rPr>
          <w:sz w:val="16"/>
          <w:szCs w:val="16"/>
        </w:rPr>
        <w:t>статьи 51</w:t>
      </w:r>
      <w:r w:rsidRPr="00312313">
        <w:rPr>
          <w:bCs/>
          <w:sz w:val="16"/>
          <w:szCs w:val="16"/>
        </w:rPr>
        <w:t xml:space="preserve"> Градостроительного кодекса РФ</w:t>
      </w:r>
      <w:r w:rsidRPr="00312313">
        <w:rPr>
          <w:iCs/>
          <w:sz w:val="16"/>
          <w:szCs w:val="16"/>
        </w:rPr>
        <w:t xml:space="preserve">, заявление о внесении изменений в разрешение на строительство (в том числе в связи с необходимостью продления срока действия разрешения на строительство), а также документы, предусмотренные частью 7 </w:t>
      </w:r>
      <w:r w:rsidRPr="00312313">
        <w:rPr>
          <w:sz w:val="16"/>
          <w:szCs w:val="16"/>
        </w:rPr>
        <w:t>статьи 51</w:t>
      </w:r>
      <w:r w:rsidRPr="00312313">
        <w:rPr>
          <w:bCs/>
          <w:sz w:val="16"/>
          <w:szCs w:val="16"/>
        </w:rPr>
        <w:t xml:space="preserve"> Градостроительного кодекса РФ</w:t>
      </w:r>
      <w:r w:rsidRPr="00312313">
        <w:rPr>
          <w:iCs/>
          <w:sz w:val="16"/>
          <w:szCs w:val="16"/>
        </w:rPr>
        <w:t>, в случаях, если их представление необходимо в соответствии с настоящей частью, могут быть направлены в форме электронных документов. Решение о внесении изменений в разрешение на строительство или об отказе во внесении изменений в разрешение на строительство направляется в форме электронного документа, подписанного электронной подписью в случае, если это указано в заявлении о внесении изменений в разрешение на строительство.</w:t>
      </w:r>
    </w:p>
    <w:p w:rsidR="00312313" w:rsidRPr="00312313" w:rsidRDefault="00312313" w:rsidP="00312313">
      <w:pPr>
        <w:ind w:firstLine="709"/>
        <w:jc w:val="both"/>
        <w:rPr>
          <w:iCs/>
          <w:sz w:val="16"/>
          <w:szCs w:val="16"/>
        </w:rPr>
      </w:pPr>
      <w:r w:rsidRPr="00312313">
        <w:rPr>
          <w:iCs/>
          <w:sz w:val="16"/>
          <w:szCs w:val="16"/>
        </w:rPr>
        <w:t>3.8.15.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сохраняется при переходе прав на земельный участок и объект индивидуального жилищного строительства или садовый дом, за исключением случаев, предусмотренных Градостроительным кодексом РФ. При этом направление застройщиком, который приобрел права на земельный участок для индивидуального жилищного строительства или садового дома нового уведомления о планируемом строительстве не требуется.</w:t>
      </w:r>
    </w:p>
    <w:p w:rsidR="00312313" w:rsidRPr="00312313" w:rsidRDefault="00312313" w:rsidP="00312313">
      <w:pPr>
        <w:ind w:firstLine="709"/>
        <w:jc w:val="both"/>
        <w:rPr>
          <w:iCs/>
          <w:sz w:val="16"/>
          <w:szCs w:val="16"/>
        </w:rPr>
      </w:pPr>
      <w:r w:rsidRPr="00312313">
        <w:rPr>
          <w:iCs/>
          <w:sz w:val="16"/>
          <w:szCs w:val="16"/>
        </w:rPr>
        <w:t>3.8.15. Выдача разрешения на ввод объекта в эксплуатацию осуществляется в соответствии с Градостроительным кодексом РФ.</w:t>
      </w:r>
    </w:p>
    <w:p w:rsidR="00312313" w:rsidRPr="00312313" w:rsidRDefault="00312313" w:rsidP="00312313">
      <w:pPr>
        <w:ind w:firstLine="708"/>
        <w:jc w:val="both"/>
        <w:rPr>
          <w:iCs/>
          <w:sz w:val="16"/>
          <w:szCs w:val="16"/>
        </w:rPr>
      </w:pPr>
    </w:p>
    <w:p w:rsidR="00312313" w:rsidRPr="00312313" w:rsidRDefault="00312313" w:rsidP="00312313">
      <w:pPr>
        <w:ind w:firstLine="708"/>
        <w:jc w:val="both"/>
        <w:rPr>
          <w:b/>
          <w:sz w:val="16"/>
          <w:szCs w:val="16"/>
        </w:rPr>
      </w:pPr>
      <w:r w:rsidRPr="00312313">
        <w:rPr>
          <w:b/>
          <w:sz w:val="16"/>
          <w:szCs w:val="16"/>
        </w:rPr>
        <w:t xml:space="preserve">Раздел 3.9. Требования к архитектурно-градостроительному облику </w:t>
      </w:r>
      <w:r w:rsidRPr="00312313">
        <w:rPr>
          <w:b/>
          <w:bCs/>
          <w:color w:val="000000"/>
          <w:sz w:val="16"/>
          <w:szCs w:val="16"/>
          <w:shd w:val="clear" w:color="auto" w:fill="FFFFFF"/>
        </w:rPr>
        <w:t>объекта капитального строительства</w:t>
      </w:r>
    </w:p>
    <w:p w:rsidR="00312313" w:rsidRPr="00312313" w:rsidRDefault="00312313" w:rsidP="00312313">
      <w:pPr>
        <w:pStyle w:val="a8"/>
        <w:shd w:val="clear" w:color="auto" w:fill="FFFFFF"/>
        <w:ind w:firstLine="540"/>
        <w:rPr>
          <w:sz w:val="16"/>
          <w:szCs w:val="16"/>
        </w:rPr>
      </w:pPr>
      <w:r w:rsidRPr="00312313">
        <w:rPr>
          <w:sz w:val="16"/>
          <w:szCs w:val="16"/>
        </w:rPr>
        <w:t>3.9.1. Архитектурно-градостроительный облик объекта капитального строительства подлежит согласованию с уполномоченным органом местного самоуправления при осуществлении строительства, реконструкции объекта капитального строительства в границах территорий, предусмотренных частью 5.3 статьи 30 градостроительного Кодекса РФ, за исключением случаев, предусмотренных частью 3.9.2 настоящего раздела.</w:t>
      </w:r>
    </w:p>
    <w:p w:rsidR="00312313" w:rsidRPr="00312313" w:rsidRDefault="00312313" w:rsidP="00312313">
      <w:pPr>
        <w:ind w:firstLine="540"/>
        <w:jc w:val="both"/>
        <w:rPr>
          <w:sz w:val="16"/>
          <w:szCs w:val="16"/>
        </w:rPr>
      </w:pPr>
      <w:r w:rsidRPr="00312313">
        <w:rPr>
          <w:sz w:val="16"/>
          <w:szCs w:val="16"/>
        </w:rPr>
        <w:t>3.9.2. Согласование архитектурно-градостроительного облика объекта капитального строительства не требуется в отношении:</w:t>
      </w:r>
    </w:p>
    <w:p w:rsidR="00312313" w:rsidRPr="00312313" w:rsidRDefault="00312313" w:rsidP="00312313">
      <w:pPr>
        <w:pStyle w:val="a8"/>
        <w:shd w:val="clear" w:color="auto" w:fill="FFFFFF"/>
        <w:ind w:firstLine="540"/>
        <w:rPr>
          <w:sz w:val="16"/>
          <w:szCs w:val="16"/>
        </w:rPr>
      </w:pPr>
      <w:r w:rsidRPr="00312313">
        <w:rPr>
          <w:sz w:val="16"/>
          <w:szCs w:val="16"/>
        </w:rPr>
        <w:t>1) объектов капитального строительства, расположенных на земельных участках, действие градостроительного регламента на которые не распространяется;</w:t>
      </w:r>
    </w:p>
    <w:p w:rsidR="00312313" w:rsidRPr="00312313" w:rsidRDefault="00312313" w:rsidP="00312313">
      <w:pPr>
        <w:pStyle w:val="a8"/>
        <w:shd w:val="clear" w:color="auto" w:fill="FFFFFF"/>
        <w:ind w:firstLine="540"/>
        <w:rPr>
          <w:sz w:val="16"/>
          <w:szCs w:val="16"/>
        </w:rPr>
      </w:pPr>
      <w:r w:rsidRPr="00312313">
        <w:rPr>
          <w:sz w:val="16"/>
          <w:szCs w:val="16"/>
        </w:rPr>
        <w:t>2) объектов, для строительства или реконструкции которых не требуется получение разрешения на строительство;</w:t>
      </w:r>
    </w:p>
    <w:p w:rsidR="00312313" w:rsidRPr="00312313" w:rsidRDefault="00312313" w:rsidP="00312313">
      <w:pPr>
        <w:pStyle w:val="a8"/>
        <w:shd w:val="clear" w:color="auto" w:fill="FFFFFF"/>
        <w:ind w:firstLine="540"/>
        <w:rPr>
          <w:sz w:val="16"/>
          <w:szCs w:val="16"/>
        </w:rPr>
      </w:pPr>
      <w:r w:rsidRPr="00312313">
        <w:rPr>
          <w:sz w:val="16"/>
          <w:szCs w:val="16"/>
        </w:rPr>
        <w:t>3) объектов, расположенных на земельных участках, находящихся в пользовании учреждений, исполняющих наказание;</w:t>
      </w:r>
    </w:p>
    <w:p w:rsidR="00312313" w:rsidRPr="00312313" w:rsidRDefault="00312313" w:rsidP="00312313">
      <w:pPr>
        <w:pStyle w:val="a8"/>
        <w:shd w:val="clear" w:color="auto" w:fill="FFFFFF"/>
        <w:ind w:firstLine="540"/>
        <w:rPr>
          <w:sz w:val="16"/>
          <w:szCs w:val="16"/>
        </w:rPr>
      </w:pPr>
      <w:r w:rsidRPr="00312313">
        <w:rPr>
          <w:sz w:val="16"/>
          <w:szCs w:val="16"/>
        </w:rPr>
        <w:t>4) объектов обороны и безопасности, объектов Вооруженных Сил Российской Федерации, других войск, воинских формирований и органов, осуществляющих функции в области обороны страны и безопасности государства;</w:t>
      </w:r>
    </w:p>
    <w:p w:rsidR="00312313" w:rsidRPr="00312313" w:rsidRDefault="00312313" w:rsidP="00312313">
      <w:pPr>
        <w:ind w:firstLine="540"/>
        <w:jc w:val="both"/>
        <w:rPr>
          <w:sz w:val="16"/>
          <w:szCs w:val="16"/>
        </w:rPr>
      </w:pPr>
      <w:r w:rsidRPr="00312313">
        <w:rPr>
          <w:sz w:val="16"/>
          <w:szCs w:val="16"/>
        </w:rPr>
        <w:lastRenderedPageBreak/>
        <w:t>5) иных объектов, определенных Правительством Российской Федерации, нормативными правовыми актами органов государственной власти субъектов Российской Федерации.</w:t>
      </w:r>
    </w:p>
    <w:p w:rsidR="00312313" w:rsidRPr="00312313" w:rsidRDefault="00312313" w:rsidP="00312313">
      <w:pPr>
        <w:ind w:firstLine="540"/>
        <w:jc w:val="both"/>
        <w:rPr>
          <w:sz w:val="16"/>
          <w:szCs w:val="16"/>
        </w:rPr>
      </w:pPr>
      <w:r w:rsidRPr="00312313">
        <w:rPr>
          <w:sz w:val="16"/>
          <w:szCs w:val="16"/>
        </w:rPr>
        <w:t>3.9.3. Срок выдачи согласования архитектурно-градостроительного облика объекта капитального строительства не может превышать десять рабочих дней.</w:t>
      </w:r>
    </w:p>
    <w:p w:rsidR="00312313" w:rsidRPr="00312313" w:rsidRDefault="00312313" w:rsidP="00312313">
      <w:pPr>
        <w:ind w:firstLine="540"/>
        <w:jc w:val="both"/>
        <w:rPr>
          <w:sz w:val="16"/>
          <w:szCs w:val="16"/>
        </w:rPr>
      </w:pPr>
      <w:r w:rsidRPr="00312313">
        <w:rPr>
          <w:sz w:val="16"/>
          <w:szCs w:val="16"/>
        </w:rPr>
        <w:t>3.9.4. Основанием для отказа в согласовании архитектурно-градостроительного облика объекта капитального строительства является несоответствие архитектурных решений объекта капитального строительства, определяющих его архитектурно-градостроительный облик и содержащихся в проектной документации либо в задании застройщика или технического заказчика на проектирование объекта капитального строительства, требованиям к архитектурно-градостроительному облику объекта капитального строительства, указанным в градостроительном регламенте.</w:t>
      </w:r>
    </w:p>
    <w:p w:rsidR="00312313" w:rsidRPr="00312313" w:rsidRDefault="00312313" w:rsidP="00312313">
      <w:pPr>
        <w:ind w:firstLine="540"/>
        <w:jc w:val="both"/>
        <w:rPr>
          <w:sz w:val="16"/>
          <w:szCs w:val="16"/>
        </w:rPr>
      </w:pPr>
      <w:r w:rsidRPr="00312313">
        <w:rPr>
          <w:sz w:val="16"/>
          <w:szCs w:val="16"/>
        </w:rPr>
        <w:t>3.9.5. Порядок согласования архитектурно-градостроительного облика объекта капитального строительства устанавливается Правительством Российской Федерации, если иное не предусмотрено Градостроительным Кодексом.</w:t>
      </w:r>
    </w:p>
    <w:p w:rsidR="00312313" w:rsidRPr="00312313" w:rsidRDefault="00312313" w:rsidP="00312313">
      <w:pPr>
        <w:pStyle w:val="3"/>
        <w:shd w:val="clear" w:color="auto" w:fill="FFFFFF"/>
        <w:spacing w:before="0" w:after="0" w:line="270" w:lineRule="atLeast"/>
        <w:ind w:firstLine="567"/>
        <w:jc w:val="both"/>
        <w:rPr>
          <w:b w:val="0"/>
          <w:sz w:val="16"/>
          <w:szCs w:val="16"/>
        </w:rPr>
      </w:pPr>
      <w:r w:rsidRPr="00312313">
        <w:rPr>
          <w:b w:val="0"/>
          <w:sz w:val="16"/>
          <w:szCs w:val="16"/>
        </w:rPr>
        <w:t>3.9.6. Требования к архитектурно-градостроительному облику объекта капитального строительства.</w:t>
      </w:r>
    </w:p>
    <w:p w:rsidR="00312313" w:rsidRPr="00312313" w:rsidRDefault="00312313" w:rsidP="00312313">
      <w:pPr>
        <w:pStyle w:val="a8"/>
        <w:shd w:val="clear" w:color="auto" w:fill="FFFFFF"/>
        <w:spacing w:line="270" w:lineRule="atLeast"/>
        <w:ind w:firstLine="567"/>
        <w:rPr>
          <w:sz w:val="16"/>
          <w:szCs w:val="16"/>
        </w:rPr>
      </w:pPr>
      <w:r w:rsidRPr="00312313">
        <w:rPr>
          <w:sz w:val="16"/>
          <w:szCs w:val="16"/>
        </w:rPr>
        <w:t>Требования устанавливаются с учетом видов разрешенного использования земельных участков и объектов капитального строительства, указанных в градостроительном регламенте, требований технических регламентов, нормативов градостроительного проектирования, правил благоустройства территорий.</w:t>
      </w:r>
    </w:p>
    <w:p w:rsidR="00312313" w:rsidRPr="00312313" w:rsidRDefault="00312313" w:rsidP="00312313">
      <w:pPr>
        <w:ind w:firstLine="709"/>
        <w:jc w:val="both"/>
        <w:rPr>
          <w:sz w:val="16"/>
          <w:szCs w:val="16"/>
        </w:rPr>
      </w:pPr>
      <w:r w:rsidRPr="00312313">
        <w:rPr>
          <w:sz w:val="16"/>
          <w:szCs w:val="16"/>
        </w:rPr>
        <w:t>Основными целями и задачами согласования архитектурно-градостроительного облика объекта являются:</w:t>
      </w:r>
    </w:p>
    <w:p w:rsidR="00312313" w:rsidRPr="00312313" w:rsidRDefault="00312313" w:rsidP="00312313">
      <w:pPr>
        <w:ind w:firstLine="709"/>
        <w:jc w:val="both"/>
        <w:rPr>
          <w:sz w:val="16"/>
          <w:szCs w:val="16"/>
        </w:rPr>
      </w:pPr>
      <w:r w:rsidRPr="00312313">
        <w:rPr>
          <w:sz w:val="16"/>
          <w:szCs w:val="16"/>
        </w:rPr>
        <w:t>- обеспечение пространственной интеграции, композиционной гармонизации, средового разнообразия в архитектурном облике сельского поселения Михайловский сельсовет муниципального района Уфимский район Республики Башкортостан;</w:t>
      </w:r>
    </w:p>
    <w:p w:rsidR="00312313" w:rsidRPr="00312313" w:rsidRDefault="00312313" w:rsidP="00312313">
      <w:pPr>
        <w:ind w:firstLine="709"/>
        <w:jc w:val="both"/>
        <w:rPr>
          <w:sz w:val="16"/>
          <w:szCs w:val="16"/>
        </w:rPr>
      </w:pPr>
      <w:r w:rsidRPr="00312313">
        <w:rPr>
          <w:sz w:val="16"/>
          <w:szCs w:val="16"/>
        </w:rPr>
        <w:t>- формирование силуэта архитектурного облика и средовых характеристик сельского поселения Михайловский сельсовет муниципального района Уфимский район Республики Башкортостан с учетом требований по сохранению историко-культурного и природного наследия;</w:t>
      </w:r>
    </w:p>
    <w:p w:rsidR="00312313" w:rsidRPr="00312313" w:rsidRDefault="00312313" w:rsidP="00312313">
      <w:pPr>
        <w:ind w:firstLine="709"/>
        <w:jc w:val="both"/>
        <w:rPr>
          <w:sz w:val="16"/>
          <w:szCs w:val="16"/>
        </w:rPr>
      </w:pPr>
      <w:r w:rsidRPr="00312313">
        <w:rPr>
          <w:sz w:val="16"/>
          <w:szCs w:val="16"/>
        </w:rPr>
        <w:t>- обеспечение пространственной связности отдельных элементов планировочной структуры в условиях необходимости повышения эффективности использования территории сельского поселения Михайловский сельсовет муниципального района Уфимский район Республики Башкортостан;</w:t>
      </w:r>
    </w:p>
    <w:p w:rsidR="00312313" w:rsidRPr="00312313" w:rsidRDefault="00312313" w:rsidP="00312313">
      <w:pPr>
        <w:ind w:firstLine="709"/>
        <w:jc w:val="both"/>
        <w:rPr>
          <w:sz w:val="16"/>
          <w:szCs w:val="16"/>
        </w:rPr>
      </w:pPr>
      <w:r w:rsidRPr="00312313">
        <w:rPr>
          <w:sz w:val="16"/>
          <w:szCs w:val="16"/>
        </w:rPr>
        <w:t>- обеспечение современных стандартов качества организации жилых, общественных, производственных и рекреационных территорий при используемых фасадных решениях объектов;</w:t>
      </w:r>
    </w:p>
    <w:p w:rsidR="00312313" w:rsidRPr="00312313" w:rsidRDefault="00312313" w:rsidP="00312313">
      <w:pPr>
        <w:pStyle w:val="a8"/>
        <w:shd w:val="clear" w:color="auto" w:fill="FFFFFF"/>
        <w:spacing w:line="270" w:lineRule="atLeast"/>
        <w:ind w:firstLine="567"/>
        <w:rPr>
          <w:sz w:val="16"/>
          <w:szCs w:val="16"/>
        </w:rPr>
      </w:pPr>
      <w:r w:rsidRPr="00312313">
        <w:rPr>
          <w:sz w:val="16"/>
          <w:szCs w:val="16"/>
        </w:rPr>
        <w:t>- обеспечение соответствия стилевых характеристик объектов архитектурному облику сельского поселения Михайловский сельсовет муниципального района Уфимский район Республики Башкортостан.</w:t>
      </w:r>
    </w:p>
    <w:p w:rsidR="00312313" w:rsidRPr="00312313" w:rsidRDefault="00312313" w:rsidP="00312313">
      <w:pPr>
        <w:pStyle w:val="a8"/>
        <w:shd w:val="clear" w:color="auto" w:fill="FFFFFF"/>
        <w:spacing w:line="270" w:lineRule="atLeast"/>
        <w:ind w:firstLine="567"/>
        <w:rPr>
          <w:sz w:val="16"/>
          <w:szCs w:val="16"/>
        </w:rPr>
      </w:pPr>
      <w:r w:rsidRPr="00312313">
        <w:rPr>
          <w:sz w:val="16"/>
          <w:szCs w:val="16"/>
        </w:rPr>
        <w:t xml:space="preserve">3.9.7. </w:t>
      </w:r>
      <w:r w:rsidRPr="00312313">
        <w:rPr>
          <w:bCs/>
          <w:sz w:val="16"/>
          <w:szCs w:val="16"/>
        </w:rPr>
        <w:t>Градостроительный регламент к архитектурно-градостроительному облику объекта капитального строительства.</w:t>
      </w:r>
    </w:p>
    <w:p w:rsidR="00312313" w:rsidRPr="00312313" w:rsidRDefault="00312313" w:rsidP="00312313">
      <w:pPr>
        <w:pStyle w:val="a8"/>
        <w:shd w:val="clear" w:color="auto" w:fill="FFFFFF"/>
        <w:spacing w:line="270" w:lineRule="atLeast"/>
        <w:ind w:firstLine="567"/>
        <w:rPr>
          <w:sz w:val="16"/>
          <w:szCs w:val="16"/>
        </w:rPr>
      </w:pPr>
      <w:r w:rsidRPr="00312313">
        <w:rPr>
          <w:sz w:val="16"/>
          <w:szCs w:val="16"/>
        </w:rPr>
        <w:t xml:space="preserve">Требования к объемно-планировочным характеристикам зданий, строений и сооружений, в том числе определяющим местоположение объектов капитального строительства в границах земельного участка: </w:t>
      </w:r>
    </w:p>
    <w:p w:rsidR="00312313" w:rsidRPr="00312313" w:rsidRDefault="00312313" w:rsidP="00312313">
      <w:pPr>
        <w:pStyle w:val="a8"/>
        <w:shd w:val="clear" w:color="auto" w:fill="FFFFFF"/>
        <w:spacing w:line="270" w:lineRule="atLeast"/>
        <w:ind w:firstLine="567"/>
        <w:rPr>
          <w:sz w:val="16"/>
          <w:szCs w:val="16"/>
        </w:rPr>
      </w:pPr>
      <w:r w:rsidRPr="00312313">
        <w:rPr>
          <w:sz w:val="16"/>
          <w:szCs w:val="16"/>
        </w:rPr>
        <w:t>- учитывать требования действующих строительных правил, иных нормативных правовых актов;</w:t>
      </w:r>
    </w:p>
    <w:p w:rsidR="00312313" w:rsidRPr="00312313" w:rsidRDefault="00312313" w:rsidP="00312313">
      <w:pPr>
        <w:pStyle w:val="a8"/>
        <w:shd w:val="clear" w:color="auto" w:fill="FFFFFF"/>
        <w:ind w:firstLine="567"/>
        <w:rPr>
          <w:sz w:val="16"/>
          <w:szCs w:val="16"/>
        </w:rPr>
      </w:pPr>
      <w:r w:rsidRPr="00312313">
        <w:rPr>
          <w:sz w:val="16"/>
          <w:szCs w:val="16"/>
        </w:rPr>
        <w:t>- здание, строение, сооружение может быть различной формы;</w:t>
      </w:r>
    </w:p>
    <w:p w:rsidR="00312313" w:rsidRPr="00312313" w:rsidRDefault="00312313" w:rsidP="00312313">
      <w:pPr>
        <w:pStyle w:val="a8"/>
        <w:shd w:val="clear" w:color="auto" w:fill="FFFFFF"/>
        <w:ind w:firstLine="567"/>
        <w:rPr>
          <w:sz w:val="16"/>
          <w:szCs w:val="16"/>
        </w:rPr>
      </w:pPr>
      <w:r w:rsidRPr="00312313">
        <w:rPr>
          <w:sz w:val="16"/>
          <w:szCs w:val="16"/>
        </w:rPr>
        <w:t xml:space="preserve">-  главным фасадом должно быть обращено к центральной улице, дороге, федеральной трассе, кроме случаев, когда расположение здания определяется нормами инсоляции, либо другими действующими нормативно-правовыми документами. </w:t>
      </w:r>
    </w:p>
    <w:p w:rsidR="00312313" w:rsidRPr="00312313" w:rsidRDefault="00312313" w:rsidP="00312313">
      <w:pPr>
        <w:pStyle w:val="a8"/>
        <w:shd w:val="clear" w:color="auto" w:fill="FFFFFF"/>
        <w:spacing w:line="270" w:lineRule="atLeast"/>
        <w:ind w:firstLine="567"/>
        <w:rPr>
          <w:sz w:val="16"/>
          <w:szCs w:val="16"/>
        </w:rPr>
      </w:pPr>
      <w:r w:rsidRPr="00312313">
        <w:rPr>
          <w:sz w:val="16"/>
          <w:szCs w:val="16"/>
        </w:rPr>
        <w:t>Требования к стилистическим характеристикам зданий, строений и сооружений:</w:t>
      </w:r>
    </w:p>
    <w:p w:rsidR="00312313" w:rsidRPr="00312313" w:rsidRDefault="00312313" w:rsidP="00312313">
      <w:pPr>
        <w:pStyle w:val="a8"/>
        <w:shd w:val="clear" w:color="auto" w:fill="FFFFFF"/>
        <w:spacing w:line="270" w:lineRule="atLeast"/>
        <w:ind w:firstLine="567"/>
        <w:rPr>
          <w:sz w:val="16"/>
          <w:szCs w:val="16"/>
        </w:rPr>
      </w:pPr>
      <w:r w:rsidRPr="00312313">
        <w:rPr>
          <w:sz w:val="16"/>
          <w:szCs w:val="16"/>
        </w:rPr>
        <w:t xml:space="preserve">- объект капитального строительства не должен выбиваться из общего стиля рядом стоящих объектов капитального строительства. </w:t>
      </w:r>
    </w:p>
    <w:p w:rsidR="00312313" w:rsidRPr="00312313" w:rsidRDefault="00312313" w:rsidP="00312313">
      <w:pPr>
        <w:pStyle w:val="a8"/>
        <w:shd w:val="clear" w:color="auto" w:fill="FFFFFF"/>
        <w:spacing w:line="270" w:lineRule="atLeast"/>
        <w:ind w:firstLine="567"/>
        <w:rPr>
          <w:sz w:val="16"/>
          <w:szCs w:val="16"/>
        </w:rPr>
      </w:pPr>
      <w:r w:rsidRPr="00312313">
        <w:rPr>
          <w:sz w:val="16"/>
          <w:szCs w:val="16"/>
        </w:rPr>
        <w:t>Требования к колористическим характеристикам зданий, строений и сооружений:</w:t>
      </w:r>
    </w:p>
    <w:p w:rsidR="00312313" w:rsidRPr="00312313" w:rsidRDefault="00312313" w:rsidP="00312313">
      <w:pPr>
        <w:ind w:firstLine="709"/>
        <w:jc w:val="both"/>
        <w:rPr>
          <w:sz w:val="16"/>
          <w:szCs w:val="16"/>
        </w:rPr>
      </w:pPr>
      <w:r w:rsidRPr="00312313">
        <w:rPr>
          <w:sz w:val="16"/>
          <w:szCs w:val="16"/>
        </w:rPr>
        <w:t>- цветовое решение зданий, строений, сооружений проектируется                           с учетом преобладающего цветового решения существующей застройки населенного пункта;</w:t>
      </w:r>
    </w:p>
    <w:p w:rsidR="00312313" w:rsidRPr="00312313" w:rsidRDefault="00312313" w:rsidP="00312313">
      <w:pPr>
        <w:ind w:firstLine="709"/>
        <w:jc w:val="both"/>
        <w:rPr>
          <w:sz w:val="16"/>
          <w:szCs w:val="16"/>
        </w:rPr>
      </w:pPr>
      <w:r w:rsidRPr="00312313">
        <w:rPr>
          <w:sz w:val="16"/>
          <w:szCs w:val="16"/>
        </w:rPr>
        <w:t>- при разработке цветовых решений проектируемых (реконструируемых) зданий, строений, сооружений необходимо преимущественно однотонные цвета, совместимы с общей концепцией населенного пункта;</w:t>
      </w:r>
    </w:p>
    <w:p w:rsidR="00312313" w:rsidRPr="00312313" w:rsidRDefault="00312313" w:rsidP="00312313">
      <w:pPr>
        <w:ind w:firstLine="709"/>
        <w:jc w:val="both"/>
        <w:rPr>
          <w:sz w:val="16"/>
          <w:szCs w:val="16"/>
        </w:rPr>
      </w:pPr>
      <w:r w:rsidRPr="00312313">
        <w:rPr>
          <w:sz w:val="16"/>
          <w:szCs w:val="16"/>
        </w:rPr>
        <w:t>- допускается применение ярких цветовых акцентов, обоснованных проектной документацией;</w:t>
      </w:r>
    </w:p>
    <w:p w:rsidR="00312313" w:rsidRPr="00312313" w:rsidRDefault="00312313" w:rsidP="00312313">
      <w:pPr>
        <w:pStyle w:val="a8"/>
        <w:shd w:val="clear" w:color="auto" w:fill="FFFFFF"/>
        <w:spacing w:line="270" w:lineRule="atLeast"/>
        <w:ind w:firstLine="567"/>
        <w:rPr>
          <w:sz w:val="16"/>
          <w:szCs w:val="16"/>
        </w:rPr>
      </w:pPr>
      <w:r w:rsidRPr="00312313">
        <w:rPr>
          <w:sz w:val="16"/>
          <w:szCs w:val="16"/>
        </w:rPr>
        <w:t>- при оформлении жилых зданий, строений и сооружений следует отдавать предпочтение натуральным, природным фактурам, текстурам и цветам (бетон, камень, дерево); дополнительно могут применяться металлические фактуры;</w:t>
      </w:r>
    </w:p>
    <w:p w:rsidR="00312313" w:rsidRPr="00312313" w:rsidRDefault="00312313" w:rsidP="00312313">
      <w:pPr>
        <w:pStyle w:val="a8"/>
        <w:shd w:val="clear" w:color="auto" w:fill="FFFFFF"/>
        <w:spacing w:line="270" w:lineRule="atLeast"/>
        <w:ind w:firstLine="567"/>
        <w:rPr>
          <w:sz w:val="16"/>
          <w:szCs w:val="16"/>
        </w:rPr>
      </w:pPr>
      <w:r w:rsidRPr="00312313">
        <w:rPr>
          <w:sz w:val="16"/>
          <w:szCs w:val="16"/>
        </w:rPr>
        <w:t>- цветовое решение должно соответствовать характеристикам и стилевому решению фасада, функциональному назначению объекта, окружающей среде.</w:t>
      </w:r>
    </w:p>
    <w:p w:rsidR="00312313" w:rsidRPr="00312313" w:rsidRDefault="00312313" w:rsidP="00312313">
      <w:pPr>
        <w:pStyle w:val="a8"/>
        <w:shd w:val="clear" w:color="auto" w:fill="FFFFFF"/>
        <w:spacing w:line="270" w:lineRule="atLeast"/>
        <w:ind w:firstLine="567"/>
        <w:rPr>
          <w:sz w:val="16"/>
          <w:szCs w:val="16"/>
        </w:rPr>
      </w:pPr>
      <w:r w:rsidRPr="00312313">
        <w:rPr>
          <w:sz w:val="16"/>
          <w:szCs w:val="16"/>
        </w:rPr>
        <w:t>Требования к отделочным и (или) строительным материалам, определяющим архитектурный облик зданий, строений и сооружений:</w:t>
      </w:r>
    </w:p>
    <w:p w:rsidR="00312313" w:rsidRPr="00312313" w:rsidRDefault="00312313" w:rsidP="00312313">
      <w:pPr>
        <w:ind w:firstLine="709"/>
        <w:jc w:val="both"/>
        <w:rPr>
          <w:sz w:val="16"/>
          <w:szCs w:val="16"/>
        </w:rPr>
      </w:pPr>
      <w:r w:rsidRPr="00312313">
        <w:rPr>
          <w:sz w:val="16"/>
          <w:szCs w:val="16"/>
        </w:rPr>
        <w:t>- при проектировании зданий, строений и сооружений отдавать предпочтение современным отделочным и строительным материалам, соответствующие требованиям законодательства;</w:t>
      </w:r>
    </w:p>
    <w:p w:rsidR="00312313" w:rsidRPr="00312313" w:rsidRDefault="00312313" w:rsidP="00312313">
      <w:pPr>
        <w:pStyle w:val="a8"/>
        <w:shd w:val="clear" w:color="auto" w:fill="FFFFFF"/>
        <w:spacing w:line="270" w:lineRule="atLeast"/>
        <w:ind w:firstLine="567"/>
        <w:rPr>
          <w:sz w:val="16"/>
          <w:szCs w:val="16"/>
        </w:rPr>
      </w:pPr>
      <w:r w:rsidRPr="00312313">
        <w:rPr>
          <w:sz w:val="16"/>
          <w:szCs w:val="16"/>
        </w:rPr>
        <w:t>- при выборе формата и габаритов панелей необходимо руководствоваться архитектурой здания, лучше использовать широкоформатные и удлиненные панели;</w:t>
      </w:r>
    </w:p>
    <w:p w:rsidR="00312313" w:rsidRPr="00312313" w:rsidRDefault="00312313" w:rsidP="00312313">
      <w:pPr>
        <w:pStyle w:val="1fa"/>
        <w:tabs>
          <w:tab w:val="left" w:pos="1419"/>
        </w:tabs>
        <w:ind w:firstLine="567"/>
        <w:rPr>
          <w:sz w:val="16"/>
          <w:szCs w:val="16"/>
        </w:rPr>
      </w:pPr>
      <w:r w:rsidRPr="00312313">
        <w:rPr>
          <w:sz w:val="16"/>
          <w:szCs w:val="16"/>
        </w:rPr>
        <w:t>- для формирования архитектурного решения фасадов объекта не допускается использование следующих отделочных материалов: асбестоцементные листы, самоклеящиеся пленки, баннерная ткань.</w:t>
      </w:r>
    </w:p>
    <w:p w:rsidR="00312313" w:rsidRPr="00312313" w:rsidRDefault="00312313" w:rsidP="00312313">
      <w:pPr>
        <w:pStyle w:val="a8"/>
        <w:shd w:val="clear" w:color="auto" w:fill="FFFFFF"/>
        <w:spacing w:line="270" w:lineRule="atLeast"/>
        <w:ind w:firstLine="567"/>
        <w:rPr>
          <w:sz w:val="16"/>
          <w:szCs w:val="16"/>
        </w:rPr>
      </w:pPr>
      <w:r w:rsidRPr="00312313">
        <w:rPr>
          <w:sz w:val="16"/>
          <w:szCs w:val="16"/>
        </w:rPr>
        <w:t>Требования к консольным и выступающим элементам фасада здания, сооружения:</w:t>
      </w:r>
    </w:p>
    <w:p w:rsidR="00312313" w:rsidRPr="00312313" w:rsidRDefault="00312313" w:rsidP="00312313">
      <w:pPr>
        <w:pStyle w:val="a8"/>
        <w:shd w:val="clear" w:color="auto" w:fill="FFFFFF"/>
        <w:spacing w:line="270" w:lineRule="atLeast"/>
        <w:ind w:firstLine="567"/>
        <w:rPr>
          <w:sz w:val="16"/>
          <w:szCs w:val="16"/>
        </w:rPr>
      </w:pPr>
      <w:r w:rsidRPr="00312313">
        <w:rPr>
          <w:sz w:val="16"/>
          <w:szCs w:val="16"/>
        </w:rPr>
        <w:t>- допускается выступающие элементы здания не более чем на 1/5 ширины здания.</w:t>
      </w:r>
    </w:p>
    <w:p w:rsidR="00312313" w:rsidRPr="00312313" w:rsidRDefault="00312313" w:rsidP="00312313">
      <w:pPr>
        <w:pStyle w:val="a8"/>
        <w:shd w:val="clear" w:color="auto" w:fill="FFFFFF"/>
        <w:spacing w:line="270" w:lineRule="atLeast"/>
        <w:ind w:firstLine="567"/>
        <w:rPr>
          <w:sz w:val="16"/>
          <w:szCs w:val="16"/>
        </w:rPr>
      </w:pPr>
      <w:r w:rsidRPr="00312313">
        <w:rPr>
          <w:sz w:val="16"/>
          <w:szCs w:val="16"/>
        </w:rPr>
        <w:t>Требования к организации входных групп, дверных и оконных проемов зданий, сооружений:</w:t>
      </w:r>
    </w:p>
    <w:p w:rsidR="00312313" w:rsidRPr="00312313" w:rsidRDefault="00312313" w:rsidP="00312313">
      <w:pPr>
        <w:pStyle w:val="1fa"/>
        <w:tabs>
          <w:tab w:val="left" w:pos="0"/>
        </w:tabs>
        <w:ind w:firstLine="567"/>
        <w:rPr>
          <w:sz w:val="16"/>
          <w:szCs w:val="16"/>
        </w:rPr>
      </w:pPr>
      <w:r w:rsidRPr="00312313">
        <w:rPr>
          <w:sz w:val="16"/>
          <w:szCs w:val="16"/>
        </w:rPr>
        <w:t>-</w:t>
      </w:r>
      <w:r w:rsidRPr="00312313">
        <w:rPr>
          <w:sz w:val="16"/>
          <w:szCs w:val="16"/>
        </w:rPr>
        <w:tab/>
        <w:t xml:space="preserve"> материал, из которого выполнена наружная отделка входной группы, должен соответствовать материалу наружной отделки всего здания, строения, сооружения;</w:t>
      </w:r>
    </w:p>
    <w:p w:rsidR="00312313" w:rsidRPr="00312313" w:rsidRDefault="00312313" w:rsidP="00312313">
      <w:pPr>
        <w:pStyle w:val="1fa"/>
        <w:tabs>
          <w:tab w:val="left" w:pos="1418"/>
        </w:tabs>
        <w:ind w:firstLine="567"/>
        <w:rPr>
          <w:sz w:val="16"/>
          <w:szCs w:val="16"/>
        </w:rPr>
      </w:pPr>
      <w:r w:rsidRPr="00312313">
        <w:rPr>
          <w:sz w:val="16"/>
          <w:szCs w:val="16"/>
        </w:rPr>
        <w:t>- при наличии нескольких входных групп, находящихся в визуальной близости, друг от друга должны быть приведены к общему архитектурному решению на все здание, строение, сооружение;</w:t>
      </w:r>
    </w:p>
    <w:p w:rsidR="00312313" w:rsidRPr="00312313" w:rsidRDefault="00312313" w:rsidP="00312313">
      <w:pPr>
        <w:pStyle w:val="a8"/>
        <w:shd w:val="clear" w:color="auto" w:fill="FFFFFF"/>
        <w:ind w:firstLine="567"/>
        <w:rPr>
          <w:sz w:val="16"/>
          <w:szCs w:val="16"/>
        </w:rPr>
      </w:pPr>
      <w:r w:rsidRPr="00312313">
        <w:rPr>
          <w:sz w:val="16"/>
          <w:szCs w:val="16"/>
        </w:rPr>
        <w:t>- необходимо обеспечить беспрепятственный доступ всех категории граждан через входные группы (дверные проемы), с использованием подъемных механизмов при необходимости;</w:t>
      </w:r>
    </w:p>
    <w:p w:rsidR="00312313" w:rsidRPr="00312313" w:rsidRDefault="00312313" w:rsidP="00312313">
      <w:pPr>
        <w:pStyle w:val="a8"/>
        <w:ind w:firstLine="567"/>
        <w:rPr>
          <w:sz w:val="16"/>
          <w:szCs w:val="16"/>
        </w:rPr>
      </w:pPr>
      <w:r w:rsidRPr="00312313">
        <w:rPr>
          <w:sz w:val="16"/>
          <w:szCs w:val="16"/>
        </w:rPr>
        <w:t>- при проектировании входных групп, изменении фасадов зданий, строений, сооружений не допускается устройство опорных элементов (в том числе колонн, стоек), препятствующих движению пешеходов.</w:t>
      </w:r>
    </w:p>
    <w:p w:rsidR="00312313" w:rsidRPr="00312313" w:rsidRDefault="00312313" w:rsidP="00312313">
      <w:pPr>
        <w:pStyle w:val="a8"/>
        <w:shd w:val="clear" w:color="auto" w:fill="FFFFFF"/>
        <w:spacing w:line="270" w:lineRule="atLeast"/>
        <w:ind w:firstLine="567"/>
        <w:rPr>
          <w:sz w:val="16"/>
          <w:szCs w:val="16"/>
        </w:rPr>
      </w:pPr>
      <w:r w:rsidRPr="00312313">
        <w:rPr>
          <w:sz w:val="16"/>
          <w:szCs w:val="16"/>
        </w:rPr>
        <w:lastRenderedPageBreak/>
        <w:t>Требования к объемно-планировочным характеристикам первых этажей зданий:</w:t>
      </w:r>
    </w:p>
    <w:p w:rsidR="00312313" w:rsidRPr="00312313" w:rsidRDefault="00312313" w:rsidP="00312313">
      <w:pPr>
        <w:ind w:firstLine="709"/>
        <w:jc w:val="both"/>
        <w:rPr>
          <w:sz w:val="16"/>
          <w:szCs w:val="16"/>
        </w:rPr>
      </w:pPr>
      <w:r w:rsidRPr="00312313">
        <w:rPr>
          <w:sz w:val="16"/>
          <w:szCs w:val="16"/>
        </w:rPr>
        <w:t>- цвета и материалы, используемые для отделки нежилых помещений первого этажа (встроенных помещений), должны соответствовать цветам                               и материалам фасада, чтобы не нарушать целостность восприятия архитектуры здания;</w:t>
      </w:r>
    </w:p>
    <w:p w:rsidR="00312313" w:rsidRPr="00312313" w:rsidRDefault="00312313" w:rsidP="00312313">
      <w:pPr>
        <w:ind w:firstLine="709"/>
        <w:jc w:val="both"/>
        <w:rPr>
          <w:sz w:val="16"/>
          <w:szCs w:val="16"/>
        </w:rPr>
      </w:pPr>
      <w:r w:rsidRPr="00312313">
        <w:rPr>
          <w:sz w:val="16"/>
          <w:szCs w:val="16"/>
        </w:rPr>
        <w:t>- если на первом этаже расположено несколько общественных (коммерческих) помещений, каждое со своим входом, их отделка должна быть идентичной по материалам и цветам либо выполняться в одной гамме с фасадом всего здания, при этом возможно использование более темного цвета, чем цвет основного тела фасада, но входящего с ним в общую гамму;</w:t>
      </w:r>
    </w:p>
    <w:p w:rsidR="00312313" w:rsidRPr="00312313" w:rsidRDefault="00312313" w:rsidP="00312313">
      <w:pPr>
        <w:ind w:firstLine="709"/>
        <w:jc w:val="both"/>
        <w:rPr>
          <w:sz w:val="16"/>
          <w:szCs w:val="16"/>
        </w:rPr>
      </w:pPr>
      <w:r w:rsidRPr="00312313">
        <w:rPr>
          <w:sz w:val="16"/>
          <w:szCs w:val="16"/>
        </w:rPr>
        <w:t>- не допускается оклейка стен первых этажей пленкой и баннерами;</w:t>
      </w:r>
    </w:p>
    <w:p w:rsidR="00312313" w:rsidRPr="00312313" w:rsidRDefault="00312313" w:rsidP="00312313">
      <w:pPr>
        <w:pStyle w:val="a8"/>
        <w:shd w:val="clear" w:color="auto" w:fill="FFFFFF"/>
        <w:spacing w:line="270" w:lineRule="atLeast"/>
        <w:ind w:firstLine="567"/>
        <w:rPr>
          <w:sz w:val="16"/>
          <w:szCs w:val="16"/>
        </w:rPr>
      </w:pPr>
      <w:r w:rsidRPr="00312313">
        <w:rPr>
          <w:sz w:val="16"/>
          <w:szCs w:val="16"/>
        </w:rPr>
        <w:t xml:space="preserve">- для визуальных акцентов, брендирования и рекламы рекомендуется использовать только интерьерную часть витрины. </w:t>
      </w:r>
    </w:p>
    <w:p w:rsidR="00312313" w:rsidRPr="00312313" w:rsidRDefault="00312313" w:rsidP="00312313">
      <w:pPr>
        <w:pStyle w:val="a8"/>
        <w:shd w:val="clear" w:color="auto" w:fill="FFFFFF"/>
        <w:spacing w:line="270" w:lineRule="atLeast"/>
        <w:ind w:firstLine="567"/>
        <w:rPr>
          <w:sz w:val="16"/>
          <w:szCs w:val="16"/>
        </w:rPr>
      </w:pPr>
      <w:r w:rsidRPr="00312313">
        <w:rPr>
          <w:sz w:val="16"/>
          <w:szCs w:val="16"/>
        </w:rPr>
        <w:t>Требования к остеклению фасадов зданий, строений и сооружений:</w:t>
      </w:r>
    </w:p>
    <w:p w:rsidR="00312313" w:rsidRPr="00312313" w:rsidRDefault="00312313" w:rsidP="00312313">
      <w:pPr>
        <w:pStyle w:val="a8"/>
        <w:shd w:val="clear" w:color="auto" w:fill="FFFFFF"/>
        <w:spacing w:line="270" w:lineRule="atLeast"/>
        <w:ind w:firstLine="567"/>
        <w:rPr>
          <w:sz w:val="16"/>
          <w:szCs w:val="16"/>
        </w:rPr>
      </w:pPr>
      <w:r w:rsidRPr="00312313">
        <w:rPr>
          <w:sz w:val="16"/>
          <w:szCs w:val="16"/>
        </w:rPr>
        <w:t>- остекление окон и витрин должно иметь единый характер в соответствии с архитектурным обликом фасада и ограждающих конструкций здания, строения, сооружения;</w:t>
      </w:r>
    </w:p>
    <w:p w:rsidR="00312313" w:rsidRPr="00312313" w:rsidRDefault="00312313" w:rsidP="00312313">
      <w:pPr>
        <w:pStyle w:val="a8"/>
        <w:shd w:val="clear" w:color="auto" w:fill="FFFFFF"/>
        <w:spacing w:line="270" w:lineRule="atLeast"/>
        <w:ind w:firstLine="567"/>
        <w:rPr>
          <w:sz w:val="16"/>
          <w:szCs w:val="16"/>
        </w:rPr>
      </w:pPr>
      <w:r w:rsidRPr="00312313">
        <w:rPr>
          <w:sz w:val="16"/>
          <w:szCs w:val="16"/>
        </w:rPr>
        <w:t>- допускается остекление фасадов зданий, строений и сооружений          до 100 %</w:t>
      </w:r>
    </w:p>
    <w:p w:rsidR="00312313" w:rsidRPr="00312313" w:rsidRDefault="00312313" w:rsidP="00312313">
      <w:pPr>
        <w:pStyle w:val="a8"/>
        <w:shd w:val="clear" w:color="auto" w:fill="FFFFFF"/>
        <w:spacing w:line="270" w:lineRule="atLeast"/>
        <w:ind w:firstLine="567"/>
        <w:rPr>
          <w:sz w:val="16"/>
          <w:szCs w:val="16"/>
        </w:rPr>
      </w:pPr>
      <w:r w:rsidRPr="00312313">
        <w:rPr>
          <w:sz w:val="16"/>
          <w:szCs w:val="16"/>
        </w:rPr>
        <w:t>Требования к размещению технического и инженерного оборудования на фасадах и кровлях зданий, строений и сооружений:</w:t>
      </w:r>
    </w:p>
    <w:p w:rsidR="00312313" w:rsidRPr="00312313" w:rsidRDefault="00312313" w:rsidP="00312313">
      <w:pPr>
        <w:pStyle w:val="a8"/>
        <w:shd w:val="clear" w:color="auto" w:fill="FFFFFF"/>
        <w:spacing w:line="270" w:lineRule="atLeast"/>
        <w:ind w:firstLine="567"/>
        <w:rPr>
          <w:sz w:val="16"/>
          <w:szCs w:val="16"/>
        </w:rPr>
      </w:pPr>
      <w:r w:rsidRPr="00312313">
        <w:rPr>
          <w:sz w:val="16"/>
          <w:szCs w:val="16"/>
        </w:rPr>
        <w:t>- электрощиты, кабельные линии, при размещении на фасадах зданий, строений, сооружений, должны быть окрашены в цвет фасадов;</w:t>
      </w:r>
    </w:p>
    <w:p w:rsidR="00312313" w:rsidRPr="00312313" w:rsidRDefault="00312313" w:rsidP="00312313">
      <w:pPr>
        <w:pStyle w:val="a8"/>
        <w:shd w:val="clear" w:color="auto" w:fill="FFFFFF"/>
        <w:spacing w:line="270" w:lineRule="atLeast"/>
        <w:ind w:firstLine="567"/>
        <w:rPr>
          <w:sz w:val="16"/>
          <w:szCs w:val="16"/>
        </w:rPr>
      </w:pPr>
      <w:r w:rsidRPr="00312313">
        <w:rPr>
          <w:sz w:val="16"/>
          <w:szCs w:val="16"/>
        </w:rPr>
        <w:t>- в зоне визуальной видимости на главных фасадах зданий, строений и сооружений необходимо предусмотреть размещение технического и инженерного оборудования в декоративных коробах.</w:t>
      </w:r>
    </w:p>
    <w:p w:rsidR="00312313" w:rsidRPr="00312313" w:rsidRDefault="00312313" w:rsidP="00312313">
      <w:pPr>
        <w:pStyle w:val="a8"/>
        <w:shd w:val="clear" w:color="auto" w:fill="FFFFFF"/>
        <w:spacing w:line="270" w:lineRule="atLeast"/>
        <w:ind w:firstLine="567"/>
        <w:rPr>
          <w:sz w:val="16"/>
          <w:szCs w:val="16"/>
        </w:rPr>
      </w:pPr>
      <w:r w:rsidRPr="00312313">
        <w:rPr>
          <w:sz w:val="16"/>
          <w:szCs w:val="16"/>
        </w:rPr>
        <w:t>Требования к подсветке фасадов зданий, строений и сооружений:</w:t>
      </w:r>
    </w:p>
    <w:p w:rsidR="00312313" w:rsidRPr="00312313" w:rsidRDefault="00312313" w:rsidP="00312313">
      <w:pPr>
        <w:pStyle w:val="a8"/>
        <w:shd w:val="clear" w:color="auto" w:fill="FFFFFF"/>
        <w:spacing w:line="270" w:lineRule="atLeast"/>
        <w:ind w:firstLine="567"/>
        <w:rPr>
          <w:sz w:val="16"/>
          <w:szCs w:val="16"/>
        </w:rPr>
      </w:pPr>
      <w:r w:rsidRPr="00312313">
        <w:rPr>
          <w:sz w:val="16"/>
          <w:szCs w:val="16"/>
        </w:rPr>
        <w:t>- допускается выполнять архитектурно-художественную подсветку зданий, строений, сооружений как с подсветкой так и без нее;</w:t>
      </w:r>
    </w:p>
    <w:p w:rsidR="00312313" w:rsidRPr="00312313" w:rsidRDefault="00312313" w:rsidP="00312313">
      <w:pPr>
        <w:pStyle w:val="a8"/>
        <w:shd w:val="clear" w:color="auto" w:fill="FFFFFF"/>
        <w:spacing w:line="270" w:lineRule="atLeast"/>
        <w:ind w:firstLine="567"/>
        <w:rPr>
          <w:sz w:val="16"/>
          <w:szCs w:val="16"/>
        </w:rPr>
      </w:pPr>
      <w:r w:rsidRPr="00312313">
        <w:rPr>
          <w:sz w:val="16"/>
          <w:szCs w:val="16"/>
        </w:rPr>
        <w:t>- установки архитектурного освещения не должны производить слепящего действия на водителей транспорта и пешеходов (приборы архитектурного освещения должны располагаться таким образом, чтобы                       их выходные отверстия не могли оказаться в поле центрального зрения водителей и пешеходов в главных направлениях движения или экранировались светозащитными устройствами);</w:t>
      </w:r>
    </w:p>
    <w:p w:rsidR="00312313" w:rsidRPr="00312313" w:rsidRDefault="00312313" w:rsidP="00312313">
      <w:pPr>
        <w:pStyle w:val="a8"/>
        <w:shd w:val="clear" w:color="auto" w:fill="FFFFFF"/>
        <w:spacing w:line="270" w:lineRule="atLeast"/>
        <w:ind w:firstLine="567"/>
        <w:rPr>
          <w:sz w:val="16"/>
          <w:szCs w:val="16"/>
        </w:rPr>
      </w:pPr>
      <w:r w:rsidRPr="00312313">
        <w:rPr>
          <w:sz w:val="16"/>
          <w:szCs w:val="16"/>
        </w:rPr>
        <w:t>- подсветка не должна оказывать слепящее воздействие на жильцов с противоположной стороны улицы;</w:t>
      </w:r>
    </w:p>
    <w:p w:rsidR="00312313" w:rsidRPr="00312313" w:rsidRDefault="00312313" w:rsidP="00312313">
      <w:pPr>
        <w:pStyle w:val="a8"/>
        <w:shd w:val="clear" w:color="auto" w:fill="FFFFFF"/>
        <w:spacing w:line="270" w:lineRule="atLeast"/>
        <w:ind w:firstLine="567"/>
        <w:rPr>
          <w:sz w:val="16"/>
          <w:szCs w:val="16"/>
        </w:rPr>
      </w:pPr>
      <w:r w:rsidRPr="00312313">
        <w:rPr>
          <w:sz w:val="16"/>
          <w:szCs w:val="16"/>
        </w:rPr>
        <w:t>- для зданий, где живут, или работают в темное время суток люди, не допускается устройства заливающей подсветки;</w:t>
      </w:r>
    </w:p>
    <w:p w:rsidR="00312313" w:rsidRPr="00312313" w:rsidRDefault="00312313" w:rsidP="00312313">
      <w:pPr>
        <w:pStyle w:val="a8"/>
        <w:shd w:val="clear" w:color="auto" w:fill="FFFFFF"/>
        <w:spacing w:line="270" w:lineRule="atLeast"/>
        <w:ind w:firstLine="567"/>
        <w:rPr>
          <w:sz w:val="16"/>
          <w:szCs w:val="16"/>
        </w:rPr>
      </w:pPr>
      <w:r w:rsidRPr="00312313">
        <w:rPr>
          <w:sz w:val="16"/>
          <w:szCs w:val="16"/>
        </w:rPr>
        <w:t>- внешний вид светильников - в тон фасада или нейтральный. Днем приборы освещения не должны портить внешний облик сооружения.</w:t>
      </w:r>
    </w:p>
    <w:p w:rsidR="00312313" w:rsidRPr="00312313" w:rsidRDefault="00312313" w:rsidP="00312313">
      <w:pPr>
        <w:pStyle w:val="a8"/>
        <w:shd w:val="clear" w:color="auto" w:fill="FFFFFF"/>
        <w:spacing w:line="270" w:lineRule="atLeast"/>
        <w:ind w:firstLine="567"/>
        <w:rPr>
          <w:sz w:val="16"/>
          <w:szCs w:val="16"/>
        </w:rPr>
      </w:pPr>
      <w:r w:rsidRPr="00312313">
        <w:rPr>
          <w:sz w:val="16"/>
          <w:szCs w:val="16"/>
        </w:rPr>
        <w:t>3.9.7. Согласование архитектурно-градостроительного облика объекта капитального строительства не требуется в отношении:</w:t>
      </w:r>
    </w:p>
    <w:p w:rsidR="00312313" w:rsidRPr="00312313" w:rsidRDefault="00312313" w:rsidP="00312313">
      <w:pPr>
        <w:pStyle w:val="a8"/>
        <w:shd w:val="clear" w:color="auto" w:fill="FFFFFF"/>
        <w:spacing w:line="270" w:lineRule="atLeast"/>
        <w:ind w:firstLine="567"/>
        <w:rPr>
          <w:sz w:val="16"/>
          <w:szCs w:val="16"/>
        </w:rPr>
      </w:pPr>
      <w:r w:rsidRPr="00312313">
        <w:rPr>
          <w:sz w:val="16"/>
          <w:szCs w:val="16"/>
        </w:rPr>
        <w:t>а) гидротехнических сооружений;</w:t>
      </w:r>
    </w:p>
    <w:p w:rsidR="00312313" w:rsidRPr="00312313" w:rsidRDefault="00312313" w:rsidP="00312313">
      <w:pPr>
        <w:pStyle w:val="a8"/>
        <w:shd w:val="clear" w:color="auto" w:fill="FFFFFF"/>
        <w:spacing w:line="270" w:lineRule="atLeast"/>
        <w:ind w:firstLine="567"/>
        <w:rPr>
          <w:sz w:val="16"/>
          <w:szCs w:val="16"/>
        </w:rPr>
      </w:pPr>
      <w:r w:rsidRPr="00312313">
        <w:rPr>
          <w:sz w:val="16"/>
          <w:szCs w:val="16"/>
        </w:rPr>
        <w:t>б) объектов и инженерных сооружений, предназначенных для производства и поставок товаров и оказания услуг в сферах электро-, газо-, тепло-, водоснабжения и водоотведения;</w:t>
      </w:r>
    </w:p>
    <w:p w:rsidR="00312313" w:rsidRPr="00312313" w:rsidRDefault="00312313" w:rsidP="00312313">
      <w:pPr>
        <w:pStyle w:val="a8"/>
        <w:shd w:val="clear" w:color="auto" w:fill="FFFFFF"/>
        <w:spacing w:line="270" w:lineRule="atLeast"/>
        <w:ind w:firstLine="567"/>
        <w:rPr>
          <w:sz w:val="16"/>
          <w:szCs w:val="16"/>
        </w:rPr>
      </w:pPr>
      <w:r w:rsidRPr="00312313">
        <w:rPr>
          <w:sz w:val="16"/>
          <w:szCs w:val="16"/>
        </w:rPr>
        <w:t>в) подземных сооружений;</w:t>
      </w:r>
    </w:p>
    <w:p w:rsidR="00312313" w:rsidRPr="00312313" w:rsidRDefault="00312313" w:rsidP="00312313">
      <w:pPr>
        <w:pStyle w:val="a8"/>
        <w:shd w:val="clear" w:color="auto" w:fill="FFFFFF"/>
        <w:spacing w:line="270" w:lineRule="atLeast"/>
        <w:ind w:firstLine="567"/>
        <w:rPr>
          <w:sz w:val="16"/>
          <w:szCs w:val="16"/>
        </w:rPr>
      </w:pPr>
      <w:r w:rsidRPr="00312313">
        <w:rPr>
          <w:sz w:val="16"/>
          <w:szCs w:val="16"/>
        </w:rPr>
        <w:t>г)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w:t>
      </w:r>
    </w:p>
    <w:p w:rsidR="00312313" w:rsidRPr="00312313" w:rsidRDefault="00312313" w:rsidP="00312313">
      <w:pPr>
        <w:pStyle w:val="a8"/>
        <w:shd w:val="clear" w:color="auto" w:fill="FFFFFF"/>
        <w:spacing w:line="270" w:lineRule="atLeast"/>
        <w:ind w:firstLine="567"/>
        <w:rPr>
          <w:sz w:val="16"/>
          <w:szCs w:val="16"/>
        </w:rPr>
      </w:pPr>
      <w:r w:rsidRPr="00312313">
        <w:rPr>
          <w:sz w:val="16"/>
          <w:szCs w:val="16"/>
        </w:rPr>
        <w:t>д) объектов капитального строительства, расположенных в границах территории исторических поселений федерального значения, исторических поселений регионального значения;</w:t>
      </w:r>
    </w:p>
    <w:p w:rsidR="00312313" w:rsidRPr="00312313" w:rsidRDefault="00312313" w:rsidP="00312313">
      <w:pPr>
        <w:pStyle w:val="a8"/>
        <w:shd w:val="clear" w:color="auto" w:fill="FFFFFF"/>
        <w:spacing w:line="270" w:lineRule="atLeast"/>
        <w:ind w:firstLine="567"/>
        <w:rPr>
          <w:sz w:val="16"/>
          <w:szCs w:val="16"/>
        </w:rPr>
      </w:pPr>
      <w:r w:rsidRPr="00312313">
        <w:rPr>
          <w:sz w:val="16"/>
          <w:szCs w:val="16"/>
        </w:rPr>
        <w:t>е) объектов, предназначенных (используемых) для размещения, хранения, захоронения, утилизации, накопления, обработки, обезвреживания отходов производства и потребления, медицинских отходов, биологических отходов, радиоактивных отходов, веществ, разрушающих озоновый слой.</w:t>
      </w:r>
    </w:p>
    <w:p w:rsidR="00312313" w:rsidRPr="00312313" w:rsidRDefault="00312313" w:rsidP="00312313">
      <w:pPr>
        <w:pStyle w:val="a8"/>
        <w:shd w:val="clear" w:color="auto" w:fill="FFFFFF"/>
        <w:spacing w:line="270" w:lineRule="atLeast"/>
        <w:ind w:firstLine="567"/>
        <w:rPr>
          <w:sz w:val="16"/>
          <w:szCs w:val="16"/>
        </w:rPr>
      </w:pPr>
      <w:r w:rsidRPr="00312313">
        <w:rPr>
          <w:sz w:val="16"/>
          <w:szCs w:val="16"/>
        </w:rPr>
        <w:t>3.9.8. Порядок и сроки выдачи согласований архитектурно-градостроительного облика объекта капитального строительства определяются регламентом по предоставлению муниципальной услуги.</w:t>
      </w:r>
    </w:p>
    <w:p w:rsidR="00312313" w:rsidRPr="00312313" w:rsidRDefault="00312313" w:rsidP="00312313">
      <w:pPr>
        <w:ind w:firstLine="567"/>
        <w:jc w:val="both"/>
        <w:rPr>
          <w:sz w:val="16"/>
          <w:szCs w:val="16"/>
        </w:rPr>
      </w:pPr>
    </w:p>
    <w:p w:rsidR="00312313" w:rsidRPr="00312313" w:rsidRDefault="00312313" w:rsidP="00312313">
      <w:pPr>
        <w:pStyle w:val="aff6"/>
        <w:spacing w:after="0" w:line="240" w:lineRule="auto"/>
        <w:ind w:left="0" w:firstLine="709"/>
        <w:jc w:val="both"/>
        <w:rPr>
          <w:rFonts w:ascii="Times New Roman" w:hAnsi="Times New Roman"/>
          <w:b/>
          <w:bCs/>
          <w:sz w:val="16"/>
          <w:szCs w:val="16"/>
        </w:rPr>
      </w:pPr>
      <w:r w:rsidRPr="00312313">
        <w:rPr>
          <w:rFonts w:ascii="Times New Roman" w:hAnsi="Times New Roman"/>
          <w:b/>
          <w:bCs/>
          <w:sz w:val="16"/>
          <w:szCs w:val="16"/>
        </w:rPr>
        <w:t>Раздел 3.10. Комплексное развитие территорий</w:t>
      </w:r>
    </w:p>
    <w:p w:rsidR="00312313" w:rsidRPr="00312313" w:rsidRDefault="00312313" w:rsidP="00312313">
      <w:pPr>
        <w:pStyle w:val="aff6"/>
        <w:spacing w:after="0" w:line="240" w:lineRule="auto"/>
        <w:ind w:left="0" w:firstLine="709"/>
        <w:jc w:val="both"/>
        <w:rPr>
          <w:rFonts w:ascii="Times New Roman" w:hAnsi="Times New Roman"/>
          <w:b/>
          <w:bCs/>
          <w:sz w:val="16"/>
          <w:szCs w:val="16"/>
        </w:rPr>
      </w:pPr>
    </w:p>
    <w:p w:rsidR="00312313" w:rsidRPr="00312313" w:rsidRDefault="00312313" w:rsidP="00312313">
      <w:pPr>
        <w:pStyle w:val="dt-p"/>
        <w:spacing w:before="0" w:beforeAutospacing="0" w:after="0" w:afterAutospacing="0"/>
        <w:ind w:firstLine="709"/>
        <w:jc w:val="both"/>
        <w:textAlignment w:val="baseline"/>
        <w:rPr>
          <w:sz w:val="16"/>
          <w:szCs w:val="16"/>
        </w:rPr>
      </w:pPr>
      <w:r w:rsidRPr="00312313">
        <w:rPr>
          <w:sz w:val="16"/>
          <w:szCs w:val="16"/>
        </w:rPr>
        <w:t>Требования к комплексному развитию территорий определяются в соответствии с Главой 10</w:t>
      </w:r>
      <w:r w:rsidRPr="00312313">
        <w:rPr>
          <w:b/>
          <w:sz w:val="16"/>
          <w:szCs w:val="16"/>
        </w:rPr>
        <w:t xml:space="preserve"> </w:t>
      </w:r>
      <w:r w:rsidRPr="00312313">
        <w:rPr>
          <w:sz w:val="16"/>
          <w:szCs w:val="16"/>
        </w:rPr>
        <w:t>Градостроительного кодекса  РФ “Комплексное развитие территории</w:t>
      </w:r>
      <w:r w:rsidRPr="00312313">
        <w:rPr>
          <w:b/>
          <w:sz w:val="16"/>
          <w:szCs w:val="16"/>
        </w:rPr>
        <w:t xml:space="preserve"> </w:t>
      </w:r>
      <w:r w:rsidRPr="00312313">
        <w:rPr>
          <w:sz w:val="16"/>
          <w:szCs w:val="16"/>
        </w:rPr>
        <w:t>(введена Федеральным </w:t>
      </w:r>
      <w:hyperlink r:id="rId9" w:anchor="dst100083" w:history="1">
        <w:r w:rsidRPr="00312313">
          <w:rPr>
            <w:rStyle w:val="a6"/>
            <w:rFonts w:eastAsia="Calibri"/>
            <w:sz w:val="16"/>
            <w:szCs w:val="16"/>
          </w:rPr>
          <w:t>законом</w:t>
        </w:r>
      </w:hyperlink>
      <w:r w:rsidRPr="00312313">
        <w:rPr>
          <w:sz w:val="16"/>
          <w:szCs w:val="16"/>
        </w:rPr>
        <w:t> от 30.12.2020 N 494-ФЗ).</w:t>
      </w:r>
    </w:p>
    <w:p w:rsidR="00312313" w:rsidRPr="00312313" w:rsidRDefault="00312313" w:rsidP="00312313">
      <w:pPr>
        <w:pStyle w:val="dt-p"/>
        <w:spacing w:before="0" w:beforeAutospacing="0" w:after="0" w:afterAutospacing="0"/>
        <w:ind w:firstLine="709"/>
        <w:jc w:val="both"/>
        <w:textAlignment w:val="baseline"/>
        <w:rPr>
          <w:color w:val="000000"/>
          <w:sz w:val="16"/>
          <w:szCs w:val="16"/>
        </w:rPr>
      </w:pPr>
      <w:r w:rsidRPr="00312313">
        <w:rPr>
          <w:sz w:val="16"/>
          <w:szCs w:val="16"/>
        </w:rPr>
        <w:t>3.10.1. Целями</w:t>
      </w:r>
      <w:r w:rsidRPr="00312313">
        <w:rPr>
          <w:color w:val="000000"/>
          <w:sz w:val="16"/>
          <w:szCs w:val="16"/>
        </w:rPr>
        <w:t xml:space="preserve"> комплексного развития территории являются:</w:t>
      </w:r>
    </w:p>
    <w:p w:rsidR="00312313" w:rsidRPr="00312313" w:rsidRDefault="00312313" w:rsidP="00312313">
      <w:pPr>
        <w:pStyle w:val="dt-p"/>
        <w:spacing w:before="0" w:beforeAutospacing="0" w:after="0" w:afterAutospacing="0"/>
        <w:ind w:firstLine="709"/>
        <w:jc w:val="both"/>
        <w:textAlignment w:val="baseline"/>
        <w:rPr>
          <w:sz w:val="16"/>
          <w:szCs w:val="16"/>
        </w:rPr>
      </w:pPr>
      <w:r w:rsidRPr="00312313">
        <w:rPr>
          <w:rStyle w:val="dt-m"/>
          <w:sz w:val="16"/>
          <w:szCs w:val="16"/>
        </w:rPr>
        <w:t>1)</w:t>
      </w:r>
      <w:r w:rsidRPr="00312313">
        <w:rPr>
          <w:sz w:val="16"/>
          <w:szCs w:val="16"/>
        </w:rPr>
        <w:t>обеспечение сбалансированного и устойчивого развития поселений, городских округов путем повышения качества городской среды и улучшения внешнего облика, архитектурно-стилистических и иных характеристик объектов капитального строительства;</w:t>
      </w:r>
      <w:bookmarkStart w:id="14" w:name="l6550"/>
      <w:bookmarkEnd w:id="14"/>
    </w:p>
    <w:p w:rsidR="00312313" w:rsidRPr="00312313" w:rsidRDefault="00312313" w:rsidP="00312313">
      <w:pPr>
        <w:pStyle w:val="dt-p"/>
        <w:spacing w:before="0" w:beforeAutospacing="0" w:after="0" w:afterAutospacing="0"/>
        <w:ind w:firstLine="709"/>
        <w:jc w:val="both"/>
        <w:textAlignment w:val="baseline"/>
        <w:rPr>
          <w:sz w:val="16"/>
          <w:szCs w:val="16"/>
        </w:rPr>
      </w:pPr>
      <w:r w:rsidRPr="00312313">
        <w:rPr>
          <w:rStyle w:val="dt-m"/>
          <w:sz w:val="16"/>
          <w:szCs w:val="16"/>
        </w:rPr>
        <w:t>2)</w:t>
      </w:r>
      <w:r w:rsidRPr="00312313">
        <w:rPr>
          <w:sz w:val="16"/>
          <w:szCs w:val="16"/>
        </w:rPr>
        <w:t>обеспечение достижения показателей, в том числе в сфере жилищного строительства и улучшения жилищных условий граждан, в соответствии с указами Президента Российской Федерации, национальными проектами, государственными программами;</w:t>
      </w:r>
      <w:bookmarkStart w:id="15" w:name="l6167"/>
      <w:bookmarkEnd w:id="15"/>
    </w:p>
    <w:p w:rsidR="00312313" w:rsidRPr="00312313" w:rsidRDefault="00312313" w:rsidP="00312313">
      <w:pPr>
        <w:pStyle w:val="dt-p"/>
        <w:spacing w:before="0" w:beforeAutospacing="0" w:after="0" w:afterAutospacing="0"/>
        <w:ind w:firstLine="709"/>
        <w:jc w:val="both"/>
        <w:textAlignment w:val="baseline"/>
        <w:rPr>
          <w:sz w:val="16"/>
          <w:szCs w:val="16"/>
        </w:rPr>
      </w:pPr>
      <w:r w:rsidRPr="00312313">
        <w:rPr>
          <w:rStyle w:val="dt-m"/>
          <w:sz w:val="16"/>
          <w:szCs w:val="16"/>
        </w:rPr>
        <w:t>3)</w:t>
      </w:r>
      <w:r w:rsidRPr="00312313">
        <w:rPr>
          <w:sz w:val="16"/>
          <w:szCs w:val="16"/>
        </w:rPr>
        <w:t>создание необходимых условий для развития транспортной, социальной, инженерной инфраструктур, благоустройства территорий поселений, городских округов, повышения территориальной доступности таких инфраструктур;</w:t>
      </w:r>
    </w:p>
    <w:p w:rsidR="00312313" w:rsidRPr="00312313" w:rsidRDefault="00312313" w:rsidP="00312313">
      <w:pPr>
        <w:pStyle w:val="dt-p"/>
        <w:spacing w:before="0" w:beforeAutospacing="0" w:after="0" w:afterAutospacing="0"/>
        <w:ind w:firstLine="709"/>
        <w:jc w:val="both"/>
        <w:textAlignment w:val="baseline"/>
        <w:rPr>
          <w:sz w:val="16"/>
          <w:szCs w:val="16"/>
        </w:rPr>
      </w:pPr>
      <w:r w:rsidRPr="00312313">
        <w:rPr>
          <w:rStyle w:val="dt-m"/>
          <w:sz w:val="16"/>
          <w:szCs w:val="16"/>
        </w:rPr>
        <w:t>4)</w:t>
      </w:r>
      <w:r w:rsidRPr="00312313">
        <w:rPr>
          <w:sz w:val="16"/>
          <w:szCs w:val="16"/>
        </w:rPr>
        <w:t>повышение эффективности использования территорий поселений, городских округов, в том числе формирование комфортной городской среды, создание мест обслуживания и мест приложения труда;</w:t>
      </w:r>
      <w:bookmarkStart w:id="16" w:name="l6259"/>
      <w:bookmarkEnd w:id="16"/>
    </w:p>
    <w:p w:rsidR="00312313" w:rsidRPr="00312313" w:rsidRDefault="00312313" w:rsidP="00312313">
      <w:pPr>
        <w:pStyle w:val="dt-p"/>
        <w:spacing w:before="0" w:beforeAutospacing="0" w:after="0" w:afterAutospacing="0"/>
        <w:ind w:firstLine="709"/>
        <w:jc w:val="both"/>
        <w:textAlignment w:val="baseline"/>
        <w:rPr>
          <w:sz w:val="16"/>
          <w:szCs w:val="16"/>
        </w:rPr>
      </w:pPr>
      <w:r w:rsidRPr="00312313">
        <w:rPr>
          <w:rStyle w:val="dt-m"/>
          <w:sz w:val="16"/>
          <w:szCs w:val="16"/>
        </w:rPr>
        <w:t>5)</w:t>
      </w:r>
      <w:r w:rsidRPr="00312313">
        <w:rPr>
          <w:sz w:val="16"/>
          <w:szCs w:val="16"/>
        </w:rPr>
        <w:t>создание условий для привлечения внебюджетных источников финансирования обновления застроенных территорий.</w:t>
      </w:r>
      <w:bookmarkStart w:id="17" w:name="l6168"/>
      <w:bookmarkEnd w:id="17"/>
    </w:p>
    <w:p w:rsidR="00312313" w:rsidRPr="00312313" w:rsidRDefault="00312313" w:rsidP="00312313">
      <w:pPr>
        <w:pStyle w:val="dt-p"/>
        <w:spacing w:before="0" w:beforeAutospacing="0" w:after="0" w:afterAutospacing="0"/>
        <w:ind w:firstLine="709"/>
        <w:jc w:val="both"/>
        <w:textAlignment w:val="baseline"/>
        <w:rPr>
          <w:sz w:val="16"/>
          <w:szCs w:val="16"/>
        </w:rPr>
      </w:pPr>
      <w:r w:rsidRPr="00312313">
        <w:rPr>
          <w:rStyle w:val="dt-m"/>
          <w:sz w:val="16"/>
          <w:szCs w:val="16"/>
        </w:rPr>
        <w:t xml:space="preserve">3.10.2. </w:t>
      </w:r>
      <w:r w:rsidRPr="00312313">
        <w:rPr>
          <w:sz w:val="16"/>
          <w:szCs w:val="16"/>
        </w:rPr>
        <w:t xml:space="preserve">Комплексное развитие территории осуществляется в соответствии с положениями Градостроительного кодекса РФ, а также с гражданским законодательством, жилищным законодательством, земельным законодательством, законодательством об охране </w:t>
      </w:r>
      <w:r w:rsidRPr="00312313">
        <w:rPr>
          <w:sz w:val="16"/>
          <w:szCs w:val="16"/>
        </w:rPr>
        <w:lastRenderedPageBreak/>
        <w:t>объектов культурного наследия (памятников истории и культуры) народов Российской Федерации, законодательством в области охраны окружающей среды.</w:t>
      </w:r>
    </w:p>
    <w:p w:rsidR="00312313" w:rsidRPr="00312313" w:rsidRDefault="00312313" w:rsidP="00312313">
      <w:pPr>
        <w:pStyle w:val="dt-p"/>
        <w:spacing w:before="0" w:beforeAutospacing="0" w:after="0" w:afterAutospacing="0"/>
        <w:ind w:firstLine="709"/>
        <w:jc w:val="both"/>
        <w:textAlignment w:val="baseline"/>
        <w:rPr>
          <w:color w:val="000000"/>
          <w:sz w:val="16"/>
          <w:szCs w:val="16"/>
        </w:rPr>
      </w:pPr>
      <w:r w:rsidRPr="00312313">
        <w:rPr>
          <w:color w:val="000000"/>
          <w:sz w:val="16"/>
          <w:szCs w:val="16"/>
        </w:rPr>
        <w:t>3.10.3. Перечень объектов в классе «Комплексное развитие территорий» в соответствии с Приказом Министерства экономического развития РФ от 9 января 2018 г. № 10 «Об 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и о признании утратившим силу приказа Минэкономразвития России от 7 декабря 2016 г. № 793»:</w:t>
      </w:r>
    </w:p>
    <w:p w:rsidR="00312313" w:rsidRPr="00312313" w:rsidRDefault="00312313" w:rsidP="00312313">
      <w:pPr>
        <w:pStyle w:val="dt-p"/>
        <w:spacing w:before="0" w:beforeAutospacing="0" w:after="0" w:afterAutospacing="0"/>
        <w:ind w:firstLine="709"/>
        <w:jc w:val="both"/>
        <w:textAlignment w:val="baseline"/>
        <w:rPr>
          <w:color w:val="000000"/>
          <w:sz w:val="16"/>
          <w:szCs w:val="16"/>
        </w:rPr>
      </w:pPr>
      <w:r w:rsidRPr="00312313">
        <w:rPr>
          <w:color w:val="000000"/>
          <w:sz w:val="16"/>
          <w:szCs w:val="16"/>
        </w:rPr>
        <w:t>- территория комплексного развития, включая территории, подлежащие комплексному освоению, в том числе в целях строительства жилья экономического класса, территории размещения земельных участков, подлежащих предоставлению многодетным семьям.</w:t>
      </w:r>
    </w:p>
    <w:p w:rsidR="00312313" w:rsidRPr="00312313" w:rsidRDefault="00312313" w:rsidP="00312313">
      <w:pPr>
        <w:pStyle w:val="dt-p"/>
        <w:spacing w:before="0" w:beforeAutospacing="0" w:after="0" w:afterAutospacing="0"/>
        <w:ind w:firstLine="709"/>
        <w:jc w:val="both"/>
        <w:textAlignment w:val="baseline"/>
        <w:rPr>
          <w:color w:val="000000"/>
          <w:sz w:val="16"/>
          <w:szCs w:val="16"/>
        </w:rPr>
      </w:pPr>
      <w:r w:rsidRPr="00312313">
        <w:rPr>
          <w:color w:val="000000"/>
          <w:sz w:val="16"/>
          <w:szCs w:val="16"/>
        </w:rPr>
        <w:t>- территории, подлежащие градостроительному преобразованию (развитие застроенных территорий, реорганизация промышленных территорий, иное существенное изменение плотности использования или функции территории).</w:t>
      </w:r>
    </w:p>
    <w:p w:rsidR="00312313" w:rsidRPr="00312313" w:rsidRDefault="00312313" w:rsidP="00312313">
      <w:pPr>
        <w:pStyle w:val="dt-p"/>
        <w:spacing w:before="0" w:beforeAutospacing="0" w:after="0" w:afterAutospacing="0"/>
        <w:ind w:firstLine="709"/>
        <w:jc w:val="both"/>
        <w:textAlignment w:val="baseline"/>
        <w:rPr>
          <w:color w:val="000000"/>
          <w:sz w:val="16"/>
          <w:szCs w:val="16"/>
        </w:rPr>
      </w:pPr>
      <w:r w:rsidRPr="00312313">
        <w:rPr>
          <w:color w:val="000000"/>
          <w:sz w:val="16"/>
          <w:szCs w:val="16"/>
        </w:rPr>
        <w:t>-территории освоения подземного пространства в градостроительных целях.</w:t>
      </w:r>
    </w:p>
    <w:p w:rsidR="00312313" w:rsidRPr="00312313" w:rsidRDefault="00312313" w:rsidP="00312313">
      <w:pPr>
        <w:pStyle w:val="dt-p"/>
        <w:spacing w:before="0" w:beforeAutospacing="0" w:after="0" w:afterAutospacing="0"/>
        <w:ind w:firstLine="709"/>
        <w:jc w:val="both"/>
        <w:textAlignment w:val="baseline"/>
        <w:rPr>
          <w:color w:val="000000"/>
          <w:sz w:val="16"/>
          <w:szCs w:val="16"/>
        </w:rPr>
      </w:pPr>
      <w:r w:rsidRPr="00312313">
        <w:rPr>
          <w:color w:val="000000"/>
          <w:sz w:val="16"/>
          <w:szCs w:val="16"/>
        </w:rPr>
        <w:t>- искусственные земельные участки.</w:t>
      </w:r>
    </w:p>
    <w:p w:rsidR="00312313" w:rsidRPr="00312313" w:rsidRDefault="00312313" w:rsidP="00312313">
      <w:pPr>
        <w:pStyle w:val="dt-p"/>
        <w:spacing w:before="0" w:beforeAutospacing="0" w:after="0" w:afterAutospacing="0"/>
        <w:ind w:firstLine="709"/>
        <w:jc w:val="both"/>
        <w:textAlignment w:val="baseline"/>
        <w:rPr>
          <w:color w:val="000000"/>
          <w:sz w:val="16"/>
          <w:szCs w:val="16"/>
        </w:rPr>
      </w:pPr>
      <w:r w:rsidRPr="00312313">
        <w:rPr>
          <w:color w:val="000000"/>
          <w:sz w:val="16"/>
          <w:szCs w:val="16"/>
        </w:rPr>
        <w:t xml:space="preserve">3.10.4. </w:t>
      </w:r>
      <w:bookmarkStart w:id="18" w:name="_Hlk203639483"/>
      <w:r w:rsidRPr="00312313">
        <w:rPr>
          <w:color w:val="000000"/>
          <w:sz w:val="16"/>
          <w:szCs w:val="16"/>
        </w:rPr>
        <w:t>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комплексному развитию территории, определены в утвержденных в установленном порядке местных нормативов градостроительного проектирования муниципального района Уфимский район Республики Башкортостан, местных нормативов градостроительного проектирования сельского поселения Михайловский сельсовет муниципального района Уфимский район Республики Башкортостан.</w:t>
      </w:r>
    </w:p>
    <w:bookmarkEnd w:id="18"/>
    <w:p w:rsidR="00312313" w:rsidRPr="00312313" w:rsidRDefault="00312313" w:rsidP="00312313">
      <w:pPr>
        <w:pStyle w:val="dt-p"/>
        <w:spacing w:before="0" w:beforeAutospacing="0" w:after="0" w:afterAutospacing="0"/>
        <w:ind w:firstLine="709"/>
        <w:jc w:val="both"/>
        <w:textAlignment w:val="baseline"/>
        <w:rPr>
          <w:color w:val="000000"/>
          <w:sz w:val="16"/>
          <w:szCs w:val="16"/>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232"/>
        <w:gridCol w:w="2551"/>
        <w:gridCol w:w="2977"/>
      </w:tblGrid>
      <w:tr w:rsidR="00312313" w:rsidRPr="00312313" w:rsidTr="00082780">
        <w:tc>
          <w:tcPr>
            <w:tcW w:w="704" w:type="dxa"/>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widowControl w:val="0"/>
              <w:autoSpaceDE w:val="0"/>
              <w:autoSpaceDN w:val="0"/>
              <w:adjustRightInd w:val="0"/>
              <w:rPr>
                <w:b/>
                <w:bCs/>
                <w:color w:val="000000"/>
                <w:sz w:val="16"/>
                <w:szCs w:val="16"/>
              </w:rPr>
            </w:pPr>
            <w:r w:rsidRPr="00312313">
              <w:rPr>
                <w:b/>
                <w:bCs/>
                <w:color w:val="000000"/>
                <w:sz w:val="16"/>
                <w:szCs w:val="16"/>
              </w:rPr>
              <w:t>№ п/п</w:t>
            </w:r>
          </w:p>
        </w:tc>
        <w:tc>
          <w:tcPr>
            <w:tcW w:w="3232"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b/>
                <w:bCs/>
                <w:color w:val="000000"/>
                <w:sz w:val="16"/>
                <w:szCs w:val="16"/>
              </w:rPr>
            </w:pPr>
            <w:r w:rsidRPr="00312313">
              <w:rPr>
                <w:b/>
                <w:bCs/>
                <w:color w:val="000000"/>
                <w:sz w:val="16"/>
                <w:szCs w:val="16"/>
              </w:rPr>
              <w:t>Наименование</w:t>
            </w:r>
          </w:p>
          <w:p w:rsidR="00312313" w:rsidRPr="00312313" w:rsidRDefault="00312313" w:rsidP="00082780">
            <w:pPr>
              <w:widowControl w:val="0"/>
              <w:autoSpaceDE w:val="0"/>
              <w:autoSpaceDN w:val="0"/>
              <w:adjustRightInd w:val="0"/>
              <w:rPr>
                <w:b/>
                <w:bCs/>
                <w:color w:val="000000"/>
                <w:sz w:val="16"/>
                <w:szCs w:val="16"/>
              </w:rPr>
            </w:pPr>
            <w:r w:rsidRPr="00312313">
              <w:rPr>
                <w:b/>
                <w:bCs/>
                <w:color w:val="000000"/>
                <w:sz w:val="16"/>
                <w:szCs w:val="16"/>
              </w:rPr>
              <w:t>объекта</w:t>
            </w:r>
          </w:p>
        </w:tc>
        <w:tc>
          <w:tcPr>
            <w:tcW w:w="2551" w:type="dxa"/>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widowControl w:val="0"/>
              <w:autoSpaceDE w:val="0"/>
              <w:autoSpaceDN w:val="0"/>
              <w:adjustRightInd w:val="0"/>
              <w:rPr>
                <w:b/>
                <w:bCs/>
                <w:color w:val="000000"/>
                <w:sz w:val="16"/>
                <w:szCs w:val="16"/>
              </w:rPr>
            </w:pPr>
            <w:r w:rsidRPr="00312313">
              <w:rPr>
                <w:b/>
                <w:bCs/>
                <w:color w:val="000000"/>
                <w:sz w:val="16"/>
                <w:szCs w:val="16"/>
              </w:rPr>
              <w:t>Минимально допустимый</w:t>
            </w:r>
          </w:p>
          <w:p w:rsidR="00312313" w:rsidRPr="00312313" w:rsidRDefault="00312313" w:rsidP="00082780">
            <w:pPr>
              <w:widowControl w:val="0"/>
              <w:autoSpaceDE w:val="0"/>
              <w:autoSpaceDN w:val="0"/>
              <w:adjustRightInd w:val="0"/>
              <w:rPr>
                <w:b/>
                <w:bCs/>
                <w:color w:val="000000"/>
                <w:sz w:val="16"/>
                <w:szCs w:val="16"/>
              </w:rPr>
            </w:pPr>
            <w:r w:rsidRPr="00312313">
              <w:rPr>
                <w:b/>
                <w:bCs/>
                <w:color w:val="000000"/>
                <w:sz w:val="16"/>
                <w:szCs w:val="16"/>
              </w:rPr>
              <w:t xml:space="preserve">уровень обеспеченности населения </w:t>
            </w:r>
          </w:p>
        </w:tc>
        <w:tc>
          <w:tcPr>
            <w:tcW w:w="2977" w:type="dxa"/>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widowControl w:val="0"/>
              <w:autoSpaceDE w:val="0"/>
              <w:autoSpaceDN w:val="0"/>
              <w:adjustRightInd w:val="0"/>
              <w:rPr>
                <w:b/>
                <w:bCs/>
                <w:color w:val="000000"/>
                <w:sz w:val="16"/>
                <w:szCs w:val="16"/>
              </w:rPr>
            </w:pPr>
            <w:r w:rsidRPr="00312313">
              <w:rPr>
                <w:b/>
                <w:bCs/>
                <w:color w:val="000000"/>
                <w:sz w:val="16"/>
                <w:szCs w:val="16"/>
              </w:rPr>
              <w:t>Максимально допустимый уровень территориальной доступности для населения (м)</w:t>
            </w:r>
          </w:p>
        </w:tc>
      </w:tr>
      <w:tr w:rsidR="00312313" w:rsidRPr="00312313" w:rsidTr="00082780">
        <w:tc>
          <w:tcPr>
            <w:tcW w:w="9464" w:type="dxa"/>
            <w:gridSpan w:val="4"/>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widowControl w:val="0"/>
              <w:autoSpaceDE w:val="0"/>
              <w:autoSpaceDN w:val="0"/>
              <w:adjustRightInd w:val="0"/>
              <w:rPr>
                <w:b/>
                <w:bCs/>
                <w:color w:val="000000"/>
                <w:sz w:val="16"/>
                <w:szCs w:val="16"/>
              </w:rPr>
            </w:pPr>
            <w:r w:rsidRPr="00312313">
              <w:rPr>
                <w:b/>
                <w:bCs/>
                <w:color w:val="000000"/>
                <w:sz w:val="16"/>
                <w:szCs w:val="16"/>
              </w:rPr>
              <w:t>1. Расчетные показатели максимально допустимого уровня территориальной доступности остановочных пунктов общественного пассажирского транспорта для населения района</w:t>
            </w:r>
          </w:p>
        </w:tc>
      </w:tr>
      <w:tr w:rsidR="00312313" w:rsidRPr="00312313" w:rsidTr="00082780">
        <w:tc>
          <w:tcPr>
            <w:tcW w:w="704" w:type="dxa"/>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1.1</w:t>
            </w:r>
          </w:p>
        </w:tc>
        <w:tc>
          <w:tcPr>
            <w:tcW w:w="3232"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lang w:val="en-US"/>
              </w:rPr>
              <w:t>Многоквартирный дом</w:t>
            </w:r>
          </w:p>
        </w:tc>
        <w:tc>
          <w:tcPr>
            <w:tcW w:w="2551"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widowControl w:val="0"/>
              <w:autoSpaceDE w:val="0"/>
              <w:autoSpaceDN w:val="0"/>
              <w:adjustRightInd w:val="0"/>
              <w:rPr>
                <w:color w:val="000000"/>
                <w:sz w:val="16"/>
                <w:szCs w:val="16"/>
              </w:rPr>
            </w:pPr>
          </w:p>
        </w:tc>
        <w:tc>
          <w:tcPr>
            <w:tcW w:w="2977" w:type="dxa"/>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500</w:t>
            </w:r>
          </w:p>
        </w:tc>
      </w:tr>
      <w:tr w:rsidR="00312313" w:rsidRPr="00312313" w:rsidTr="00082780">
        <w:tc>
          <w:tcPr>
            <w:tcW w:w="704" w:type="dxa"/>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1.2</w:t>
            </w:r>
          </w:p>
        </w:tc>
        <w:tc>
          <w:tcPr>
            <w:tcW w:w="3232"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lang w:val="en-US"/>
              </w:rPr>
              <w:t>Индивидуальный жилой дом</w:t>
            </w:r>
          </w:p>
        </w:tc>
        <w:tc>
          <w:tcPr>
            <w:tcW w:w="2551"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widowControl w:val="0"/>
              <w:autoSpaceDE w:val="0"/>
              <w:autoSpaceDN w:val="0"/>
              <w:adjustRightInd w:val="0"/>
              <w:rPr>
                <w:color w:val="000000"/>
                <w:sz w:val="16"/>
                <w:szCs w:val="16"/>
              </w:rPr>
            </w:pPr>
          </w:p>
        </w:tc>
        <w:tc>
          <w:tcPr>
            <w:tcW w:w="2977" w:type="dxa"/>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800</w:t>
            </w:r>
          </w:p>
        </w:tc>
      </w:tr>
      <w:tr w:rsidR="00312313" w:rsidRPr="00312313" w:rsidTr="00082780">
        <w:tc>
          <w:tcPr>
            <w:tcW w:w="704" w:type="dxa"/>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1.3</w:t>
            </w:r>
          </w:p>
        </w:tc>
        <w:tc>
          <w:tcPr>
            <w:tcW w:w="3232"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Предприятия торговли с площадью торгового зала 1000 м и более</w:t>
            </w:r>
          </w:p>
        </w:tc>
        <w:tc>
          <w:tcPr>
            <w:tcW w:w="2551"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widowControl w:val="0"/>
              <w:autoSpaceDE w:val="0"/>
              <w:autoSpaceDN w:val="0"/>
              <w:adjustRightInd w:val="0"/>
              <w:rPr>
                <w:color w:val="000000"/>
                <w:sz w:val="16"/>
                <w:szCs w:val="16"/>
              </w:rPr>
            </w:pPr>
          </w:p>
        </w:tc>
        <w:tc>
          <w:tcPr>
            <w:tcW w:w="2977" w:type="dxa"/>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widowControl w:val="0"/>
              <w:autoSpaceDE w:val="0"/>
              <w:autoSpaceDN w:val="0"/>
              <w:adjustRightInd w:val="0"/>
              <w:rPr>
                <w:color w:val="000000"/>
                <w:sz w:val="16"/>
                <w:szCs w:val="16"/>
                <w:lang w:val="en-US"/>
              </w:rPr>
            </w:pPr>
            <w:r w:rsidRPr="00312313">
              <w:rPr>
                <w:color w:val="000000"/>
                <w:sz w:val="16"/>
                <w:szCs w:val="16"/>
              </w:rPr>
              <w:t>500</w:t>
            </w:r>
          </w:p>
        </w:tc>
      </w:tr>
      <w:tr w:rsidR="00312313" w:rsidRPr="00312313" w:rsidTr="00082780">
        <w:tc>
          <w:tcPr>
            <w:tcW w:w="704" w:type="dxa"/>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1.4</w:t>
            </w:r>
          </w:p>
        </w:tc>
        <w:tc>
          <w:tcPr>
            <w:tcW w:w="3232"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Поликлиники и больницы муниципальной, региональной и федеральной системы здравоохранения, учреждения (отделения) социального обслуживания граждан</w:t>
            </w:r>
          </w:p>
        </w:tc>
        <w:tc>
          <w:tcPr>
            <w:tcW w:w="2551"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widowControl w:val="0"/>
              <w:autoSpaceDE w:val="0"/>
              <w:autoSpaceDN w:val="0"/>
              <w:adjustRightInd w:val="0"/>
              <w:rPr>
                <w:color w:val="000000"/>
                <w:sz w:val="16"/>
                <w:szCs w:val="16"/>
              </w:rPr>
            </w:pPr>
          </w:p>
        </w:tc>
        <w:tc>
          <w:tcPr>
            <w:tcW w:w="2977" w:type="dxa"/>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widowControl w:val="0"/>
              <w:autoSpaceDE w:val="0"/>
              <w:autoSpaceDN w:val="0"/>
              <w:adjustRightInd w:val="0"/>
              <w:rPr>
                <w:color w:val="000000"/>
                <w:sz w:val="16"/>
                <w:szCs w:val="16"/>
                <w:lang w:val="en-US"/>
              </w:rPr>
            </w:pPr>
            <w:r w:rsidRPr="00312313">
              <w:rPr>
                <w:color w:val="000000"/>
                <w:sz w:val="16"/>
                <w:szCs w:val="16"/>
              </w:rPr>
              <w:t>300</w:t>
            </w:r>
          </w:p>
        </w:tc>
      </w:tr>
      <w:tr w:rsidR="00312313" w:rsidRPr="00312313" w:rsidTr="00082780">
        <w:tc>
          <w:tcPr>
            <w:tcW w:w="704" w:type="dxa"/>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1.5</w:t>
            </w:r>
          </w:p>
        </w:tc>
        <w:tc>
          <w:tcPr>
            <w:tcW w:w="3232"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lang w:val="en-US"/>
              </w:rPr>
              <w:t>Терминалы внешнего транспорта</w:t>
            </w:r>
          </w:p>
        </w:tc>
        <w:tc>
          <w:tcPr>
            <w:tcW w:w="2551"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widowControl w:val="0"/>
              <w:autoSpaceDE w:val="0"/>
              <w:autoSpaceDN w:val="0"/>
              <w:adjustRightInd w:val="0"/>
              <w:rPr>
                <w:color w:val="000000"/>
                <w:sz w:val="16"/>
                <w:szCs w:val="16"/>
              </w:rPr>
            </w:pPr>
          </w:p>
        </w:tc>
        <w:tc>
          <w:tcPr>
            <w:tcW w:w="2977" w:type="dxa"/>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widowControl w:val="0"/>
              <w:autoSpaceDE w:val="0"/>
              <w:autoSpaceDN w:val="0"/>
              <w:adjustRightInd w:val="0"/>
              <w:rPr>
                <w:color w:val="000000"/>
                <w:sz w:val="16"/>
                <w:szCs w:val="16"/>
              </w:rPr>
            </w:pPr>
            <w:r w:rsidRPr="00312313">
              <w:rPr>
                <w:color w:val="000000"/>
                <w:w w:val="105"/>
                <w:sz w:val="16"/>
                <w:szCs w:val="16"/>
              </w:rPr>
              <w:t>300</w:t>
            </w:r>
          </w:p>
        </w:tc>
      </w:tr>
      <w:tr w:rsidR="00312313" w:rsidRPr="00312313" w:rsidTr="00082780">
        <w:tc>
          <w:tcPr>
            <w:tcW w:w="9464" w:type="dxa"/>
            <w:gridSpan w:val="4"/>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widowControl w:val="0"/>
              <w:autoSpaceDE w:val="0"/>
              <w:autoSpaceDN w:val="0"/>
              <w:adjustRightInd w:val="0"/>
              <w:rPr>
                <w:b/>
                <w:bCs/>
                <w:color w:val="000000"/>
                <w:w w:val="105"/>
                <w:sz w:val="16"/>
                <w:szCs w:val="16"/>
              </w:rPr>
            </w:pPr>
            <w:r w:rsidRPr="00312313">
              <w:rPr>
                <w:b/>
                <w:bCs/>
                <w:color w:val="000000"/>
                <w:sz w:val="16"/>
                <w:szCs w:val="16"/>
              </w:rPr>
              <w:t>2. Расчетные показатели минимально допустимого уровня обеспеченности дошкольными образовательными и общеобразовательными учреждениями района, расчетные показатели максимально допустимого уровня территориальной доступности таких объектов для населения района</w:t>
            </w:r>
          </w:p>
        </w:tc>
      </w:tr>
      <w:tr w:rsidR="00312313" w:rsidRPr="00312313" w:rsidTr="00082780">
        <w:tc>
          <w:tcPr>
            <w:tcW w:w="704" w:type="dxa"/>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2.1</w:t>
            </w:r>
          </w:p>
        </w:tc>
        <w:tc>
          <w:tcPr>
            <w:tcW w:w="3232"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Дошкольные образовательные организации, место</w:t>
            </w:r>
          </w:p>
        </w:tc>
        <w:tc>
          <w:tcPr>
            <w:tcW w:w="2551" w:type="dxa"/>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35 мест на 1 тыс. чел.</w:t>
            </w:r>
          </w:p>
        </w:tc>
        <w:tc>
          <w:tcPr>
            <w:tcW w:w="2977" w:type="dxa"/>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Пешеходная доступность не более 500 м*</w:t>
            </w:r>
          </w:p>
        </w:tc>
      </w:tr>
      <w:tr w:rsidR="00312313" w:rsidRPr="00312313" w:rsidTr="00082780">
        <w:tc>
          <w:tcPr>
            <w:tcW w:w="704"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widowControl w:val="0"/>
              <w:autoSpaceDE w:val="0"/>
              <w:autoSpaceDN w:val="0"/>
              <w:adjustRightInd w:val="0"/>
              <w:rPr>
                <w:color w:val="000000"/>
                <w:sz w:val="16"/>
                <w:szCs w:val="16"/>
              </w:rPr>
            </w:pPr>
          </w:p>
        </w:tc>
        <w:tc>
          <w:tcPr>
            <w:tcW w:w="3232"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Общеобразовательные организации</w:t>
            </w:r>
          </w:p>
        </w:tc>
        <w:tc>
          <w:tcPr>
            <w:tcW w:w="2551" w:type="dxa"/>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100 мест на 1 тыс. чел.</w:t>
            </w:r>
          </w:p>
        </w:tc>
        <w:tc>
          <w:tcPr>
            <w:tcW w:w="2977" w:type="dxa"/>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Пешеходная доступность не более 500 м*;</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Транспортная доступность:</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для учащихся начального общего образования – не более 15 минут в одну сторону*;</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для учащихся основного общего и среднего образования – не более 30 минут в одну сторону*.</w:t>
            </w:r>
          </w:p>
        </w:tc>
      </w:tr>
      <w:tr w:rsidR="00312313" w:rsidRPr="00312313" w:rsidTr="00082780">
        <w:tc>
          <w:tcPr>
            <w:tcW w:w="704" w:type="dxa"/>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2.2</w:t>
            </w:r>
          </w:p>
        </w:tc>
        <w:tc>
          <w:tcPr>
            <w:tcW w:w="3232"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Внешкольные учреждения</w:t>
            </w:r>
          </w:p>
        </w:tc>
        <w:tc>
          <w:tcPr>
            <w:tcW w:w="2551" w:type="dxa"/>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10% общего числа школьников</w:t>
            </w:r>
          </w:p>
        </w:tc>
        <w:tc>
          <w:tcPr>
            <w:tcW w:w="2977" w:type="dxa"/>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Не устанавливается</w:t>
            </w:r>
          </w:p>
        </w:tc>
      </w:tr>
      <w:tr w:rsidR="00312313" w:rsidRPr="00312313" w:rsidTr="00082780">
        <w:tc>
          <w:tcPr>
            <w:tcW w:w="9464" w:type="dxa"/>
            <w:gridSpan w:val="4"/>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rFonts w:eastAsia="Calibri"/>
                <w:color w:val="000000"/>
                <w:sz w:val="16"/>
                <w:szCs w:val="16"/>
              </w:rPr>
              <w:t>* Предельный пешеходный подход учащихся к месту сбора на остановке должен быть не более 500 м;</w:t>
            </w:r>
          </w:p>
        </w:tc>
      </w:tr>
      <w:tr w:rsidR="00312313" w:rsidRPr="00312313" w:rsidTr="00082780">
        <w:tc>
          <w:tcPr>
            <w:tcW w:w="9464" w:type="dxa"/>
            <w:gridSpan w:val="4"/>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b/>
                <w:bCs/>
                <w:color w:val="000000"/>
                <w:sz w:val="16"/>
                <w:szCs w:val="16"/>
              </w:rPr>
              <w:t>3. Расчетные показатели минимально допустимого уровня обеспеченности объектами физической культуры и массового спорта населения района, расчетные показатели максимально допустимого уровня территориальной доступности таких объектов для населения района</w:t>
            </w:r>
          </w:p>
        </w:tc>
      </w:tr>
      <w:tr w:rsidR="00312313" w:rsidRPr="00312313" w:rsidTr="00082780">
        <w:tc>
          <w:tcPr>
            <w:tcW w:w="70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3.1</w:t>
            </w:r>
          </w:p>
        </w:tc>
        <w:tc>
          <w:tcPr>
            <w:tcW w:w="3232"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Спортивные залы</w:t>
            </w:r>
          </w:p>
        </w:tc>
        <w:tc>
          <w:tcPr>
            <w:tcW w:w="2551" w:type="dxa"/>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70 кв. метров площади пола на 1000 чел.</w:t>
            </w:r>
          </w:p>
        </w:tc>
        <w:tc>
          <w:tcPr>
            <w:tcW w:w="2977" w:type="dxa"/>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30 минут пешеходной доступности</w:t>
            </w:r>
          </w:p>
        </w:tc>
      </w:tr>
      <w:tr w:rsidR="00312313" w:rsidRPr="00312313" w:rsidTr="00082780">
        <w:tc>
          <w:tcPr>
            <w:tcW w:w="70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3.2</w:t>
            </w:r>
          </w:p>
        </w:tc>
        <w:tc>
          <w:tcPr>
            <w:tcW w:w="3232"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Плоскостные спортивные  сооружения</w:t>
            </w:r>
          </w:p>
        </w:tc>
        <w:tc>
          <w:tcPr>
            <w:tcW w:w="2551" w:type="dxa"/>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1950 кв. метров на 1000 чел.</w:t>
            </w:r>
          </w:p>
        </w:tc>
        <w:tc>
          <w:tcPr>
            <w:tcW w:w="2977" w:type="dxa"/>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30 минут пешеходной доступности</w:t>
            </w:r>
          </w:p>
        </w:tc>
      </w:tr>
      <w:tr w:rsidR="00312313" w:rsidRPr="00312313" w:rsidTr="00082780">
        <w:tc>
          <w:tcPr>
            <w:tcW w:w="9464" w:type="dxa"/>
            <w:gridSpan w:val="4"/>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b/>
                <w:bCs/>
                <w:color w:val="000000"/>
                <w:sz w:val="16"/>
                <w:szCs w:val="16"/>
              </w:rPr>
              <w:t>4. Расчетные показатели минимально допустимого уровня обеспеченности объектами электро-, газоснабжения населения района, расчетные показатели максимально допустимого уровня территориальной доступности таких объектов для населения района</w:t>
            </w:r>
          </w:p>
        </w:tc>
      </w:tr>
      <w:tr w:rsidR="00312313" w:rsidRPr="00312313" w:rsidTr="00082780">
        <w:tc>
          <w:tcPr>
            <w:tcW w:w="70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4.1</w:t>
            </w:r>
          </w:p>
        </w:tc>
        <w:tc>
          <w:tcPr>
            <w:tcW w:w="3232"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Объекты системы электроснабжения: электрические трансформаторные подстанции, распределительные пункты, электрические сети различных напряжений</w:t>
            </w:r>
          </w:p>
        </w:tc>
        <w:tc>
          <w:tcPr>
            <w:tcW w:w="2551" w:type="dxa"/>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100-процентная обеспеченность электроэнергией жилых и общественных зданий</w:t>
            </w:r>
          </w:p>
        </w:tc>
        <w:tc>
          <w:tcPr>
            <w:tcW w:w="2977" w:type="dxa"/>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не устанавливается</w:t>
            </w:r>
          </w:p>
        </w:tc>
      </w:tr>
      <w:tr w:rsidR="00312313" w:rsidRPr="00312313" w:rsidTr="00082780">
        <w:tc>
          <w:tcPr>
            <w:tcW w:w="70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4.2</w:t>
            </w:r>
          </w:p>
        </w:tc>
        <w:tc>
          <w:tcPr>
            <w:tcW w:w="3232"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Объекты системы, централизованного газоснабжения: газораспределительные и газонаполнительные станции и пункты, газорегуляторные пункты; газораспределительные сети</w:t>
            </w:r>
          </w:p>
        </w:tc>
        <w:tc>
          <w:tcPr>
            <w:tcW w:w="2551" w:type="dxa"/>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100-процентная обеспеченность газом  жилых зданий </w:t>
            </w:r>
          </w:p>
        </w:tc>
        <w:tc>
          <w:tcPr>
            <w:tcW w:w="2977" w:type="dxa"/>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widowControl w:val="0"/>
              <w:autoSpaceDE w:val="0"/>
              <w:autoSpaceDN w:val="0"/>
              <w:adjustRightInd w:val="0"/>
              <w:rPr>
                <w:b/>
                <w:bCs/>
                <w:color w:val="000000"/>
                <w:sz w:val="16"/>
                <w:szCs w:val="16"/>
              </w:rPr>
            </w:pPr>
            <w:r w:rsidRPr="00312313">
              <w:rPr>
                <w:color w:val="000000"/>
                <w:sz w:val="16"/>
                <w:szCs w:val="16"/>
              </w:rPr>
              <w:t>не устанавливается</w:t>
            </w:r>
          </w:p>
        </w:tc>
      </w:tr>
      <w:tr w:rsidR="00312313" w:rsidRPr="00312313" w:rsidTr="00082780">
        <w:tc>
          <w:tcPr>
            <w:tcW w:w="9464" w:type="dxa"/>
            <w:gridSpan w:val="4"/>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Примечание.</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Для населенных пунктов, расположенных в окружении лесов, в прибрежных зонах крупных рек и водоемов, площадь озелененных территорий общего пользования допускается уменьшать, но не более чем на 20 %.</w:t>
            </w:r>
          </w:p>
        </w:tc>
      </w:tr>
      <w:tr w:rsidR="00312313" w:rsidRPr="00312313" w:rsidTr="00082780">
        <w:tc>
          <w:tcPr>
            <w:tcW w:w="9464" w:type="dxa"/>
            <w:gridSpan w:val="4"/>
            <w:tcBorders>
              <w:top w:val="single" w:sz="4" w:space="0" w:color="auto"/>
              <w:left w:val="single" w:sz="4" w:space="0" w:color="auto"/>
              <w:bottom w:val="single" w:sz="4" w:space="0" w:color="auto"/>
              <w:right w:val="single" w:sz="4" w:space="0" w:color="auto"/>
            </w:tcBorders>
          </w:tcPr>
          <w:p w:rsidR="00312313" w:rsidRPr="00312313" w:rsidRDefault="00312313" w:rsidP="00082780">
            <w:pPr>
              <w:widowControl w:val="0"/>
              <w:autoSpaceDE w:val="0"/>
              <w:autoSpaceDN w:val="0"/>
              <w:adjustRightInd w:val="0"/>
              <w:rPr>
                <w:b/>
                <w:bCs/>
                <w:color w:val="000000"/>
                <w:sz w:val="16"/>
                <w:szCs w:val="16"/>
              </w:rPr>
            </w:pPr>
            <w:r w:rsidRPr="00312313">
              <w:rPr>
                <w:b/>
                <w:bCs/>
                <w:color w:val="000000"/>
                <w:sz w:val="16"/>
                <w:szCs w:val="16"/>
              </w:rPr>
              <w:t>5. Расчетные показатели минимально допустимого уровня обеспеченности объектами сбора и вывоза коммунальных отходов населения района, расчетные показатели максимально допустимого уровня территориальной доступности таких объектов для населения района</w:t>
            </w:r>
          </w:p>
          <w:p w:rsidR="00312313" w:rsidRPr="00312313" w:rsidRDefault="00312313" w:rsidP="00082780">
            <w:pPr>
              <w:widowControl w:val="0"/>
              <w:autoSpaceDE w:val="0"/>
              <w:autoSpaceDN w:val="0"/>
              <w:adjustRightInd w:val="0"/>
              <w:rPr>
                <w:color w:val="000000"/>
                <w:sz w:val="16"/>
                <w:szCs w:val="16"/>
              </w:rPr>
            </w:pPr>
          </w:p>
        </w:tc>
      </w:tr>
      <w:tr w:rsidR="00312313" w:rsidRPr="00312313" w:rsidTr="00082780">
        <w:tc>
          <w:tcPr>
            <w:tcW w:w="704"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widowControl w:val="0"/>
              <w:autoSpaceDE w:val="0"/>
              <w:autoSpaceDN w:val="0"/>
              <w:adjustRightInd w:val="0"/>
              <w:rPr>
                <w:color w:val="000000"/>
                <w:sz w:val="16"/>
                <w:szCs w:val="16"/>
              </w:rPr>
            </w:pPr>
          </w:p>
          <w:p w:rsidR="00312313" w:rsidRPr="00312313" w:rsidRDefault="00312313" w:rsidP="00082780">
            <w:pPr>
              <w:rPr>
                <w:color w:val="000000"/>
                <w:sz w:val="16"/>
                <w:szCs w:val="16"/>
              </w:rPr>
            </w:pPr>
            <w:r w:rsidRPr="00312313">
              <w:rPr>
                <w:color w:val="000000"/>
                <w:sz w:val="16"/>
                <w:szCs w:val="16"/>
              </w:rPr>
              <w:t>5.1</w:t>
            </w:r>
          </w:p>
        </w:tc>
        <w:tc>
          <w:tcPr>
            <w:tcW w:w="8760" w:type="dxa"/>
            <w:gridSpan w:val="3"/>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rPr>
                <w:color w:val="000000"/>
                <w:sz w:val="16"/>
                <w:szCs w:val="16"/>
              </w:rPr>
            </w:pPr>
            <w:r w:rsidRPr="00312313">
              <w:rPr>
                <w:color w:val="000000"/>
                <w:sz w:val="16"/>
                <w:szCs w:val="16"/>
              </w:rPr>
              <w:t xml:space="preserve">Расчетный показатель максимально допустимого уровня территориальной доступности контейнерных площадок для сбора твердых коммунальных отходов для населения многоквартирных жилых домов принимается согласно п. 7.5 СП </w:t>
            </w:r>
            <w:r w:rsidRPr="00312313">
              <w:rPr>
                <w:color w:val="000000"/>
                <w:sz w:val="16"/>
                <w:szCs w:val="16"/>
              </w:rPr>
              <w:lastRenderedPageBreak/>
              <w:t>42.13330.2016 «Градостроительство. Планировка и застройка городских и сельских поселений», утвержденному приказом № 1034/пр от 30.12.2016</w:t>
            </w:r>
          </w:p>
        </w:tc>
      </w:tr>
      <w:tr w:rsidR="00312313" w:rsidRPr="00312313" w:rsidTr="00082780">
        <w:tc>
          <w:tcPr>
            <w:tcW w:w="70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lastRenderedPageBreak/>
              <w:t>5.2</w:t>
            </w:r>
          </w:p>
        </w:tc>
        <w:tc>
          <w:tcPr>
            <w:tcW w:w="8760" w:type="dxa"/>
            <w:gridSpan w:val="3"/>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Расчетный показатель максимально допустимого уровня территориальной доступности контейнерных площадок для сбора твердых коммунальных отходов для населения коттеджной застройки принимается согласно п. 2.4.6. «Республиканских нормативов градостроительного проектирования», утвержденных приказом № 211 от 16.06.2021</w:t>
            </w:r>
          </w:p>
        </w:tc>
      </w:tr>
      <w:tr w:rsidR="00312313" w:rsidRPr="00312313" w:rsidTr="00082780">
        <w:tc>
          <w:tcPr>
            <w:tcW w:w="9464" w:type="dxa"/>
            <w:gridSpan w:val="4"/>
            <w:tcBorders>
              <w:top w:val="single" w:sz="4" w:space="0" w:color="auto"/>
              <w:left w:val="single" w:sz="4" w:space="0" w:color="auto"/>
              <w:bottom w:val="single" w:sz="4" w:space="0" w:color="auto"/>
              <w:right w:val="single" w:sz="4" w:space="0" w:color="auto"/>
            </w:tcBorders>
          </w:tcPr>
          <w:p w:rsidR="00312313" w:rsidRPr="00312313" w:rsidRDefault="00312313" w:rsidP="00082780">
            <w:pPr>
              <w:widowControl w:val="0"/>
              <w:autoSpaceDE w:val="0"/>
              <w:autoSpaceDN w:val="0"/>
              <w:adjustRightInd w:val="0"/>
              <w:rPr>
                <w:b/>
                <w:bCs/>
                <w:color w:val="000000"/>
                <w:sz w:val="16"/>
                <w:szCs w:val="16"/>
              </w:rPr>
            </w:pPr>
            <w:r w:rsidRPr="00312313">
              <w:rPr>
                <w:b/>
                <w:bCs/>
                <w:color w:val="000000"/>
                <w:sz w:val="16"/>
                <w:szCs w:val="16"/>
              </w:rPr>
              <w:t>6. Расчетные показатели минимально допустимого уровня обеспеченности объектами благоустройства и озеленения населения района, расчетные показатели максимально допустимого уровня территориальной доступности таких объектов для населения района</w:t>
            </w:r>
          </w:p>
          <w:p w:rsidR="00312313" w:rsidRPr="00312313" w:rsidRDefault="00312313" w:rsidP="00082780">
            <w:pPr>
              <w:widowControl w:val="0"/>
              <w:autoSpaceDE w:val="0"/>
              <w:autoSpaceDN w:val="0"/>
              <w:adjustRightInd w:val="0"/>
              <w:rPr>
                <w:color w:val="000000"/>
                <w:sz w:val="16"/>
                <w:szCs w:val="16"/>
              </w:rPr>
            </w:pPr>
          </w:p>
        </w:tc>
      </w:tr>
      <w:tr w:rsidR="00312313" w:rsidRPr="00312313" w:rsidTr="00082780">
        <w:tc>
          <w:tcPr>
            <w:tcW w:w="70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6.1</w:t>
            </w:r>
          </w:p>
        </w:tc>
        <w:tc>
          <w:tcPr>
            <w:tcW w:w="3232"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Озелененные территории общего пользования в</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населенных пунктах, всего:</w:t>
            </w:r>
          </w:p>
          <w:p w:rsidR="00312313" w:rsidRPr="00312313" w:rsidRDefault="00312313" w:rsidP="00082780">
            <w:pPr>
              <w:widowControl w:val="0"/>
              <w:autoSpaceDE w:val="0"/>
              <w:autoSpaceDN w:val="0"/>
              <w:adjustRightInd w:val="0"/>
              <w:rPr>
                <w:color w:val="000000"/>
                <w:sz w:val="16"/>
                <w:szCs w:val="16"/>
              </w:rPr>
            </w:pPr>
          </w:p>
        </w:tc>
        <w:tc>
          <w:tcPr>
            <w:tcW w:w="2551"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TableParagraph"/>
              <w:autoSpaceDE w:val="0"/>
              <w:autoSpaceDN w:val="0"/>
              <w:adjustRightInd w:val="0"/>
              <w:ind w:right="132" w:firstLine="7"/>
              <w:jc w:val="center"/>
              <w:rPr>
                <w:color w:val="000000"/>
                <w:sz w:val="16"/>
                <w:szCs w:val="16"/>
                <w:lang w:val="ru-RU"/>
              </w:rPr>
            </w:pP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12</w:t>
            </w:r>
          </w:p>
        </w:tc>
        <w:tc>
          <w:tcPr>
            <w:tcW w:w="2977" w:type="dxa"/>
            <w:vMerge w:val="restart"/>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не устанавливается</w:t>
            </w:r>
          </w:p>
        </w:tc>
      </w:tr>
      <w:tr w:rsidR="00312313" w:rsidRPr="00312313" w:rsidTr="00082780">
        <w:tc>
          <w:tcPr>
            <w:tcW w:w="70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6.2</w:t>
            </w:r>
          </w:p>
        </w:tc>
        <w:tc>
          <w:tcPr>
            <w:tcW w:w="3232" w:type="dxa"/>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В том числе для жилых районов</w:t>
            </w:r>
          </w:p>
        </w:tc>
        <w:tc>
          <w:tcPr>
            <w:tcW w:w="2551"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TableParagraph"/>
              <w:tabs>
                <w:tab w:val="left" w:pos="579"/>
                <w:tab w:val="left" w:pos="1326"/>
                <w:tab w:val="left" w:pos="2327"/>
                <w:tab w:val="left" w:pos="3054"/>
                <w:tab w:val="right" w:pos="5450"/>
              </w:tabs>
              <w:autoSpaceDE w:val="0"/>
              <w:autoSpaceDN w:val="0"/>
              <w:adjustRightInd w:val="0"/>
              <w:spacing w:before="11"/>
              <w:ind w:left="143" w:right="132" w:firstLine="7"/>
              <w:jc w:val="center"/>
              <w:rPr>
                <w:color w:val="000000"/>
                <w:w w:val="105"/>
                <w:sz w:val="16"/>
                <w:szCs w:val="16"/>
                <w:lang w:val="ru-RU"/>
              </w:rPr>
            </w:pPr>
          </w:p>
          <w:p w:rsidR="00312313" w:rsidRPr="00312313" w:rsidRDefault="00312313" w:rsidP="00082780">
            <w:pPr>
              <w:pStyle w:val="TableParagraph"/>
              <w:tabs>
                <w:tab w:val="left" w:pos="579"/>
                <w:tab w:val="left" w:pos="1326"/>
                <w:tab w:val="left" w:pos="2327"/>
                <w:tab w:val="left" w:pos="3054"/>
                <w:tab w:val="right" w:pos="5450"/>
              </w:tabs>
              <w:autoSpaceDE w:val="0"/>
              <w:autoSpaceDN w:val="0"/>
              <w:adjustRightInd w:val="0"/>
              <w:spacing w:before="11"/>
              <w:ind w:left="143" w:right="132" w:firstLine="7"/>
              <w:jc w:val="center"/>
              <w:rPr>
                <w:color w:val="000000"/>
                <w:sz w:val="16"/>
                <w:szCs w:val="16"/>
                <w:lang w:val="ru-RU"/>
              </w:rPr>
            </w:pPr>
            <w:r w:rsidRPr="00312313">
              <w:rPr>
                <w:color w:val="000000"/>
                <w:w w:val="105"/>
                <w:sz w:val="16"/>
                <w:szCs w:val="16"/>
                <w:lang w:val="ru-RU"/>
              </w:rPr>
              <w:t>-</w:t>
            </w:r>
          </w:p>
          <w:p w:rsidR="00312313" w:rsidRPr="00312313" w:rsidRDefault="00312313" w:rsidP="00082780">
            <w:pPr>
              <w:widowControl w:val="0"/>
              <w:autoSpaceDE w:val="0"/>
              <w:autoSpaceDN w:val="0"/>
              <w:adjustRightInd w:val="0"/>
              <w:rPr>
                <w:color w:val="000000"/>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rPr>
                <w:color w:val="000000"/>
                <w:sz w:val="16"/>
                <w:szCs w:val="16"/>
              </w:rPr>
            </w:pPr>
          </w:p>
        </w:tc>
      </w:tr>
      <w:tr w:rsidR="00312313" w:rsidRPr="00312313" w:rsidTr="00082780">
        <w:tc>
          <w:tcPr>
            <w:tcW w:w="9464" w:type="dxa"/>
            <w:gridSpan w:val="4"/>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Примечание.</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Для населенных пунктов, расположенных в окружении лесов, в прибрежных зонах крупных рек и водоемов, площадь озелененных территорий общего пользования допускается уменьшать, но не более чем на 20 %.</w:t>
            </w:r>
          </w:p>
        </w:tc>
      </w:tr>
      <w:tr w:rsidR="00312313" w:rsidRPr="00312313" w:rsidTr="00082780">
        <w:tc>
          <w:tcPr>
            <w:tcW w:w="9464" w:type="dxa"/>
            <w:gridSpan w:val="4"/>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b/>
                <w:bCs/>
                <w:color w:val="000000"/>
                <w:sz w:val="16"/>
                <w:szCs w:val="16"/>
              </w:rPr>
              <w:t>7. Расчетные показатели минимально допустимого уровня обеспеченности объектами культуры, массового отдыха, досуга населения района, расчетные показатели максимально допустимого уровня территориальной доступности таких объектов для населения района</w:t>
            </w:r>
          </w:p>
        </w:tc>
      </w:tr>
      <w:tr w:rsidR="00312313" w:rsidRPr="00312313" w:rsidTr="00082780">
        <w:tc>
          <w:tcPr>
            <w:tcW w:w="70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7.1</w:t>
            </w:r>
          </w:p>
        </w:tc>
        <w:tc>
          <w:tcPr>
            <w:tcW w:w="3232"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Клубы, посетительское место на 1 тыс. чел. для сельских поселений или их групп, тыс. чел.:</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Св. 0,2 до 1</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Св. 1 до 2</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Св. 2 до 5</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Св. 5 до 10</w:t>
            </w:r>
          </w:p>
        </w:tc>
        <w:tc>
          <w:tcPr>
            <w:tcW w:w="2551"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widowControl w:val="0"/>
              <w:autoSpaceDE w:val="0"/>
              <w:autoSpaceDN w:val="0"/>
              <w:adjustRightInd w:val="0"/>
              <w:rPr>
                <w:color w:val="000000"/>
                <w:sz w:val="16"/>
                <w:szCs w:val="16"/>
              </w:rPr>
            </w:pPr>
          </w:p>
          <w:p w:rsidR="00312313" w:rsidRPr="00312313" w:rsidRDefault="00312313" w:rsidP="00082780">
            <w:pPr>
              <w:widowControl w:val="0"/>
              <w:autoSpaceDE w:val="0"/>
              <w:autoSpaceDN w:val="0"/>
              <w:adjustRightInd w:val="0"/>
              <w:rPr>
                <w:color w:val="000000"/>
                <w:sz w:val="16"/>
                <w:szCs w:val="16"/>
              </w:rPr>
            </w:pPr>
          </w:p>
          <w:p w:rsidR="00312313" w:rsidRPr="00312313" w:rsidRDefault="00312313" w:rsidP="00082780">
            <w:pPr>
              <w:widowControl w:val="0"/>
              <w:autoSpaceDE w:val="0"/>
              <w:autoSpaceDN w:val="0"/>
              <w:adjustRightInd w:val="0"/>
              <w:rPr>
                <w:color w:val="000000"/>
                <w:sz w:val="16"/>
                <w:szCs w:val="16"/>
              </w:rPr>
            </w:pPr>
          </w:p>
          <w:p w:rsidR="00312313" w:rsidRPr="00312313" w:rsidRDefault="00312313" w:rsidP="00082780">
            <w:pPr>
              <w:widowControl w:val="0"/>
              <w:autoSpaceDE w:val="0"/>
              <w:autoSpaceDN w:val="0"/>
              <w:adjustRightInd w:val="0"/>
              <w:rPr>
                <w:color w:val="000000"/>
                <w:sz w:val="16"/>
                <w:szCs w:val="16"/>
              </w:rPr>
            </w:pP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500-300</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300-230</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230-190</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190-140</w:t>
            </w:r>
          </w:p>
        </w:tc>
        <w:tc>
          <w:tcPr>
            <w:tcW w:w="2977" w:type="dxa"/>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30 минут пешеходной доступности</w:t>
            </w:r>
          </w:p>
        </w:tc>
      </w:tr>
      <w:tr w:rsidR="00312313" w:rsidRPr="00312313" w:rsidTr="00082780">
        <w:tc>
          <w:tcPr>
            <w:tcW w:w="70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7.2</w:t>
            </w:r>
          </w:p>
        </w:tc>
        <w:tc>
          <w:tcPr>
            <w:tcW w:w="3232"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Сельские массовые библиотеки на 1 тыс. чел. зоны обслуживания для сельских поселений или их групп, тыс. чел.:</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Св. 1 до 2</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Св. 2 до 5</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Св. 5 до 10</w:t>
            </w:r>
          </w:p>
        </w:tc>
        <w:tc>
          <w:tcPr>
            <w:tcW w:w="2551" w:type="dxa"/>
            <w:tcBorders>
              <w:top w:val="single" w:sz="4" w:space="0" w:color="auto"/>
              <w:left w:val="single" w:sz="4" w:space="0" w:color="auto"/>
              <w:bottom w:val="single" w:sz="4" w:space="0" w:color="auto"/>
              <w:right w:val="single" w:sz="4" w:space="0" w:color="auto"/>
            </w:tcBorders>
            <w:vAlign w:val="bottom"/>
          </w:tcPr>
          <w:p w:rsidR="00312313" w:rsidRPr="00312313" w:rsidRDefault="00312313" w:rsidP="00082780">
            <w:pPr>
              <w:widowControl w:val="0"/>
              <w:autoSpaceDE w:val="0"/>
              <w:autoSpaceDN w:val="0"/>
              <w:adjustRightInd w:val="0"/>
              <w:rPr>
                <w:color w:val="000000"/>
                <w:sz w:val="16"/>
                <w:szCs w:val="16"/>
              </w:rPr>
            </w:pP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6-7,5 тыс. ед. хр., 5-6 чит. мест </w:t>
            </w:r>
          </w:p>
          <w:p w:rsidR="00312313" w:rsidRPr="00312313" w:rsidRDefault="00312313" w:rsidP="00082780">
            <w:pPr>
              <w:widowControl w:val="0"/>
              <w:autoSpaceDE w:val="0"/>
              <w:autoSpaceDN w:val="0"/>
              <w:adjustRightInd w:val="0"/>
              <w:rPr>
                <w:color w:val="000000"/>
                <w:sz w:val="16"/>
                <w:szCs w:val="16"/>
              </w:rPr>
            </w:pP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5-6 тыс. ед. хр., 4-5 чит. мест </w:t>
            </w:r>
          </w:p>
          <w:p w:rsidR="00312313" w:rsidRPr="00312313" w:rsidRDefault="00312313" w:rsidP="00082780">
            <w:pPr>
              <w:widowControl w:val="0"/>
              <w:autoSpaceDE w:val="0"/>
              <w:autoSpaceDN w:val="0"/>
              <w:adjustRightInd w:val="0"/>
              <w:rPr>
                <w:color w:val="000000"/>
                <w:sz w:val="16"/>
                <w:szCs w:val="16"/>
              </w:rPr>
            </w:pP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4,5-5 тыс. ед. хр., 3-4 чит. мест </w:t>
            </w:r>
          </w:p>
        </w:tc>
        <w:tc>
          <w:tcPr>
            <w:tcW w:w="2977"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widowControl w:val="0"/>
              <w:autoSpaceDE w:val="0"/>
              <w:autoSpaceDN w:val="0"/>
              <w:adjustRightInd w:val="0"/>
              <w:rPr>
                <w:color w:val="000000"/>
                <w:sz w:val="16"/>
                <w:szCs w:val="16"/>
              </w:rPr>
            </w:pP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30 минут пешеходной доступности</w:t>
            </w:r>
          </w:p>
        </w:tc>
      </w:tr>
      <w:tr w:rsidR="00312313" w:rsidRPr="00312313" w:rsidTr="00082780">
        <w:tc>
          <w:tcPr>
            <w:tcW w:w="9464" w:type="dxa"/>
            <w:gridSpan w:val="4"/>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Примечание:</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Меньший расчетный показатель следует принимать для больших населенных пунктов.</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При определении количества, состава и вместимости объектов следует дополнительно учитывать население, приезжающее из других населенных пунктов, расположенных в зоне 30-минутной пешеходной доступности.</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В случае необходимости библиотека может иметь филиалы в населенных пунктах, а также передвижные пункты библиотечного обслуживания.</w:t>
            </w:r>
          </w:p>
        </w:tc>
      </w:tr>
      <w:tr w:rsidR="00312313" w:rsidRPr="00312313" w:rsidTr="00082780">
        <w:tc>
          <w:tcPr>
            <w:tcW w:w="9464" w:type="dxa"/>
            <w:gridSpan w:val="4"/>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b/>
                <w:bCs/>
                <w:color w:val="000000"/>
                <w:sz w:val="16"/>
                <w:szCs w:val="16"/>
              </w:rPr>
              <w:t>8. Расчетные показатели минимально допустимого уровня обеспеченности объектами социального обеспечения и социальной защиты населения района, расчетные показатели максимально допустимого уровня         территориальной доступности таких объектов для населения района</w:t>
            </w:r>
          </w:p>
        </w:tc>
      </w:tr>
      <w:tr w:rsidR="00312313" w:rsidRPr="00312313" w:rsidTr="00082780">
        <w:tc>
          <w:tcPr>
            <w:tcW w:w="70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8.1</w:t>
            </w:r>
          </w:p>
        </w:tc>
        <w:tc>
          <w:tcPr>
            <w:tcW w:w="3232"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Специальные жилые дома и группы квартир для инвалидов на креслах-колясках и их семей</w:t>
            </w:r>
          </w:p>
        </w:tc>
        <w:tc>
          <w:tcPr>
            <w:tcW w:w="2551" w:type="dxa"/>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0,5</w:t>
            </w:r>
          </w:p>
        </w:tc>
        <w:tc>
          <w:tcPr>
            <w:tcW w:w="2977" w:type="dxa"/>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не устанавливается</w:t>
            </w:r>
          </w:p>
        </w:tc>
      </w:tr>
      <w:tr w:rsidR="00312313" w:rsidRPr="00312313" w:rsidTr="00082780">
        <w:tc>
          <w:tcPr>
            <w:tcW w:w="9464" w:type="dxa"/>
            <w:gridSpan w:val="4"/>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Уровень обеспеченности населения местами постоянного хранения личного автотранспорта инвалидов следует принимать равным 10% (но не менее 1 места) от общего количества мест постоянного хранения легковых автомобилей, в том числе 5% специализированных мест для автотранспорта инвалидов на кресле</w:t>
            </w:r>
            <w:r w:rsidRPr="00312313">
              <w:rPr>
                <w:color w:val="000000"/>
                <w:sz w:val="16"/>
                <w:szCs w:val="16"/>
              </w:rPr>
              <w:softHyphen/>
              <w:t xml:space="preserve"> коляске.</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Уровень обеспеченности населения местами временного хранения личного автотранспорта инвалидов на открытых площадках для кратковременного хранения легковых автомобилей около учреждений </w:t>
            </w:r>
            <w:r w:rsidRPr="00312313">
              <w:rPr>
                <w:color w:val="000000"/>
                <w:sz w:val="16"/>
                <w:szCs w:val="16"/>
              </w:rPr>
              <w:br/>
              <w:t>и предприятий обслуживания следует принимать равным 10% (но не менее 1 места) от общего количества мест временного хранения легковых автомобилей.</w:t>
            </w:r>
          </w:p>
        </w:tc>
      </w:tr>
      <w:tr w:rsidR="00312313" w:rsidRPr="00312313" w:rsidTr="00082780">
        <w:tc>
          <w:tcPr>
            <w:tcW w:w="9464" w:type="dxa"/>
            <w:gridSpan w:val="4"/>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b/>
                <w:bCs/>
                <w:color w:val="000000"/>
                <w:sz w:val="16"/>
                <w:szCs w:val="16"/>
              </w:rPr>
              <w:t>9. Расчетные показатели минимально допустимого уровня обеспеченности объектами захоронения населения района, расчетные показатели максимально допустимого уровня территориальной доступности таких объектов для населения района</w:t>
            </w:r>
          </w:p>
        </w:tc>
      </w:tr>
      <w:tr w:rsidR="00312313" w:rsidRPr="00312313" w:rsidTr="00082780">
        <w:tc>
          <w:tcPr>
            <w:tcW w:w="70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9.1</w:t>
            </w:r>
          </w:p>
        </w:tc>
        <w:tc>
          <w:tcPr>
            <w:tcW w:w="3232"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Кладбище традиционного захоронения</w:t>
            </w:r>
          </w:p>
        </w:tc>
        <w:tc>
          <w:tcPr>
            <w:tcW w:w="2551" w:type="dxa"/>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0,24</w:t>
            </w:r>
          </w:p>
        </w:tc>
        <w:tc>
          <w:tcPr>
            <w:tcW w:w="2977" w:type="dxa"/>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не устанавливается</w:t>
            </w:r>
          </w:p>
        </w:tc>
      </w:tr>
      <w:tr w:rsidR="00312313" w:rsidRPr="00312313" w:rsidTr="00082780">
        <w:tc>
          <w:tcPr>
            <w:tcW w:w="9464" w:type="dxa"/>
            <w:gridSpan w:val="4"/>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b/>
                <w:bCs/>
                <w:color w:val="000000"/>
                <w:sz w:val="16"/>
                <w:szCs w:val="16"/>
              </w:rPr>
              <w:t xml:space="preserve">10. Расчетные показатели минимально допустимого уровня обеспеченности объектами связи, общественного питания, торгового и бытового обслуживания населения района, расчетные показатели максимально допустимого уровня территориальной доступности таких объектов для населения района </w:t>
            </w:r>
          </w:p>
        </w:tc>
      </w:tr>
      <w:tr w:rsidR="00312313" w:rsidRPr="00312313" w:rsidTr="00082780">
        <w:tc>
          <w:tcPr>
            <w:tcW w:w="70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10.1</w:t>
            </w:r>
          </w:p>
        </w:tc>
        <w:tc>
          <w:tcPr>
            <w:tcW w:w="3232" w:type="dxa"/>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widowControl w:val="0"/>
              <w:autoSpaceDE w:val="0"/>
              <w:autoSpaceDN w:val="0"/>
              <w:adjustRightInd w:val="0"/>
              <w:rPr>
                <w:color w:val="000000"/>
                <w:sz w:val="16"/>
                <w:szCs w:val="16"/>
                <w:lang w:val="en-US"/>
              </w:rPr>
            </w:pPr>
            <w:r w:rsidRPr="00312313">
              <w:rPr>
                <w:color w:val="000000"/>
                <w:sz w:val="16"/>
                <w:szCs w:val="16"/>
                <w:lang w:val="en-US"/>
              </w:rPr>
              <w:t>Отделение почтовой связи,</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lang w:val="en-US"/>
              </w:rPr>
              <w:t>микрорайон)</w:t>
            </w:r>
          </w:p>
        </w:tc>
        <w:tc>
          <w:tcPr>
            <w:tcW w:w="2551" w:type="dxa"/>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widowControl w:val="0"/>
              <w:autoSpaceDE w:val="0"/>
              <w:autoSpaceDN w:val="0"/>
              <w:adjustRightInd w:val="0"/>
              <w:rPr>
                <w:color w:val="000000"/>
                <w:sz w:val="16"/>
                <w:szCs w:val="16"/>
                <w:lang w:val="en-US"/>
              </w:rPr>
            </w:pPr>
            <w:r w:rsidRPr="00312313">
              <w:rPr>
                <w:color w:val="000000"/>
                <w:sz w:val="16"/>
                <w:szCs w:val="16"/>
                <w:lang w:val="en-US"/>
              </w:rPr>
              <w:t>объектов на</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lang w:val="en-US"/>
              </w:rPr>
              <w:t xml:space="preserve">9-25 тыс. </w:t>
            </w:r>
            <w:r w:rsidRPr="00312313">
              <w:rPr>
                <w:color w:val="000000"/>
                <w:sz w:val="16"/>
                <w:szCs w:val="16"/>
              </w:rPr>
              <w:t>ж</w:t>
            </w:r>
            <w:r w:rsidRPr="00312313">
              <w:rPr>
                <w:color w:val="000000"/>
                <w:sz w:val="16"/>
                <w:szCs w:val="16"/>
                <w:lang w:val="en-US"/>
              </w:rPr>
              <w:t xml:space="preserve">ителей </w:t>
            </w:r>
            <w:r w:rsidRPr="00312313">
              <w:rPr>
                <w:color w:val="000000"/>
                <w:sz w:val="16"/>
                <w:szCs w:val="16"/>
              </w:rPr>
              <w:t>– 1</w:t>
            </w:r>
          </w:p>
        </w:tc>
        <w:tc>
          <w:tcPr>
            <w:tcW w:w="2977" w:type="dxa"/>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lang w:val="en-US"/>
              </w:rPr>
              <w:t>не устанавливается</w:t>
            </w:r>
          </w:p>
        </w:tc>
      </w:tr>
      <w:tr w:rsidR="00312313" w:rsidRPr="00312313" w:rsidTr="00082780">
        <w:tc>
          <w:tcPr>
            <w:tcW w:w="70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10.2</w:t>
            </w:r>
          </w:p>
        </w:tc>
        <w:tc>
          <w:tcPr>
            <w:tcW w:w="3232" w:type="dxa"/>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lang w:val="en-US"/>
              </w:rPr>
              <w:t>Межрайонный почтамт</w:t>
            </w:r>
          </w:p>
        </w:tc>
        <w:tc>
          <w:tcPr>
            <w:tcW w:w="2551" w:type="dxa"/>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объектов на 50 - 70 отделений почтовой связи – 1</w:t>
            </w:r>
          </w:p>
        </w:tc>
        <w:tc>
          <w:tcPr>
            <w:tcW w:w="2977" w:type="dxa"/>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lang w:val="en-US"/>
              </w:rPr>
              <w:t>не устанавливается</w:t>
            </w:r>
          </w:p>
        </w:tc>
      </w:tr>
      <w:tr w:rsidR="00312313" w:rsidRPr="00312313" w:rsidTr="00082780">
        <w:tc>
          <w:tcPr>
            <w:tcW w:w="70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10.3</w:t>
            </w:r>
          </w:p>
        </w:tc>
        <w:tc>
          <w:tcPr>
            <w:tcW w:w="3232" w:type="dxa"/>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widowControl w:val="0"/>
              <w:autoSpaceDE w:val="0"/>
              <w:autoSpaceDN w:val="0"/>
              <w:adjustRightInd w:val="0"/>
              <w:ind w:left="107" w:right="163"/>
              <w:rPr>
                <w:color w:val="000000"/>
                <w:sz w:val="16"/>
                <w:szCs w:val="16"/>
              </w:rPr>
            </w:pPr>
            <w:r w:rsidRPr="00312313">
              <w:rPr>
                <w:color w:val="000000"/>
                <w:sz w:val="16"/>
                <w:szCs w:val="16"/>
                <w:lang w:val="en-US"/>
              </w:rPr>
              <w:t xml:space="preserve">Технический центр кабельного </w:t>
            </w:r>
            <w:r w:rsidRPr="00312313">
              <w:rPr>
                <w:color w:val="000000"/>
                <w:sz w:val="16"/>
                <w:szCs w:val="16"/>
              </w:rPr>
              <w:t>телевидения</w:t>
            </w:r>
          </w:p>
        </w:tc>
        <w:tc>
          <w:tcPr>
            <w:tcW w:w="2551" w:type="dxa"/>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объектов на жилой район – 1</w:t>
            </w:r>
          </w:p>
        </w:tc>
        <w:tc>
          <w:tcPr>
            <w:tcW w:w="2977" w:type="dxa"/>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lang w:val="en-US"/>
              </w:rPr>
              <w:t>не устанавливается</w:t>
            </w:r>
          </w:p>
        </w:tc>
      </w:tr>
      <w:tr w:rsidR="00312313" w:rsidRPr="00312313" w:rsidTr="00082780">
        <w:tc>
          <w:tcPr>
            <w:tcW w:w="70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10.4</w:t>
            </w:r>
          </w:p>
        </w:tc>
        <w:tc>
          <w:tcPr>
            <w:tcW w:w="3232" w:type="dxa"/>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lang w:val="en-US"/>
              </w:rPr>
              <w:t>Магазины, торговые центры</w:t>
            </w:r>
          </w:p>
        </w:tc>
        <w:tc>
          <w:tcPr>
            <w:tcW w:w="2551" w:type="dxa"/>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кв.м торговой площади на 1 тыс. чел – 300 </w:t>
            </w:r>
          </w:p>
        </w:tc>
        <w:tc>
          <w:tcPr>
            <w:tcW w:w="2977" w:type="dxa"/>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lang w:val="en-US"/>
              </w:rPr>
              <w:t>2000 м</w:t>
            </w:r>
          </w:p>
        </w:tc>
      </w:tr>
      <w:tr w:rsidR="00312313" w:rsidRPr="00312313" w:rsidTr="00082780">
        <w:tc>
          <w:tcPr>
            <w:tcW w:w="70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10.5</w:t>
            </w:r>
          </w:p>
        </w:tc>
        <w:tc>
          <w:tcPr>
            <w:tcW w:w="3232" w:type="dxa"/>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lang w:val="en-US"/>
              </w:rPr>
              <w:t>Рыночные комплексы</w:t>
            </w:r>
          </w:p>
        </w:tc>
        <w:tc>
          <w:tcPr>
            <w:tcW w:w="2551" w:type="dxa"/>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кв.м торговой площади на 1 тыс. чел – 24 </w:t>
            </w:r>
          </w:p>
        </w:tc>
        <w:tc>
          <w:tcPr>
            <w:tcW w:w="2977" w:type="dxa"/>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lang w:val="en-US"/>
              </w:rPr>
              <w:t>2000 м</w:t>
            </w:r>
          </w:p>
        </w:tc>
      </w:tr>
      <w:tr w:rsidR="00312313" w:rsidRPr="00312313" w:rsidTr="00082780">
        <w:tc>
          <w:tcPr>
            <w:tcW w:w="70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10.6</w:t>
            </w:r>
          </w:p>
        </w:tc>
        <w:tc>
          <w:tcPr>
            <w:tcW w:w="3232" w:type="dxa"/>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lang w:val="en-US"/>
              </w:rPr>
              <w:t>Предприятия общественного питания</w:t>
            </w:r>
          </w:p>
        </w:tc>
        <w:tc>
          <w:tcPr>
            <w:tcW w:w="2551" w:type="dxa"/>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lang w:val="en-US"/>
              </w:rPr>
              <w:t>место на 1 тыс. чел.</w:t>
            </w:r>
            <w:r w:rsidRPr="00312313">
              <w:rPr>
                <w:color w:val="000000"/>
                <w:sz w:val="16"/>
                <w:szCs w:val="16"/>
              </w:rPr>
              <w:t xml:space="preserve"> – 23</w:t>
            </w:r>
          </w:p>
        </w:tc>
        <w:tc>
          <w:tcPr>
            <w:tcW w:w="2977" w:type="dxa"/>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lang w:val="en-US"/>
              </w:rPr>
              <w:t>2000 м</w:t>
            </w:r>
          </w:p>
        </w:tc>
      </w:tr>
      <w:tr w:rsidR="00312313" w:rsidRPr="00312313" w:rsidTr="00082780">
        <w:tc>
          <w:tcPr>
            <w:tcW w:w="70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10.7</w:t>
            </w:r>
          </w:p>
        </w:tc>
        <w:tc>
          <w:tcPr>
            <w:tcW w:w="3232" w:type="dxa"/>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lang w:val="en-US"/>
              </w:rPr>
              <w:t>Предприятия бытового обслуживания</w:t>
            </w:r>
          </w:p>
        </w:tc>
        <w:tc>
          <w:tcPr>
            <w:tcW w:w="2551" w:type="dxa"/>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рабочее место на 1 тыс, чел. – 7</w:t>
            </w:r>
          </w:p>
        </w:tc>
        <w:tc>
          <w:tcPr>
            <w:tcW w:w="2977" w:type="dxa"/>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lang w:val="en-US"/>
              </w:rPr>
              <w:t>2000 м</w:t>
            </w:r>
          </w:p>
        </w:tc>
      </w:tr>
      <w:tr w:rsidR="00312313" w:rsidRPr="00312313" w:rsidTr="00082780">
        <w:tc>
          <w:tcPr>
            <w:tcW w:w="9464" w:type="dxa"/>
            <w:gridSpan w:val="4"/>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Примечание</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Расчетные показатели максимально допустимого уровня территориальной доступности объектов первой необходимости для населения района – 30 минут.</w:t>
            </w:r>
          </w:p>
        </w:tc>
      </w:tr>
      <w:tr w:rsidR="00312313" w:rsidRPr="00312313" w:rsidTr="00082780">
        <w:tc>
          <w:tcPr>
            <w:tcW w:w="9464" w:type="dxa"/>
            <w:gridSpan w:val="4"/>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b/>
                <w:bCs/>
                <w:color w:val="000000"/>
                <w:sz w:val="16"/>
                <w:szCs w:val="16"/>
              </w:rPr>
            </w:pPr>
            <w:r w:rsidRPr="00312313">
              <w:rPr>
                <w:b/>
                <w:bCs/>
                <w:color w:val="000000"/>
                <w:sz w:val="16"/>
                <w:szCs w:val="16"/>
              </w:rPr>
              <w:t>11. Расчетные показатели минимальной обеспеченности улицами и дорогами</w:t>
            </w:r>
          </w:p>
        </w:tc>
      </w:tr>
      <w:tr w:rsidR="00312313" w:rsidRPr="00312313" w:rsidTr="00082780">
        <w:tc>
          <w:tcPr>
            <w:tcW w:w="9464" w:type="dxa"/>
            <w:gridSpan w:val="4"/>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rPr>
                <w:color w:val="000000"/>
                <w:sz w:val="16"/>
                <w:szCs w:val="16"/>
              </w:rPr>
            </w:pPr>
            <w:r w:rsidRPr="00312313">
              <w:rPr>
                <w:color w:val="000000"/>
                <w:sz w:val="16"/>
                <w:szCs w:val="16"/>
              </w:rPr>
              <w:lastRenderedPageBreak/>
              <w:t>Показатели определяются в соотетствии с местными нормативами градостроительного проектирования сельского поселения Михайловский сельсовет муниципального района Уфимский район Республики Башкортостан</w:t>
            </w:r>
          </w:p>
        </w:tc>
      </w:tr>
    </w:tbl>
    <w:p w:rsidR="00312313" w:rsidRPr="00312313" w:rsidRDefault="00312313" w:rsidP="00312313">
      <w:pPr>
        <w:pStyle w:val="aff6"/>
        <w:spacing w:after="0" w:line="240" w:lineRule="auto"/>
        <w:ind w:left="0" w:firstLine="709"/>
        <w:jc w:val="both"/>
        <w:rPr>
          <w:rFonts w:ascii="Times New Roman" w:hAnsi="Times New Roman"/>
          <w:b/>
          <w:bCs/>
          <w:sz w:val="16"/>
          <w:szCs w:val="16"/>
        </w:rPr>
      </w:pPr>
    </w:p>
    <w:p w:rsidR="00312313" w:rsidRPr="00312313" w:rsidRDefault="00312313" w:rsidP="00312313">
      <w:pPr>
        <w:pStyle w:val="aff6"/>
        <w:spacing w:after="0" w:line="240" w:lineRule="auto"/>
        <w:ind w:left="0" w:firstLine="709"/>
        <w:jc w:val="both"/>
        <w:rPr>
          <w:rFonts w:ascii="Times New Roman" w:hAnsi="Times New Roman"/>
          <w:b/>
          <w:bCs/>
          <w:sz w:val="16"/>
          <w:szCs w:val="16"/>
        </w:rPr>
      </w:pPr>
      <w:r w:rsidRPr="00312313">
        <w:rPr>
          <w:rFonts w:ascii="Times New Roman" w:hAnsi="Times New Roman"/>
          <w:b/>
          <w:bCs/>
          <w:sz w:val="16"/>
          <w:szCs w:val="16"/>
        </w:rPr>
        <w:t xml:space="preserve">Раздел 3.11. Требования к зеленым насаждениям на границах территориальных зон </w:t>
      </w:r>
    </w:p>
    <w:p w:rsidR="00312313" w:rsidRPr="00312313" w:rsidRDefault="00312313" w:rsidP="00312313">
      <w:pPr>
        <w:pStyle w:val="aff6"/>
        <w:spacing w:after="0" w:line="240" w:lineRule="auto"/>
        <w:ind w:left="0" w:firstLine="709"/>
        <w:jc w:val="both"/>
        <w:rPr>
          <w:rFonts w:ascii="Times New Roman" w:hAnsi="Times New Roman"/>
          <w:bCs/>
          <w:sz w:val="16"/>
          <w:szCs w:val="16"/>
        </w:rPr>
      </w:pPr>
      <w:r w:rsidRPr="00312313">
        <w:rPr>
          <w:rFonts w:ascii="Times New Roman" w:hAnsi="Times New Roman"/>
          <w:bCs/>
          <w:sz w:val="16"/>
          <w:szCs w:val="16"/>
        </w:rPr>
        <w:t>3.11.1. При устройстве озеленения бремя ответственности и затрат ложится на застройщика той зоны, которая имеет более высокую относительную интенсивность.</w:t>
      </w:r>
    </w:p>
    <w:p w:rsidR="00312313" w:rsidRPr="00312313" w:rsidRDefault="00312313" w:rsidP="00312313">
      <w:pPr>
        <w:pStyle w:val="aff6"/>
        <w:spacing w:after="0" w:line="240" w:lineRule="auto"/>
        <w:ind w:left="0" w:firstLine="709"/>
        <w:jc w:val="both"/>
        <w:rPr>
          <w:rFonts w:ascii="Times New Roman" w:hAnsi="Times New Roman"/>
          <w:b/>
          <w:bCs/>
          <w:sz w:val="16"/>
          <w:szCs w:val="16"/>
        </w:rPr>
      </w:pPr>
    </w:p>
    <w:p w:rsidR="00312313" w:rsidRPr="00312313" w:rsidRDefault="00312313" w:rsidP="00312313">
      <w:pPr>
        <w:pStyle w:val="aff6"/>
        <w:spacing w:after="0" w:line="240" w:lineRule="auto"/>
        <w:ind w:left="0" w:firstLine="709"/>
        <w:jc w:val="both"/>
        <w:rPr>
          <w:rFonts w:ascii="Times New Roman" w:hAnsi="Times New Roman"/>
          <w:b/>
          <w:bCs/>
          <w:sz w:val="16"/>
          <w:szCs w:val="16"/>
        </w:rPr>
      </w:pPr>
      <w:r w:rsidRPr="00312313">
        <w:rPr>
          <w:rFonts w:ascii="Times New Roman" w:hAnsi="Times New Roman"/>
          <w:b/>
          <w:bCs/>
          <w:sz w:val="16"/>
          <w:szCs w:val="16"/>
        </w:rPr>
        <w:t xml:space="preserve">Раздел 3.12. Требования к размещению автостоянок </w:t>
      </w:r>
    </w:p>
    <w:p w:rsidR="00312313" w:rsidRPr="00312313" w:rsidRDefault="00312313" w:rsidP="00312313">
      <w:pPr>
        <w:pStyle w:val="aff6"/>
        <w:spacing w:after="0" w:line="240" w:lineRule="auto"/>
        <w:ind w:left="0" w:firstLine="709"/>
        <w:jc w:val="both"/>
        <w:rPr>
          <w:rFonts w:ascii="Times New Roman" w:hAnsi="Times New Roman"/>
          <w:bCs/>
          <w:sz w:val="16"/>
          <w:szCs w:val="16"/>
        </w:rPr>
      </w:pPr>
      <w:r w:rsidRPr="00312313">
        <w:rPr>
          <w:rFonts w:ascii="Times New Roman" w:hAnsi="Times New Roman"/>
          <w:bCs/>
          <w:sz w:val="16"/>
          <w:szCs w:val="16"/>
        </w:rPr>
        <w:t>3.12.1. Во всех территориальных зонах требуемое, согласно СП 42.13330.2016 (СНиП 2.07.01-89*), Свода правил СП 4.13130 «Системы противопожарной защиты. ограничение распространения пожара на объектах защиты. требования к объемно-планировочным и конструктивным решениям», СанПиН 2.1.3684-21, Постановления Правительства РБ от 01.03.2013 № 68 «Об утверждении Порядка создания и использования, в том числе на платной основе, парковок (парковочных мест), расположенных на автомобильных дорогах общего пользования Республики Башкортостан регионального и межмуниципального значения», количество машино-мест на одну расчетную единицу по видам использования для наземных стоянок, должно быть обеспечено на территории земельного участка, в границах которого производится градостроительное изменение.</w:t>
      </w:r>
    </w:p>
    <w:p w:rsidR="00312313" w:rsidRPr="00312313" w:rsidRDefault="00312313" w:rsidP="00312313">
      <w:pPr>
        <w:pStyle w:val="aff6"/>
        <w:spacing w:after="0" w:line="240" w:lineRule="auto"/>
        <w:ind w:left="0" w:firstLine="709"/>
        <w:jc w:val="both"/>
        <w:rPr>
          <w:rFonts w:ascii="Times New Roman" w:hAnsi="Times New Roman"/>
          <w:bCs/>
          <w:sz w:val="16"/>
          <w:szCs w:val="16"/>
        </w:rPr>
      </w:pPr>
      <w:r w:rsidRPr="00312313">
        <w:rPr>
          <w:rFonts w:ascii="Times New Roman" w:hAnsi="Times New Roman"/>
          <w:bCs/>
          <w:sz w:val="16"/>
          <w:szCs w:val="16"/>
        </w:rPr>
        <w:t>3.12.2. На территориях общего пользования автостоянки допускается размещать при условии выполнения требований действующих нормативов по организации движения транспорта и размещению инженерных коммуникаций, и озеленению улиц.</w:t>
      </w:r>
    </w:p>
    <w:p w:rsidR="00312313" w:rsidRPr="00312313" w:rsidRDefault="00312313" w:rsidP="00312313">
      <w:pPr>
        <w:pStyle w:val="aff6"/>
        <w:spacing w:after="0" w:line="240" w:lineRule="auto"/>
        <w:ind w:left="0" w:firstLine="709"/>
        <w:jc w:val="both"/>
        <w:rPr>
          <w:rFonts w:ascii="Times New Roman" w:hAnsi="Times New Roman"/>
          <w:b/>
          <w:bCs/>
          <w:sz w:val="16"/>
          <w:szCs w:val="16"/>
        </w:rPr>
      </w:pPr>
    </w:p>
    <w:p w:rsidR="00312313" w:rsidRPr="00312313" w:rsidRDefault="00312313" w:rsidP="00312313">
      <w:pPr>
        <w:pStyle w:val="aff6"/>
        <w:spacing w:line="240" w:lineRule="auto"/>
        <w:ind w:left="0" w:firstLine="708"/>
        <w:jc w:val="both"/>
        <w:rPr>
          <w:rFonts w:ascii="Times New Roman" w:hAnsi="Times New Roman"/>
          <w:b/>
          <w:bCs/>
          <w:sz w:val="16"/>
          <w:szCs w:val="16"/>
        </w:rPr>
      </w:pPr>
      <w:r w:rsidRPr="00312313">
        <w:rPr>
          <w:rFonts w:ascii="Times New Roman" w:hAnsi="Times New Roman"/>
          <w:b/>
          <w:bCs/>
          <w:sz w:val="16"/>
          <w:szCs w:val="16"/>
        </w:rPr>
        <w:t>Раздел 3.13. Виды территориальных зон.</w:t>
      </w:r>
    </w:p>
    <w:p w:rsidR="00312313" w:rsidRPr="00312313" w:rsidRDefault="00312313" w:rsidP="00312313">
      <w:pPr>
        <w:pStyle w:val="aff6"/>
        <w:spacing w:line="240" w:lineRule="auto"/>
        <w:ind w:left="0" w:firstLine="708"/>
        <w:jc w:val="both"/>
        <w:rPr>
          <w:rFonts w:ascii="Times New Roman" w:hAnsi="Times New Roman"/>
          <w:b/>
          <w:bCs/>
          <w:sz w:val="16"/>
          <w:szCs w:val="16"/>
        </w:rPr>
      </w:pPr>
      <w:r w:rsidRPr="00312313">
        <w:rPr>
          <w:rFonts w:ascii="Times New Roman" w:hAnsi="Times New Roman"/>
          <w:b/>
          <w:bCs/>
          <w:sz w:val="16"/>
          <w:szCs w:val="16"/>
        </w:rPr>
        <w:t>3.13.1. Жилые зоны – Ж-1, Ж-2, Ж-3 Ж-5.</w:t>
      </w:r>
    </w:p>
    <w:p w:rsidR="00312313" w:rsidRPr="00312313" w:rsidRDefault="00312313" w:rsidP="00312313">
      <w:pPr>
        <w:pStyle w:val="aff6"/>
        <w:spacing w:line="240" w:lineRule="auto"/>
        <w:ind w:left="0" w:firstLine="708"/>
        <w:jc w:val="both"/>
        <w:rPr>
          <w:rFonts w:ascii="Times New Roman" w:hAnsi="Times New Roman"/>
          <w:b/>
          <w:bCs/>
          <w:sz w:val="16"/>
          <w:szCs w:val="16"/>
        </w:rPr>
      </w:pPr>
      <w:r w:rsidRPr="00312313">
        <w:rPr>
          <w:rFonts w:ascii="Times New Roman" w:hAnsi="Times New Roman"/>
          <w:bCs/>
          <w:sz w:val="16"/>
          <w:szCs w:val="16"/>
        </w:rPr>
        <w:t>Назначение жилых зон:</w:t>
      </w:r>
    </w:p>
    <w:p w:rsidR="00312313" w:rsidRPr="00312313" w:rsidRDefault="00312313" w:rsidP="00312313">
      <w:pPr>
        <w:pStyle w:val="aff6"/>
        <w:spacing w:line="240" w:lineRule="auto"/>
        <w:ind w:left="0" w:firstLine="708"/>
        <w:jc w:val="both"/>
        <w:rPr>
          <w:rFonts w:ascii="Times New Roman" w:hAnsi="Times New Roman"/>
          <w:b/>
          <w:bCs/>
          <w:sz w:val="16"/>
          <w:szCs w:val="16"/>
        </w:rPr>
      </w:pPr>
      <w:r w:rsidRPr="00312313">
        <w:rPr>
          <w:rFonts w:ascii="Times New Roman" w:hAnsi="Times New Roman"/>
          <w:bCs/>
          <w:sz w:val="16"/>
          <w:szCs w:val="16"/>
        </w:rPr>
        <w:t xml:space="preserve">Зона </w:t>
      </w:r>
      <w:r w:rsidRPr="00312313">
        <w:rPr>
          <w:rFonts w:ascii="Times New Roman" w:hAnsi="Times New Roman"/>
          <w:b/>
          <w:bCs/>
          <w:sz w:val="16"/>
          <w:szCs w:val="16"/>
        </w:rPr>
        <w:t>«Ж-1»:</w:t>
      </w:r>
      <w:r w:rsidRPr="00312313">
        <w:rPr>
          <w:rFonts w:ascii="Times New Roman" w:hAnsi="Times New Roman"/>
          <w:bCs/>
          <w:color w:val="000000"/>
          <w:sz w:val="16"/>
          <w:szCs w:val="16"/>
        </w:rPr>
        <w:t xml:space="preserve"> </w:t>
      </w:r>
      <w:r w:rsidRPr="00312313">
        <w:rPr>
          <w:rFonts w:ascii="Times New Roman" w:hAnsi="Times New Roman"/>
          <w:bCs/>
          <w:sz w:val="16"/>
          <w:szCs w:val="16"/>
        </w:rPr>
        <w:t>Зона</w:t>
      </w:r>
      <w:r w:rsidRPr="00312313">
        <w:rPr>
          <w:rFonts w:ascii="Times New Roman" w:hAnsi="Times New Roman"/>
          <w:b/>
          <w:bCs/>
          <w:sz w:val="16"/>
          <w:szCs w:val="16"/>
        </w:rPr>
        <w:t xml:space="preserve"> </w:t>
      </w:r>
      <w:r w:rsidRPr="00312313">
        <w:rPr>
          <w:rFonts w:ascii="Times New Roman" w:hAnsi="Times New Roman"/>
          <w:bCs/>
          <w:sz w:val="16"/>
          <w:szCs w:val="16"/>
        </w:rPr>
        <w:t>индивидуальной и блокированной жилой застройки:</w:t>
      </w:r>
      <w:r w:rsidRPr="00312313">
        <w:rPr>
          <w:rFonts w:ascii="Times New Roman" w:hAnsi="Times New Roman"/>
          <w:b/>
          <w:bCs/>
          <w:sz w:val="16"/>
          <w:szCs w:val="16"/>
        </w:rPr>
        <w:t xml:space="preserve"> </w:t>
      </w:r>
    </w:p>
    <w:p w:rsidR="00312313" w:rsidRPr="00312313" w:rsidRDefault="00312313" w:rsidP="00312313">
      <w:pPr>
        <w:pStyle w:val="aff6"/>
        <w:spacing w:line="240" w:lineRule="auto"/>
        <w:ind w:left="0" w:firstLine="708"/>
        <w:jc w:val="both"/>
        <w:rPr>
          <w:rFonts w:ascii="Times New Roman" w:hAnsi="Times New Roman"/>
          <w:bCs/>
          <w:sz w:val="16"/>
          <w:szCs w:val="16"/>
        </w:rPr>
      </w:pPr>
      <w:r w:rsidRPr="00312313">
        <w:rPr>
          <w:rFonts w:ascii="Times New Roman" w:hAnsi="Times New Roman"/>
          <w:bCs/>
          <w:sz w:val="16"/>
          <w:szCs w:val="16"/>
        </w:rPr>
        <w:t>– для индивидуального жилого дома (</w:t>
      </w:r>
      <w:r w:rsidRPr="00312313">
        <w:rPr>
          <w:rFonts w:ascii="Times New Roman" w:hAnsi="Times New Roman"/>
          <w:color w:val="000000"/>
          <w:sz w:val="16"/>
          <w:szCs w:val="16"/>
          <w:shd w:val="clear" w:color="auto" w:fill="FFFFFF"/>
        </w:rPr>
        <w:t>отдельно стоящее здание с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w:t>
      </w:r>
      <w:r w:rsidRPr="00312313">
        <w:rPr>
          <w:rFonts w:ascii="Times New Roman" w:hAnsi="Times New Roman"/>
          <w:bCs/>
          <w:sz w:val="16"/>
          <w:szCs w:val="16"/>
        </w:rPr>
        <w:t xml:space="preserve"> выращивания плодовых, ягодных, овощных, бахчевых или иных декоративных либо сельскохозяйственных культур; размещения индивидуальных гаражей и подсобных сооружений;</w:t>
      </w:r>
    </w:p>
    <w:p w:rsidR="00312313" w:rsidRPr="00312313" w:rsidRDefault="00312313" w:rsidP="00312313">
      <w:pPr>
        <w:pStyle w:val="aff6"/>
        <w:spacing w:line="240" w:lineRule="auto"/>
        <w:ind w:left="0" w:firstLine="708"/>
        <w:jc w:val="both"/>
        <w:rPr>
          <w:rFonts w:ascii="Times New Roman" w:hAnsi="Times New Roman"/>
          <w:bCs/>
          <w:sz w:val="16"/>
          <w:szCs w:val="16"/>
        </w:rPr>
      </w:pPr>
      <w:r w:rsidRPr="00312313">
        <w:rPr>
          <w:rFonts w:ascii="Times New Roman" w:hAnsi="Times New Roman"/>
          <w:bCs/>
          <w:sz w:val="16"/>
          <w:szCs w:val="16"/>
        </w:rPr>
        <w:t xml:space="preserve"> – для блокированной застройки (</w:t>
      </w:r>
      <w:r w:rsidRPr="00312313">
        <w:rPr>
          <w:rFonts w:ascii="Times New Roman" w:hAnsi="Times New Roman"/>
          <w:color w:val="000000"/>
          <w:sz w:val="16"/>
          <w:szCs w:val="16"/>
          <w:shd w:val="clear" w:color="auto" w:fill="FFFFFF"/>
        </w:rPr>
        <w:t>жилой дом, блокированный с другим жилым домом (другими жилыми домами) в одном ряду общей боковой стеной (общими боковыми стенами) без проемов и имеющий отдельный выход на земельный участок</w:t>
      </w:r>
      <w:r w:rsidRPr="00312313">
        <w:rPr>
          <w:rFonts w:ascii="Times New Roman" w:hAnsi="Times New Roman"/>
          <w:bCs/>
          <w:sz w:val="16"/>
          <w:szCs w:val="16"/>
        </w:rPr>
        <w:t>);</w:t>
      </w:r>
    </w:p>
    <w:p w:rsidR="00312313" w:rsidRPr="00312313" w:rsidRDefault="00312313" w:rsidP="00312313">
      <w:pPr>
        <w:pStyle w:val="aff6"/>
        <w:spacing w:line="240" w:lineRule="auto"/>
        <w:ind w:left="0" w:firstLine="708"/>
        <w:jc w:val="both"/>
        <w:rPr>
          <w:rFonts w:ascii="Times New Roman" w:hAnsi="Times New Roman"/>
          <w:bCs/>
          <w:sz w:val="16"/>
          <w:szCs w:val="16"/>
        </w:rPr>
      </w:pPr>
      <w:r w:rsidRPr="00312313">
        <w:rPr>
          <w:rFonts w:ascii="Times New Roman" w:hAnsi="Times New Roman"/>
          <w:bCs/>
          <w:sz w:val="16"/>
          <w:szCs w:val="16"/>
        </w:rPr>
        <w:t>- для ведения личного подсобного хозяйства с размещением жилого дома (</w:t>
      </w:r>
      <w:r w:rsidRPr="00312313">
        <w:rPr>
          <w:rFonts w:ascii="Times New Roman" w:hAnsi="Times New Roman"/>
          <w:color w:val="000000"/>
          <w:sz w:val="16"/>
          <w:szCs w:val="16"/>
          <w:shd w:val="clear" w:color="auto" w:fill="FFFFFF"/>
        </w:rPr>
        <w:t>отдельно стоящее здание с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w:t>
      </w:r>
      <w:r w:rsidRPr="00312313">
        <w:rPr>
          <w:rFonts w:ascii="Times New Roman" w:hAnsi="Times New Roman"/>
          <w:bCs/>
          <w:sz w:val="16"/>
          <w:szCs w:val="16"/>
        </w:rPr>
        <w:t>; для производства сельскохозяйственной продукции, не требующей организации санитарно-защитных зон; размещения гаража и иных вспомогательных сооружений; содержания сельскохозяйственных животных.</w:t>
      </w:r>
    </w:p>
    <w:p w:rsidR="00312313" w:rsidRPr="00312313" w:rsidRDefault="00312313" w:rsidP="00312313">
      <w:pPr>
        <w:pStyle w:val="aff6"/>
        <w:spacing w:line="240" w:lineRule="auto"/>
        <w:ind w:left="0" w:firstLine="708"/>
        <w:jc w:val="both"/>
        <w:rPr>
          <w:rFonts w:ascii="Times New Roman" w:hAnsi="Times New Roman"/>
          <w:bCs/>
          <w:sz w:val="16"/>
          <w:szCs w:val="16"/>
        </w:rPr>
      </w:pPr>
      <w:r w:rsidRPr="00312313">
        <w:rPr>
          <w:rFonts w:ascii="Times New Roman" w:hAnsi="Times New Roman"/>
          <w:bCs/>
          <w:sz w:val="16"/>
          <w:szCs w:val="16"/>
        </w:rPr>
        <w:t xml:space="preserve">Зона </w:t>
      </w:r>
      <w:r w:rsidRPr="00312313">
        <w:rPr>
          <w:rFonts w:ascii="Times New Roman" w:hAnsi="Times New Roman"/>
          <w:b/>
          <w:bCs/>
          <w:sz w:val="16"/>
          <w:szCs w:val="16"/>
        </w:rPr>
        <w:t>«Ж-2»:</w:t>
      </w:r>
      <w:r w:rsidRPr="00312313">
        <w:rPr>
          <w:rFonts w:ascii="Times New Roman" w:hAnsi="Times New Roman"/>
          <w:bCs/>
          <w:sz w:val="16"/>
          <w:szCs w:val="16"/>
        </w:rPr>
        <w:t xml:space="preserve"> Зона малоэтажной и среднеэтажной многоквартирной жилой застройки:</w:t>
      </w:r>
    </w:p>
    <w:p w:rsidR="00312313" w:rsidRPr="00312313" w:rsidRDefault="00312313" w:rsidP="00312313">
      <w:pPr>
        <w:pStyle w:val="aff6"/>
        <w:spacing w:line="240" w:lineRule="auto"/>
        <w:ind w:left="0" w:firstLine="708"/>
        <w:jc w:val="both"/>
        <w:rPr>
          <w:rFonts w:ascii="Times New Roman" w:hAnsi="Times New Roman"/>
          <w:b/>
          <w:bCs/>
          <w:sz w:val="16"/>
          <w:szCs w:val="16"/>
        </w:rPr>
      </w:pPr>
      <w:r w:rsidRPr="00312313">
        <w:rPr>
          <w:rFonts w:ascii="Times New Roman" w:hAnsi="Times New Roman"/>
          <w:bCs/>
          <w:sz w:val="16"/>
          <w:szCs w:val="16"/>
        </w:rPr>
        <w:t>– для застройки малоэтажными зданиями (многоквартирной, блокированной, секционной).</w:t>
      </w:r>
    </w:p>
    <w:p w:rsidR="00312313" w:rsidRPr="00312313" w:rsidRDefault="00312313" w:rsidP="00312313">
      <w:pPr>
        <w:pStyle w:val="aff6"/>
        <w:spacing w:line="240" w:lineRule="auto"/>
        <w:ind w:left="0" w:firstLine="708"/>
        <w:jc w:val="both"/>
        <w:rPr>
          <w:rFonts w:ascii="Times New Roman" w:hAnsi="Times New Roman"/>
          <w:bCs/>
          <w:sz w:val="16"/>
          <w:szCs w:val="16"/>
        </w:rPr>
      </w:pPr>
      <w:r w:rsidRPr="00312313">
        <w:rPr>
          <w:rFonts w:ascii="Times New Roman" w:hAnsi="Times New Roman"/>
          <w:bCs/>
          <w:sz w:val="16"/>
          <w:szCs w:val="16"/>
        </w:rPr>
        <w:t>– для застройки зданиями средней этажности (многоквартирной, блокированной, секционной).</w:t>
      </w:r>
    </w:p>
    <w:p w:rsidR="00312313" w:rsidRPr="00312313" w:rsidRDefault="00312313" w:rsidP="00312313">
      <w:pPr>
        <w:pStyle w:val="aff6"/>
        <w:spacing w:after="0" w:line="240" w:lineRule="auto"/>
        <w:ind w:left="0" w:firstLine="709"/>
        <w:rPr>
          <w:rFonts w:ascii="Times New Roman" w:hAnsi="Times New Roman"/>
          <w:bCs/>
          <w:sz w:val="16"/>
          <w:szCs w:val="16"/>
        </w:rPr>
      </w:pPr>
      <w:r w:rsidRPr="00312313">
        <w:rPr>
          <w:rFonts w:ascii="Times New Roman" w:hAnsi="Times New Roman"/>
          <w:bCs/>
          <w:sz w:val="16"/>
          <w:szCs w:val="16"/>
        </w:rPr>
        <w:t xml:space="preserve">Зона </w:t>
      </w:r>
      <w:r w:rsidRPr="00312313">
        <w:rPr>
          <w:rFonts w:ascii="Times New Roman" w:hAnsi="Times New Roman"/>
          <w:b/>
          <w:bCs/>
          <w:sz w:val="16"/>
          <w:szCs w:val="16"/>
        </w:rPr>
        <w:t xml:space="preserve">«Ж-3»: </w:t>
      </w:r>
      <w:r w:rsidRPr="00312313">
        <w:rPr>
          <w:rFonts w:ascii="Times New Roman" w:hAnsi="Times New Roman"/>
          <w:bCs/>
          <w:sz w:val="16"/>
          <w:szCs w:val="16"/>
        </w:rPr>
        <w:t>Зона многоэтажной многоквартирной жилой застройки:</w:t>
      </w:r>
    </w:p>
    <w:p w:rsidR="00312313" w:rsidRPr="00312313" w:rsidRDefault="00312313" w:rsidP="00312313">
      <w:pPr>
        <w:ind w:firstLine="709"/>
        <w:jc w:val="both"/>
        <w:rPr>
          <w:bCs/>
          <w:sz w:val="16"/>
          <w:szCs w:val="16"/>
        </w:rPr>
      </w:pPr>
      <w:r w:rsidRPr="00312313">
        <w:rPr>
          <w:bCs/>
          <w:sz w:val="16"/>
          <w:szCs w:val="16"/>
        </w:rPr>
        <w:t>- для застройки многоэтажными зданиями (многоквартирными, секционными).</w:t>
      </w:r>
    </w:p>
    <w:p w:rsidR="00312313" w:rsidRPr="00312313" w:rsidRDefault="00312313" w:rsidP="00312313">
      <w:pPr>
        <w:ind w:firstLine="708"/>
        <w:jc w:val="both"/>
        <w:rPr>
          <w:bCs/>
          <w:color w:val="000000"/>
          <w:sz w:val="16"/>
          <w:szCs w:val="16"/>
        </w:rPr>
      </w:pPr>
      <w:r w:rsidRPr="00312313">
        <w:rPr>
          <w:bCs/>
          <w:sz w:val="16"/>
          <w:szCs w:val="16"/>
        </w:rPr>
        <w:t xml:space="preserve">Зона </w:t>
      </w:r>
      <w:r w:rsidRPr="00312313">
        <w:rPr>
          <w:b/>
          <w:bCs/>
          <w:sz w:val="16"/>
          <w:szCs w:val="16"/>
        </w:rPr>
        <w:t>«Ж-5»:</w:t>
      </w:r>
      <w:r w:rsidRPr="00312313">
        <w:rPr>
          <w:bCs/>
          <w:color w:val="000000"/>
          <w:sz w:val="16"/>
          <w:szCs w:val="16"/>
        </w:rPr>
        <w:t xml:space="preserve"> </w:t>
      </w:r>
      <w:bookmarkStart w:id="19" w:name="_Hlk215585318"/>
      <w:r w:rsidRPr="00312313">
        <w:rPr>
          <w:color w:val="000000"/>
          <w:sz w:val="16"/>
          <w:szCs w:val="16"/>
        </w:rPr>
        <w:t>Зона смешанной жилой и общественно-деловой застройки с обязательной разработкой документации по планировке территории, в том числе в рамках договора КРТ.</w:t>
      </w:r>
    </w:p>
    <w:p w:rsidR="00312313" w:rsidRPr="00312313" w:rsidRDefault="00312313" w:rsidP="00312313">
      <w:pPr>
        <w:ind w:firstLine="708"/>
        <w:jc w:val="both"/>
        <w:rPr>
          <w:color w:val="000000"/>
          <w:sz w:val="16"/>
          <w:szCs w:val="16"/>
        </w:rPr>
      </w:pPr>
      <w:r w:rsidRPr="00312313">
        <w:rPr>
          <w:color w:val="000000"/>
          <w:sz w:val="16"/>
          <w:szCs w:val="16"/>
        </w:rPr>
        <w:t xml:space="preserve">Документация по планировке территории должна соответствовать действующему генеральному плану. </w:t>
      </w:r>
    </w:p>
    <w:p w:rsidR="00312313" w:rsidRPr="00312313" w:rsidRDefault="00312313" w:rsidP="00312313">
      <w:pPr>
        <w:ind w:firstLine="708"/>
        <w:jc w:val="both"/>
        <w:rPr>
          <w:color w:val="000000"/>
          <w:sz w:val="16"/>
          <w:szCs w:val="16"/>
        </w:rPr>
      </w:pPr>
      <w:r w:rsidRPr="00312313">
        <w:rPr>
          <w:color w:val="000000"/>
          <w:sz w:val="16"/>
          <w:szCs w:val="16"/>
        </w:rPr>
        <w:t>В случае расположения данной территориальной зоны в зоне КРТ утверждение документации по планировке территории возможно исключительно в рамках действующего договора о комплексном развитии территории.</w:t>
      </w:r>
    </w:p>
    <w:bookmarkEnd w:id="19"/>
    <w:p w:rsidR="00312313" w:rsidRPr="00312313" w:rsidRDefault="00312313" w:rsidP="00312313">
      <w:pPr>
        <w:pStyle w:val="aff6"/>
        <w:spacing w:line="240" w:lineRule="auto"/>
        <w:ind w:left="0" w:firstLine="708"/>
        <w:jc w:val="both"/>
        <w:rPr>
          <w:rFonts w:ascii="Times New Roman" w:hAnsi="Times New Roman"/>
          <w:bCs/>
          <w:sz w:val="16"/>
          <w:szCs w:val="16"/>
        </w:rPr>
      </w:pPr>
    </w:p>
    <w:p w:rsidR="00312313" w:rsidRPr="00312313" w:rsidRDefault="00312313" w:rsidP="00312313">
      <w:pPr>
        <w:pStyle w:val="aff6"/>
        <w:spacing w:after="0" w:line="240" w:lineRule="auto"/>
        <w:ind w:left="0" w:firstLine="708"/>
        <w:jc w:val="both"/>
        <w:rPr>
          <w:rFonts w:ascii="Times New Roman" w:hAnsi="Times New Roman"/>
          <w:b/>
          <w:bCs/>
          <w:color w:val="000000"/>
          <w:sz w:val="16"/>
          <w:szCs w:val="16"/>
        </w:rPr>
      </w:pPr>
      <w:r w:rsidRPr="00312313">
        <w:rPr>
          <w:rFonts w:ascii="Times New Roman" w:hAnsi="Times New Roman"/>
          <w:b/>
          <w:bCs/>
          <w:color w:val="000000"/>
          <w:sz w:val="16"/>
          <w:szCs w:val="16"/>
        </w:rPr>
        <w:t>3.13.2. Общественно-деловая зона – ОД-1, ОД-2</w:t>
      </w:r>
    </w:p>
    <w:p w:rsidR="00312313" w:rsidRPr="00312313" w:rsidRDefault="00312313" w:rsidP="00312313">
      <w:pPr>
        <w:ind w:firstLine="708"/>
        <w:jc w:val="both"/>
        <w:rPr>
          <w:bCs/>
          <w:color w:val="000000"/>
          <w:sz w:val="16"/>
          <w:szCs w:val="16"/>
        </w:rPr>
      </w:pPr>
      <w:r w:rsidRPr="00312313">
        <w:rPr>
          <w:bCs/>
          <w:color w:val="000000"/>
          <w:sz w:val="16"/>
          <w:szCs w:val="16"/>
        </w:rPr>
        <w:t xml:space="preserve">Назначение общественно-деловой зоны </w:t>
      </w:r>
      <w:r w:rsidRPr="00312313">
        <w:rPr>
          <w:b/>
          <w:bCs/>
          <w:color w:val="000000"/>
          <w:sz w:val="16"/>
          <w:szCs w:val="16"/>
        </w:rPr>
        <w:t>«ОД»:</w:t>
      </w:r>
    </w:p>
    <w:p w:rsidR="00312313" w:rsidRPr="00312313" w:rsidRDefault="00312313" w:rsidP="00312313">
      <w:pPr>
        <w:pStyle w:val="aff6"/>
        <w:spacing w:after="0" w:line="240" w:lineRule="auto"/>
        <w:ind w:left="0" w:firstLine="708"/>
        <w:jc w:val="both"/>
        <w:rPr>
          <w:rFonts w:ascii="Times New Roman" w:hAnsi="Times New Roman"/>
          <w:bCs/>
          <w:color w:val="000000"/>
          <w:sz w:val="16"/>
          <w:szCs w:val="16"/>
        </w:rPr>
      </w:pPr>
      <w:r w:rsidRPr="00312313">
        <w:rPr>
          <w:rFonts w:ascii="Times New Roman" w:hAnsi="Times New Roman"/>
          <w:bCs/>
          <w:color w:val="000000"/>
          <w:sz w:val="16"/>
          <w:szCs w:val="16"/>
        </w:rPr>
        <w:t xml:space="preserve">Зона </w:t>
      </w:r>
      <w:r w:rsidRPr="00312313">
        <w:rPr>
          <w:rFonts w:ascii="Times New Roman" w:hAnsi="Times New Roman"/>
          <w:b/>
          <w:color w:val="000000"/>
          <w:sz w:val="16"/>
          <w:szCs w:val="16"/>
        </w:rPr>
        <w:t>«ОД-1»</w:t>
      </w:r>
      <w:r w:rsidRPr="00312313">
        <w:rPr>
          <w:rFonts w:ascii="Times New Roman" w:hAnsi="Times New Roman"/>
          <w:bCs/>
          <w:color w:val="000000"/>
          <w:sz w:val="16"/>
          <w:szCs w:val="16"/>
        </w:rPr>
        <w:t xml:space="preserve"> – для размещения объектов здравоохранения, культуры, торговли, общественного питания, социального и коммунально-бытового обслуживания, образовательных учреждений среднего профессионального и высшего профессионального образования, административных, научно-исследовательских учреждений, культовых зданий, объектов делового, финансового назначения, иных объектов, связанных с обеспечением жизнедеятельности граждан.</w:t>
      </w:r>
    </w:p>
    <w:p w:rsidR="00312313" w:rsidRPr="00312313" w:rsidRDefault="00312313" w:rsidP="00312313">
      <w:pPr>
        <w:pStyle w:val="aff6"/>
        <w:spacing w:after="0" w:line="240" w:lineRule="auto"/>
        <w:ind w:left="0" w:firstLine="708"/>
        <w:jc w:val="both"/>
        <w:rPr>
          <w:rFonts w:ascii="Times New Roman" w:hAnsi="Times New Roman"/>
          <w:bCs/>
          <w:color w:val="000000"/>
          <w:sz w:val="16"/>
          <w:szCs w:val="16"/>
        </w:rPr>
      </w:pPr>
      <w:r w:rsidRPr="00312313">
        <w:rPr>
          <w:rFonts w:ascii="Times New Roman" w:hAnsi="Times New Roman"/>
          <w:bCs/>
          <w:color w:val="000000"/>
          <w:sz w:val="16"/>
          <w:szCs w:val="16"/>
        </w:rPr>
        <w:t xml:space="preserve">Зона </w:t>
      </w:r>
      <w:r w:rsidRPr="00312313">
        <w:rPr>
          <w:rFonts w:ascii="Times New Roman" w:hAnsi="Times New Roman"/>
          <w:b/>
          <w:color w:val="000000"/>
          <w:sz w:val="16"/>
          <w:szCs w:val="16"/>
        </w:rPr>
        <w:t xml:space="preserve">«ОД-2» </w:t>
      </w:r>
      <w:r w:rsidRPr="00312313">
        <w:rPr>
          <w:rFonts w:ascii="Times New Roman" w:hAnsi="Times New Roman"/>
          <w:b/>
          <w:bCs/>
          <w:color w:val="000000"/>
          <w:sz w:val="16"/>
          <w:szCs w:val="16"/>
        </w:rPr>
        <w:t xml:space="preserve">– </w:t>
      </w:r>
      <w:r w:rsidRPr="00312313">
        <w:rPr>
          <w:rFonts w:ascii="Times New Roman" w:hAnsi="Times New Roman"/>
          <w:bCs/>
          <w:color w:val="000000"/>
          <w:sz w:val="16"/>
          <w:szCs w:val="16"/>
        </w:rPr>
        <w:t>для широкого спектра коммерческих и обслуживающих функций застройки, формирующей центры районного и местного значения, включающие объекты социального, культурного, спортивного назначений.</w:t>
      </w:r>
    </w:p>
    <w:p w:rsidR="00312313" w:rsidRPr="00312313" w:rsidRDefault="00312313" w:rsidP="00312313">
      <w:pPr>
        <w:pStyle w:val="aff6"/>
        <w:spacing w:after="0" w:line="240" w:lineRule="auto"/>
        <w:ind w:left="0" w:firstLine="708"/>
        <w:jc w:val="both"/>
        <w:rPr>
          <w:rFonts w:ascii="Times New Roman" w:hAnsi="Times New Roman"/>
          <w:b/>
          <w:bCs/>
          <w:sz w:val="16"/>
          <w:szCs w:val="16"/>
        </w:rPr>
      </w:pPr>
    </w:p>
    <w:p w:rsidR="00312313" w:rsidRPr="00312313" w:rsidRDefault="00312313" w:rsidP="00312313">
      <w:pPr>
        <w:pStyle w:val="aff6"/>
        <w:spacing w:after="0" w:line="240" w:lineRule="auto"/>
        <w:ind w:left="0" w:firstLine="708"/>
        <w:jc w:val="both"/>
        <w:rPr>
          <w:rFonts w:ascii="Times New Roman" w:hAnsi="Times New Roman"/>
          <w:b/>
          <w:bCs/>
          <w:sz w:val="16"/>
          <w:szCs w:val="16"/>
        </w:rPr>
      </w:pPr>
      <w:r w:rsidRPr="00312313">
        <w:rPr>
          <w:rFonts w:ascii="Times New Roman" w:hAnsi="Times New Roman"/>
          <w:b/>
          <w:bCs/>
          <w:sz w:val="16"/>
          <w:szCs w:val="16"/>
        </w:rPr>
        <w:t>3.13.3. Производственные, коммерческо-производственные зоны, объекты инженерно-транспортной инфраструктуры и зоны специальных назначений.</w:t>
      </w:r>
    </w:p>
    <w:p w:rsidR="00312313" w:rsidRPr="00312313" w:rsidRDefault="00312313" w:rsidP="00312313">
      <w:pPr>
        <w:ind w:firstLine="708"/>
        <w:jc w:val="both"/>
        <w:rPr>
          <w:color w:val="464C55"/>
          <w:sz w:val="16"/>
          <w:szCs w:val="16"/>
          <w:shd w:val="clear" w:color="auto" w:fill="FFFFFF"/>
        </w:rPr>
      </w:pPr>
      <w:r w:rsidRPr="00312313">
        <w:rPr>
          <w:bCs/>
          <w:sz w:val="16"/>
          <w:szCs w:val="16"/>
        </w:rPr>
        <w:t xml:space="preserve">Размещение, проектирование, строительство и эксплуатация вновь строящихся, реконструируемых и действующих промышленных объектов и производств, объектов транспорта, связи, сельского хозяйства, энергетики, опытно-экспериментальных производств, объектов коммунального назначения, спорта, торговли, общественного питания и др., являющихся источниками воздействия на среду обитания и здоровье человека регламентируется требованиями новой редакции санитарно-эпидемиологических правил и нормативов СанПиН 2.2.1./2.1.1.1200-03 «Санитарно-защитные зоны и санитарная классификация предприятий, сооружений и иных объектов», в  </w:t>
      </w:r>
      <w:r w:rsidRPr="00312313">
        <w:rPr>
          <w:bCs/>
          <w:sz w:val="16"/>
          <w:szCs w:val="16"/>
          <w:shd w:val="clear" w:color="auto" w:fill="FFFFFF"/>
        </w:rPr>
        <w:t xml:space="preserve">редакции от </w:t>
      </w:r>
      <w:r w:rsidRPr="00312313">
        <w:rPr>
          <w:sz w:val="16"/>
          <w:szCs w:val="16"/>
          <w:shd w:val="clear" w:color="auto" w:fill="FFFFFF"/>
        </w:rPr>
        <w:t>28 февраля 2022 г.</w:t>
      </w:r>
    </w:p>
    <w:p w:rsidR="00312313" w:rsidRPr="00312313" w:rsidRDefault="00312313" w:rsidP="00312313">
      <w:pPr>
        <w:pStyle w:val="aff6"/>
        <w:spacing w:line="240" w:lineRule="auto"/>
        <w:ind w:left="0" w:firstLine="708"/>
        <w:jc w:val="both"/>
        <w:rPr>
          <w:rFonts w:ascii="Times New Roman" w:hAnsi="Times New Roman"/>
          <w:b/>
          <w:bCs/>
          <w:sz w:val="16"/>
          <w:szCs w:val="16"/>
        </w:rPr>
      </w:pPr>
      <w:r w:rsidRPr="00312313">
        <w:rPr>
          <w:rFonts w:ascii="Times New Roman" w:hAnsi="Times New Roman"/>
          <w:b/>
          <w:bCs/>
          <w:sz w:val="16"/>
          <w:szCs w:val="16"/>
        </w:rPr>
        <w:t>Производственная зона – П-1, П-2, П-3</w:t>
      </w:r>
    </w:p>
    <w:p w:rsidR="00312313" w:rsidRPr="00312313" w:rsidRDefault="00312313" w:rsidP="00312313">
      <w:pPr>
        <w:pStyle w:val="aff6"/>
        <w:spacing w:line="240" w:lineRule="auto"/>
        <w:ind w:left="0" w:firstLine="708"/>
        <w:jc w:val="both"/>
        <w:rPr>
          <w:rFonts w:ascii="Times New Roman" w:hAnsi="Times New Roman"/>
          <w:bCs/>
          <w:sz w:val="16"/>
          <w:szCs w:val="16"/>
        </w:rPr>
      </w:pPr>
      <w:r w:rsidRPr="00312313">
        <w:rPr>
          <w:rFonts w:ascii="Times New Roman" w:hAnsi="Times New Roman"/>
          <w:bCs/>
          <w:sz w:val="16"/>
          <w:szCs w:val="16"/>
        </w:rPr>
        <w:t>Назначение производственных зон:</w:t>
      </w:r>
    </w:p>
    <w:p w:rsidR="00312313" w:rsidRPr="00312313" w:rsidRDefault="00312313" w:rsidP="00312313">
      <w:pPr>
        <w:pStyle w:val="aff6"/>
        <w:spacing w:after="0" w:line="240" w:lineRule="auto"/>
        <w:ind w:left="0" w:firstLine="708"/>
        <w:jc w:val="both"/>
        <w:rPr>
          <w:rFonts w:ascii="Times New Roman" w:hAnsi="Times New Roman"/>
          <w:bCs/>
          <w:sz w:val="16"/>
          <w:szCs w:val="16"/>
        </w:rPr>
      </w:pPr>
      <w:r w:rsidRPr="00312313">
        <w:rPr>
          <w:rFonts w:ascii="Times New Roman" w:hAnsi="Times New Roman"/>
          <w:bCs/>
          <w:sz w:val="16"/>
          <w:szCs w:val="16"/>
        </w:rPr>
        <w:t>Зона</w:t>
      </w:r>
      <w:r w:rsidRPr="00312313">
        <w:rPr>
          <w:rFonts w:ascii="Times New Roman" w:hAnsi="Times New Roman"/>
          <w:b/>
          <w:bCs/>
          <w:sz w:val="16"/>
          <w:szCs w:val="16"/>
        </w:rPr>
        <w:t xml:space="preserve"> «П-1» – </w:t>
      </w:r>
      <w:r w:rsidRPr="00312313">
        <w:rPr>
          <w:rFonts w:ascii="Times New Roman" w:hAnsi="Times New Roman"/>
          <w:bCs/>
          <w:sz w:val="16"/>
          <w:szCs w:val="16"/>
        </w:rPr>
        <w:t>для промышленных и коммунальных предприятий широкого профиля, расположенных за пределами селитебной территории. Допускается широкий спектр коммерческих услуг, сопровождающих производственную деятельность. Сочетание различных видов разрешенного использования недвижимости в единой зоне возможно только при условии соблюдения нормативных санитарных требований.</w:t>
      </w:r>
    </w:p>
    <w:p w:rsidR="00312313" w:rsidRPr="00312313" w:rsidRDefault="00312313" w:rsidP="00312313">
      <w:pPr>
        <w:pStyle w:val="aff6"/>
        <w:spacing w:after="0" w:line="240" w:lineRule="auto"/>
        <w:ind w:left="0" w:firstLine="708"/>
        <w:jc w:val="both"/>
        <w:rPr>
          <w:rFonts w:ascii="Times New Roman" w:hAnsi="Times New Roman"/>
          <w:bCs/>
          <w:sz w:val="16"/>
          <w:szCs w:val="16"/>
        </w:rPr>
      </w:pPr>
      <w:r w:rsidRPr="00312313">
        <w:rPr>
          <w:rFonts w:ascii="Times New Roman" w:hAnsi="Times New Roman"/>
          <w:bCs/>
          <w:sz w:val="16"/>
          <w:szCs w:val="16"/>
        </w:rPr>
        <w:t>Зона</w:t>
      </w:r>
      <w:r w:rsidRPr="00312313">
        <w:rPr>
          <w:rFonts w:ascii="Times New Roman" w:hAnsi="Times New Roman"/>
          <w:b/>
          <w:bCs/>
          <w:sz w:val="16"/>
          <w:szCs w:val="16"/>
        </w:rPr>
        <w:t xml:space="preserve"> «П-2» – </w:t>
      </w:r>
      <w:r w:rsidRPr="00312313">
        <w:rPr>
          <w:rFonts w:ascii="Times New Roman" w:hAnsi="Times New Roman"/>
          <w:bCs/>
          <w:sz w:val="16"/>
          <w:szCs w:val="16"/>
        </w:rPr>
        <w:t xml:space="preserve">для производственных и коммунальных объектов </w:t>
      </w:r>
      <w:r w:rsidRPr="00312313">
        <w:rPr>
          <w:rFonts w:ascii="Times New Roman" w:hAnsi="Times New Roman"/>
          <w:bCs/>
          <w:sz w:val="16"/>
          <w:szCs w:val="16"/>
          <w:lang w:val="en-US"/>
        </w:rPr>
        <w:t>V</w:t>
      </w:r>
      <w:r w:rsidRPr="00312313">
        <w:rPr>
          <w:rFonts w:ascii="Times New Roman" w:hAnsi="Times New Roman"/>
          <w:bCs/>
          <w:sz w:val="16"/>
          <w:szCs w:val="16"/>
        </w:rPr>
        <w:t xml:space="preserve"> класса опасности, в пределах селитебной территории, с площадью озеленения не менее 30%. Выделена для обеспечения правовых условий формирования производственных, коммунальных, складских предприятий V класса опасности, имеющих санитарно-защитную зону 50 м. Допускается широкий спектр коммерческих услуг, сопровождающих производственную деятельность. Сочетание различных видов разрешенного использования недвижимости в единой зоне возможно только при условии соблюдения нормативных санитарных требований.</w:t>
      </w:r>
    </w:p>
    <w:p w:rsidR="00312313" w:rsidRPr="00312313" w:rsidRDefault="00312313" w:rsidP="00312313">
      <w:pPr>
        <w:pStyle w:val="aff6"/>
        <w:spacing w:after="0" w:line="240" w:lineRule="auto"/>
        <w:ind w:left="0" w:firstLine="708"/>
        <w:jc w:val="both"/>
        <w:rPr>
          <w:rFonts w:ascii="Times New Roman" w:hAnsi="Times New Roman"/>
          <w:bCs/>
          <w:sz w:val="16"/>
          <w:szCs w:val="16"/>
        </w:rPr>
      </w:pPr>
      <w:r w:rsidRPr="00312313">
        <w:rPr>
          <w:rFonts w:ascii="Times New Roman" w:hAnsi="Times New Roman"/>
          <w:bCs/>
          <w:sz w:val="16"/>
          <w:szCs w:val="16"/>
        </w:rPr>
        <w:t>Зона</w:t>
      </w:r>
      <w:r w:rsidRPr="00312313">
        <w:rPr>
          <w:rFonts w:ascii="Times New Roman" w:hAnsi="Times New Roman"/>
          <w:b/>
          <w:bCs/>
          <w:sz w:val="16"/>
          <w:szCs w:val="16"/>
        </w:rPr>
        <w:t xml:space="preserve"> «П-3» – </w:t>
      </w:r>
      <w:r w:rsidRPr="00312313">
        <w:rPr>
          <w:rFonts w:ascii="Times New Roman" w:hAnsi="Times New Roman"/>
          <w:bCs/>
          <w:sz w:val="16"/>
          <w:szCs w:val="16"/>
        </w:rPr>
        <w:t>для промышленных и коммунальных предприятий широкого профиля, расположенных за пределами селитебной территории. Допускается широкий спектр коммерческих услуг, сопровождающих производственную деятельность. Сочетание различных видов разрешенного использования недвижимости в единой зоне возможно только при условии соблюдения нормативных санитарных требований.</w:t>
      </w:r>
    </w:p>
    <w:p w:rsidR="00312313" w:rsidRPr="00312313" w:rsidRDefault="00312313" w:rsidP="00312313">
      <w:pPr>
        <w:ind w:firstLine="708"/>
        <w:jc w:val="both"/>
        <w:rPr>
          <w:b/>
          <w:sz w:val="16"/>
          <w:szCs w:val="16"/>
        </w:rPr>
      </w:pPr>
      <w:r w:rsidRPr="00312313">
        <w:rPr>
          <w:b/>
          <w:sz w:val="16"/>
          <w:szCs w:val="16"/>
        </w:rPr>
        <w:t>Коммерческо-производственная зона – КП</w:t>
      </w:r>
    </w:p>
    <w:p w:rsidR="00312313" w:rsidRPr="00312313" w:rsidRDefault="00312313" w:rsidP="00312313">
      <w:pPr>
        <w:keepNext/>
        <w:widowControl w:val="0"/>
        <w:tabs>
          <w:tab w:val="left" w:pos="5954"/>
          <w:tab w:val="left" w:pos="9640"/>
        </w:tabs>
        <w:autoSpaceDE w:val="0"/>
        <w:autoSpaceDN w:val="0"/>
        <w:adjustRightInd w:val="0"/>
        <w:ind w:firstLine="708"/>
        <w:jc w:val="both"/>
        <w:rPr>
          <w:sz w:val="16"/>
          <w:szCs w:val="16"/>
        </w:rPr>
      </w:pPr>
      <w:r w:rsidRPr="00312313">
        <w:rPr>
          <w:sz w:val="16"/>
          <w:szCs w:val="16"/>
        </w:rPr>
        <w:lastRenderedPageBreak/>
        <w:t>Назначение коммерческо-производственной зоны:</w:t>
      </w:r>
    </w:p>
    <w:p w:rsidR="00312313" w:rsidRPr="00312313" w:rsidRDefault="00312313" w:rsidP="00312313">
      <w:pPr>
        <w:widowControl w:val="0"/>
        <w:autoSpaceDE w:val="0"/>
        <w:autoSpaceDN w:val="0"/>
        <w:adjustRightInd w:val="0"/>
        <w:ind w:firstLine="708"/>
        <w:jc w:val="both"/>
        <w:rPr>
          <w:sz w:val="16"/>
          <w:szCs w:val="16"/>
        </w:rPr>
      </w:pPr>
      <w:r w:rsidRPr="00312313">
        <w:rPr>
          <w:sz w:val="16"/>
          <w:szCs w:val="16"/>
        </w:rPr>
        <w:t>Зона</w:t>
      </w:r>
      <w:r w:rsidRPr="00312313">
        <w:rPr>
          <w:b/>
          <w:bCs/>
          <w:sz w:val="16"/>
          <w:szCs w:val="16"/>
        </w:rPr>
        <w:t xml:space="preserve"> «КП» – </w:t>
      </w:r>
      <w:r w:rsidRPr="00312313">
        <w:rPr>
          <w:sz w:val="16"/>
          <w:szCs w:val="16"/>
        </w:rPr>
        <w:t>для объектов, сочетающих коммерческие и производственные виды деятельности разрешенных нормативными правовыми документами, на территории санитарно-защитных зон, с площадью озеленения не менее 30%.</w:t>
      </w:r>
    </w:p>
    <w:p w:rsidR="00312313" w:rsidRPr="00312313" w:rsidRDefault="00312313" w:rsidP="00312313">
      <w:pPr>
        <w:widowControl w:val="0"/>
        <w:autoSpaceDE w:val="0"/>
        <w:autoSpaceDN w:val="0"/>
        <w:adjustRightInd w:val="0"/>
        <w:ind w:firstLine="708"/>
        <w:jc w:val="both"/>
        <w:rPr>
          <w:sz w:val="16"/>
          <w:szCs w:val="16"/>
        </w:rPr>
      </w:pPr>
      <w:r w:rsidRPr="00312313">
        <w:rPr>
          <w:b/>
          <w:bCs/>
          <w:sz w:val="16"/>
          <w:szCs w:val="16"/>
        </w:rPr>
        <w:t>Зона инженерной инфраструктуры</w:t>
      </w:r>
      <w:r w:rsidRPr="00312313">
        <w:rPr>
          <w:sz w:val="16"/>
          <w:szCs w:val="16"/>
        </w:rPr>
        <w:t> –</w:t>
      </w:r>
      <w:r w:rsidRPr="00312313">
        <w:rPr>
          <w:b/>
          <w:bCs/>
          <w:sz w:val="16"/>
          <w:szCs w:val="16"/>
        </w:rPr>
        <w:t xml:space="preserve"> ИИ</w:t>
      </w:r>
      <w:r w:rsidRPr="00312313">
        <w:rPr>
          <w:sz w:val="16"/>
          <w:szCs w:val="16"/>
        </w:rPr>
        <w:t xml:space="preserve"> </w:t>
      </w:r>
    </w:p>
    <w:p w:rsidR="00312313" w:rsidRPr="00312313" w:rsidRDefault="00312313" w:rsidP="00312313">
      <w:pPr>
        <w:widowControl w:val="0"/>
        <w:autoSpaceDE w:val="0"/>
        <w:autoSpaceDN w:val="0"/>
        <w:adjustRightInd w:val="0"/>
        <w:ind w:firstLine="708"/>
        <w:jc w:val="both"/>
        <w:rPr>
          <w:sz w:val="16"/>
          <w:szCs w:val="16"/>
        </w:rPr>
      </w:pPr>
      <w:r w:rsidRPr="00312313">
        <w:rPr>
          <w:bCs/>
          <w:sz w:val="16"/>
          <w:szCs w:val="16"/>
        </w:rPr>
        <w:t>Назначение зоны инженерной инфраструктуры:</w:t>
      </w:r>
    </w:p>
    <w:p w:rsidR="00312313" w:rsidRPr="00312313" w:rsidRDefault="00312313" w:rsidP="00312313">
      <w:pPr>
        <w:widowControl w:val="0"/>
        <w:autoSpaceDE w:val="0"/>
        <w:autoSpaceDN w:val="0"/>
        <w:adjustRightInd w:val="0"/>
        <w:ind w:firstLine="708"/>
        <w:jc w:val="both"/>
        <w:rPr>
          <w:sz w:val="16"/>
          <w:szCs w:val="16"/>
        </w:rPr>
      </w:pPr>
      <w:r w:rsidRPr="00312313">
        <w:rPr>
          <w:sz w:val="16"/>
          <w:szCs w:val="16"/>
        </w:rPr>
        <w:t>- для размещения и функционирования сооружений и коммуникаций энергообеспечения, водоснабжения, водоотведения, газоснабжения, теплоснабжения, связи, а также территорий, необходимых для их технического обслуживания. </w:t>
      </w:r>
    </w:p>
    <w:p w:rsidR="00312313" w:rsidRPr="00312313" w:rsidRDefault="00312313" w:rsidP="00312313">
      <w:pPr>
        <w:pStyle w:val="aff6"/>
        <w:spacing w:after="0" w:line="240" w:lineRule="auto"/>
        <w:ind w:left="0" w:firstLine="708"/>
        <w:jc w:val="both"/>
        <w:rPr>
          <w:rFonts w:ascii="Times New Roman" w:hAnsi="Times New Roman"/>
          <w:b/>
          <w:bCs/>
          <w:sz w:val="16"/>
          <w:szCs w:val="16"/>
        </w:rPr>
      </w:pPr>
      <w:r w:rsidRPr="00312313">
        <w:rPr>
          <w:rFonts w:ascii="Times New Roman" w:hAnsi="Times New Roman"/>
          <w:b/>
          <w:bCs/>
          <w:sz w:val="16"/>
          <w:szCs w:val="16"/>
        </w:rPr>
        <w:t>Зона транспорта «Т»</w:t>
      </w:r>
    </w:p>
    <w:p w:rsidR="00312313" w:rsidRPr="00312313" w:rsidRDefault="00312313" w:rsidP="00312313">
      <w:pPr>
        <w:pStyle w:val="aff6"/>
        <w:spacing w:after="0" w:line="240" w:lineRule="auto"/>
        <w:ind w:left="0" w:firstLine="708"/>
        <w:jc w:val="both"/>
        <w:rPr>
          <w:rFonts w:ascii="Times New Roman" w:hAnsi="Times New Roman"/>
          <w:bCs/>
          <w:sz w:val="16"/>
          <w:szCs w:val="16"/>
        </w:rPr>
      </w:pPr>
      <w:r w:rsidRPr="00312313">
        <w:rPr>
          <w:rFonts w:ascii="Times New Roman" w:hAnsi="Times New Roman"/>
          <w:bCs/>
          <w:sz w:val="16"/>
          <w:szCs w:val="16"/>
        </w:rPr>
        <w:t>Назначение зоны транспорта:</w:t>
      </w:r>
    </w:p>
    <w:p w:rsidR="00312313" w:rsidRPr="00312313" w:rsidRDefault="00312313" w:rsidP="00312313">
      <w:pPr>
        <w:pStyle w:val="aff6"/>
        <w:spacing w:after="0" w:line="240" w:lineRule="auto"/>
        <w:ind w:left="0" w:firstLine="708"/>
        <w:jc w:val="both"/>
        <w:rPr>
          <w:rFonts w:ascii="Times New Roman" w:hAnsi="Times New Roman"/>
          <w:bCs/>
          <w:sz w:val="16"/>
          <w:szCs w:val="16"/>
        </w:rPr>
      </w:pPr>
      <w:r w:rsidRPr="00312313">
        <w:rPr>
          <w:rFonts w:ascii="Times New Roman" w:hAnsi="Times New Roman"/>
          <w:b/>
          <w:bCs/>
          <w:sz w:val="16"/>
          <w:szCs w:val="16"/>
        </w:rPr>
        <w:t xml:space="preserve">– </w:t>
      </w:r>
      <w:r w:rsidRPr="00312313">
        <w:rPr>
          <w:rFonts w:ascii="Times New Roman" w:hAnsi="Times New Roman"/>
          <w:bCs/>
          <w:sz w:val="16"/>
          <w:szCs w:val="16"/>
        </w:rPr>
        <w:t xml:space="preserve">для размещения объектов инженерно-транспортной инфраструктуры. </w:t>
      </w:r>
    </w:p>
    <w:p w:rsidR="00312313" w:rsidRPr="00312313" w:rsidRDefault="00312313" w:rsidP="00312313">
      <w:pPr>
        <w:pStyle w:val="aff6"/>
        <w:spacing w:after="0" w:line="240" w:lineRule="auto"/>
        <w:ind w:left="0" w:firstLine="708"/>
        <w:jc w:val="both"/>
        <w:rPr>
          <w:rFonts w:ascii="Times New Roman" w:hAnsi="Times New Roman"/>
          <w:bCs/>
          <w:sz w:val="16"/>
          <w:szCs w:val="16"/>
        </w:rPr>
      </w:pPr>
      <w:r w:rsidRPr="00312313">
        <w:rPr>
          <w:rFonts w:ascii="Times New Roman" w:hAnsi="Times New Roman"/>
          <w:b/>
          <w:bCs/>
          <w:sz w:val="16"/>
          <w:szCs w:val="16"/>
        </w:rPr>
        <w:t>Сельскохозяйственные зоны - С-1, С-2, С-3</w:t>
      </w:r>
      <w:r w:rsidRPr="00312313">
        <w:rPr>
          <w:rFonts w:ascii="Times New Roman" w:hAnsi="Times New Roman"/>
          <w:bCs/>
          <w:sz w:val="16"/>
          <w:szCs w:val="16"/>
        </w:rPr>
        <w:t xml:space="preserve"> </w:t>
      </w:r>
    </w:p>
    <w:p w:rsidR="00312313" w:rsidRPr="00312313" w:rsidRDefault="00312313" w:rsidP="00312313">
      <w:pPr>
        <w:pStyle w:val="aff6"/>
        <w:spacing w:after="0" w:line="240" w:lineRule="auto"/>
        <w:ind w:left="0" w:firstLine="708"/>
        <w:jc w:val="both"/>
        <w:rPr>
          <w:rFonts w:ascii="Times New Roman" w:hAnsi="Times New Roman"/>
          <w:bCs/>
          <w:sz w:val="16"/>
          <w:szCs w:val="16"/>
        </w:rPr>
      </w:pPr>
      <w:r w:rsidRPr="00312313">
        <w:rPr>
          <w:rFonts w:ascii="Times New Roman" w:hAnsi="Times New Roman"/>
          <w:bCs/>
          <w:sz w:val="16"/>
          <w:szCs w:val="16"/>
        </w:rPr>
        <w:t>Назначение</w:t>
      </w:r>
      <w:r w:rsidRPr="00312313">
        <w:rPr>
          <w:rFonts w:ascii="Times New Roman" w:hAnsi="Times New Roman"/>
          <w:b/>
          <w:bCs/>
          <w:sz w:val="16"/>
          <w:szCs w:val="16"/>
        </w:rPr>
        <w:t xml:space="preserve"> </w:t>
      </w:r>
      <w:r w:rsidRPr="00312313">
        <w:rPr>
          <w:rFonts w:ascii="Times New Roman" w:hAnsi="Times New Roman"/>
          <w:bCs/>
          <w:sz w:val="16"/>
          <w:szCs w:val="16"/>
        </w:rPr>
        <w:t xml:space="preserve">сельскохозяйственных зон: </w:t>
      </w:r>
    </w:p>
    <w:p w:rsidR="00312313" w:rsidRPr="00312313" w:rsidRDefault="00312313" w:rsidP="00312313">
      <w:pPr>
        <w:pStyle w:val="aff6"/>
        <w:spacing w:after="0" w:line="240" w:lineRule="auto"/>
        <w:ind w:left="0" w:firstLine="708"/>
        <w:jc w:val="both"/>
        <w:rPr>
          <w:rFonts w:ascii="Times New Roman" w:hAnsi="Times New Roman"/>
          <w:bCs/>
          <w:sz w:val="16"/>
          <w:szCs w:val="16"/>
        </w:rPr>
      </w:pPr>
      <w:r w:rsidRPr="00312313">
        <w:rPr>
          <w:rFonts w:ascii="Times New Roman" w:hAnsi="Times New Roman"/>
          <w:bCs/>
          <w:sz w:val="16"/>
          <w:szCs w:val="16"/>
        </w:rPr>
        <w:t>Зона</w:t>
      </w:r>
      <w:r w:rsidRPr="00312313">
        <w:rPr>
          <w:rFonts w:ascii="Times New Roman" w:hAnsi="Times New Roman"/>
          <w:b/>
          <w:bCs/>
          <w:sz w:val="16"/>
          <w:szCs w:val="16"/>
        </w:rPr>
        <w:t xml:space="preserve"> «С-1»:</w:t>
      </w:r>
    </w:p>
    <w:p w:rsidR="00312313" w:rsidRPr="00312313" w:rsidRDefault="00312313" w:rsidP="00312313">
      <w:pPr>
        <w:pStyle w:val="aff6"/>
        <w:spacing w:after="0" w:line="240" w:lineRule="auto"/>
        <w:ind w:left="0" w:firstLine="708"/>
        <w:jc w:val="both"/>
        <w:rPr>
          <w:rFonts w:ascii="Times New Roman" w:hAnsi="Times New Roman"/>
          <w:bCs/>
          <w:sz w:val="16"/>
          <w:szCs w:val="16"/>
        </w:rPr>
      </w:pPr>
      <w:r w:rsidRPr="00312313">
        <w:rPr>
          <w:rFonts w:ascii="Times New Roman" w:hAnsi="Times New Roman"/>
          <w:bCs/>
          <w:sz w:val="16"/>
          <w:szCs w:val="16"/>
        </w:rPr>
        <w:t>- коллективные сады, огороды, территории площадью более 1,0 га вне границ сельхозугодий;</w:t>
      </w:r>
    </w:p>
    <w:p w:rsidR="00312313" w:rsidRPr="00312313" w:rsidRDefault="00312313" w:rsidP="00312313">
      <w:pPr>
        <w:pStyle w:val="aff6"/>
        <w:spacing w:after="0" w:line="240" w:lineRule="auto"/>
        <w:ind w:left="0" w:firstLine="708"/>
        <w:jc w:val="both"/>
        <w:rPr>
          <w:rFonts w:ascii="Times New Roman" w:hAnsi="Times New Roman"/>
          <w:bCs/>
          <w:sz w:val="16"/>
          <w:szCs w:val="16"/>
        </w:rPr>
      </w:pPr>
      <w:r w:rsidRPr="00312313">
        <w:rPr>
          <w:rFonts w:ascii="Times New Roman" w:hAnsi="Times New Roman"/>
          <w:bCs/>
          <w:sz w:val="16"/>
          <w:szCs w:val="16"/>
        </w:rPr>
        <w:t>- территории, предназначенные для ведения садоводства от 0,04 га;</w:t>
      </w:r>
    </w:p>
    <w:p w:rsidR="00312313" w:rsidRPr="00312313" w:rsidRDefault="00312313" w:rsidP="00312313">
      <w:pPr>
        <w:pStyle w:val="aff6"/>
        <w:spacing w:after="0" w:line="240" w:lineRule="auto"/>
        <w:ind w:left="0" w:firstLine="708"/>
        <w:jc w:val="both"/>
        <w:rPr>
          <w:rFonts w:ascii="Times New Roman" w:hAnsi="Times New Roman"/>
          <w:bCs/>
          <w:sz w:val="16"/>
          <w:szCs w:val="16"/>
        </w:rPr>
      </w:pPr>
      <w:r w:rsidRPr="00312313">
        <w:rPr>
          <w:rFonts w:ascii="Times New Roman" w:hAnsi="Times New Roman"/>
          <w:bCs/>
          <w:sz w:val="16"/>
          <w:szCs w:val="16"/>
        </w:rPr>
        <w:t xml:space="preserve">- территории предназначенные для ведения огородничества от 0,01 га до 0,05 га; </w:t>
      </w:r>
    </w:p>
    <w:p w:rsidR="00312313" w:rsidRPr="00312313" w:rsidRDefault="00312313" w:rsidP="00312313">
      <w:pPr>
        <w:ind w:firstLine="708"/>
        <w:jc w:val="both"/>
        <w:rPr>
          <w:bCs/>
          <w:sz w:val="16"/>
          <w:szCs w:val="16"/>
        </w:rPr>
      </w:pPr>
      <w:r w:rsidRPr="00312313">
        <w:rPr>
          <w:bCs/>
          <w:sz w:val="16"/>
          <w:szCs w:val="16"/>
        </w:rPr>
        <w:t>- постройки для содержания мелких животных.</w:t>
      </w:r>
    </w:p>
    <w:p w:rsidR="00312313" w:rsidRPr="00312313" w:rsidRDefault="00312313" w:rsidP="00312313">
      <w:pPr>
        <w:pStyle w:val="aff6"/>
        <w:spacing w:after="0" w:line="240" w:lineRule="auto"/>
        <w:ind w:left="0" w:firstLine="709"/>
        <w:jc w:val="both"/>
        <w:rPr>
          <w:rFonts w:ascii="Times New Roman" w:hAnsi="Times New Roman"/>
          <w:bCs/>
          <w:sz w:val="16"/>
          <w:szCs w:val="16"/>
        </w:rPr>
      </w:pPr>
      <w:r w:rsidRPr="00312313">
        <w:rPr>
          <w:rFonts w:ascii="Times New Roman" w:hAnsi="Times New Roman"/>
          <w:b/>
          <w:bCs/>
          <w:sz w:val="16"/>
          <w:szCs w:val="16"/>
        </w:rPr>
        <w:t xml:space="preserve">Зона «С-2» - </w:t>
      </w:r>
      <w:r w:rsidRPr="00312313">
        <w:rPr>
          <w:rFonts w:ascii="Times New Roman" w:hAnsi="Times New Roman"/>
          <w:bCs/>
          <w:sz w:val="16"/>
          <w:szCs w:val="16"/>
        </w:rPr>
        <w:t>Зоны размещения садоводческих и огороднических некоммерческих товариществ:</w:t>
      </w:r>
    </w:p>
    <w:p w:rsidR="00312313" w:rsidRPr="00312313" w:rsidRDefault="00312313" w:rsidP="00312313">
      <w:pPr>
        <w:pStyle w:val="aff6"/>
        <w:spacing w:after="0" w:line="240" w:lineRule="auto"/>
        <w:ind w:left="0" w:firstLine="709"/>
        <w:jc w:val="both"/>
        <w:rPr>
          <w:rFonts w:ascii="Times New Roman" w:hAnsi="Times New Roman"/>
          <w:bCs/>
          <w:sz w:val="16"/>
          <w:szCs w:val="16"/>
          <w:lang w:val="x-none" w:eastAsia="en-US"/>
        </w:rPr>
      </w:pPr>
      <w:r w:rsidRPr="00312313">
        <w:rPr>
          <w:rFonts w:ascii="Times New Roman" w:hAnsi="Times New Roman"/>
          <w:bCs/>
          <w:sz w:val="16"/>
          <w:szCs w:val="16"/>
        </w:rPr>
        <w:t>Зоны размещения садоводческих и огороднических некоммерческих товариществ</w:t>
      </w:r>
      <w:r w:rsidRPr="00312313">
        <w:rPr>
          <w:rFonts w:ascii="Times New Roman" w:hAnsi="Times New Roman"/>
          <w:b/>
          <w:bCs/>
          <w:sz w:val="16"/>
          <w:szCs w:val="16"/>
        </w:rPr>
        <w:t>:</w:t>
      </w:r>
    </w:p>
    <w:p w:rsidR="00312313" w:rsidRPr="00312313" w:rsidRDefault="00312313" w:rsidP="00312313">
      <w:pPr>
        <w:pStyle w:val="aff6"/>
        <w:spacing w:after="0" w:line="240" w:lineRule="auto"/>
        <w:ind w:left="0" w:firstLine="709"/>
        <w:jc w:val="both"/>
        <w:rPr>
          <w:rFonts w:ascii="Times New Roman" w:hAnsi="Times New Roman"/>
          <w:bCs/>
          <w:sz w:val="16"/>
          <w:szCs w:val="16"/>
        </w:rPr>
      </w:pPr>
      <w:r w:rsidRPr="00312313">
        <w:rPr>
          <w:rFonts w:ascii="Times New Roman" w:hAnsi="Times New Roman"/>
          <w:bCs/>
          <w:sz w:val="16"/>
          <w:szCs w:val="16"/>
        </w:rPr>
        <w:t>- коллективные сады, огороды, территории площадью более 1,0 га вне границ сельхозугодий;</w:t>
      </w:r>
    </w:p>
    <w:p w:rsidR="00312313" w:rsidRPr="00312313" w:rsidRDefault="00312313" w:rsidP="00312313">
      <w:pPr>
        <w:pStyle w:val="aff6"/>
        <w:spacing w:after="0" w:line="240" w:lineRule="auto"/>
        <w:ind w:left="0" w:firstLine="709"/>
        <w:jc w:val="both"/>
        <w:rPr>
          <w:rFonts w:ascii="Times New Roman" w:hAnsi="Times New Roman"/>
          <w:bCs/>
          <w:sz w:val="16"/>
          <w:szCs w:val="16"/>
        </w:rPr>
      </w:pPr>
      <w:r w:rsidRPr="00312313">
        <w:rPr>
          <w:rFonts w:ascii="Times New Roman" w:hAnsi="Times New Roman"/>
          <w:bCs/>
          <w:sz w:val="16"/>
          <w:szCs w:val="16"/>
        </w:rPr>
        <w:t>- территории, предназначенные для ведения садоводства от 0,04 га.</w:t>
      </w:r>
    </w:p>
    <w:p w:rsidR="00312313" w:rsidRPr="00312313" w:rsidRDefault="00312313" w:rsidP="00312313">
      <w:pPr>
        <w:pStyle w:val="aff6"/>
        <w:spacing w:after="0" w:line="240" w:lineRule="auto"/>
        <w:ind w:left="0" w:firstLine="709"/>
        <w:jc w:val="both"/>
        <w:rPr>
          <w:rFonts w:ascii="Times New Roman" w:hAnsi="Times New Roman"/>
          <w:b/>
          <w:bCs/>
          <w:sz w:val="16"/>
          <w:szCs w:val="16"/>
        </w:rPr>
      </w:pPr>
      <w:r w:rsidRPr="00312313">
        <w:rPr>
          <w:rFonts w:ascii="Times New Roman" w:hAnsi="Times New Roman"/>
          <w:b/>
          <w:bCs/>
          <w:sz w:val="16"/>
          <w:szCs w:val="16"/>
        </w:rPr>
        <w:t>Для зоны «С-2» обязательна разработка планировочной документации.</w:t>
      </w:r>
    </w:p>
    <w:p w:rsidR="00312313" w:rsidRPr="00312313" w:rsidRDefault="00312313" w:rsidP="00312313">
      <w:pPr>
        <w:pStyle w:val="aff6"/>
        <w:spacing w:after="0" w:line="240" w:lineRule="auto"/>
        <w:ind w:left="0" w:firstLine="708"/>
        <w:jc w:val="both"/>
        <w:rPr>
          <w:rFonts w:ascii="Times New Roman" w:hAnsi="Times New Roman"/>
          <w:bCs/>
          <w:sz w:val="16"/>
          <w:szCs w:val="16"/>
        </w:rPr>
      </w:pPr>
      <w:r w:rsidRPr="00312313">
        <w:rPr>
          <w:rFonts w:ascii="Times New Roman" w:hAnsi="Times New Roman"/>
          <w:bCs/>
          <w:sz w:val="16"/>
          <w:szCs w:val="16"/>
        </w:rPr>
        <w:t xml:space="preserve">Зона </w:t>
      </w:r>
      <w:r w:rsidRPr="00312313">
        <w:rPr>
          <w:rFonts w:ascii="Times New Roman" w:hAnsi="Times New Roman"/>
          <w:b/>
          <w:bCs/>
          <w:sz w:val="16"/>
          <w:szCs w:val="16"/>
        </w:rPr>
        <w:t>«С-3»:</w:t>
      </w:r>
    </w:p>
    <w:p w:rsidR="00312313" w:rsidRPr="00312313" w:rsidRDefault="00312313" w:rsidP="00312313">
      <w:pPr>
        <w:pStyle w:val="aff6"/>
        <w:spacing w:after="0" w:line="240" w:lineRule="auto"/>
        <w:ind w:left="0" w:firstLine="708"/>
        <w:jc w:val="both"/>
        <w:rPr>
          <w:rFonts w:ascii="Times New Roman" w:hAnsi="Times New Roman"/>
          <w:bCs/>
          <w:sz w:val="16"/>
          <w:szCs w:val="16"/>
        </w:rPr>
      </w:pPr>
      <w:r w:rsidRPr="00312313">
        <w:rPr>
          <w:rFonts w:ascii="Times New Roman" w:hAnsi="Times New Roman"/>
          <w:bCs/>
          <w:sz w:val="16"/>
          <w:szCs w:val="16"/>
        </w:rPr>
        <w:t xml:space="preserve">- зона предприятий сельскохозяйственного производства (животноводческие фермы, птицефабрики, парниковые хозяйства, предприятия переработки сельхозпродукции, сельскохозяйственные здания и сооружения и пр. сельскохозяйственные объекты) – от 0,1 га. </w:t>
      </w:r>
    </w:p>
    <w:p w:rsidR="00312313" w:rsidRPr="00312313" w:rsidRDefault="00312313" w:rsidP="00312313">
      <w:pPr>
        <w:pStyle w:val="aff6"/>
        <w:spacing w:line="240" w:lineRule="auto"/>
        <w:ind w:left="0" w:firstLine="708"/>
        <w:jc w:val="both"/>
        <w:rPr>
          <w:rFonts w:ascii="Times New Roman" w:hAnsi="Times New Roman"/>
          <w:b/>
          <w:bCs/>
          <w:sz w:val="16"/>
          <w:szCs w:val="16"/>
        </w:rPr>
      </w:pPr>
      <w:r w:rsidRPr="00312313">
        <w:rPr>
          <w:rFonts w:ascii="Times New Roman" w:hAnsi="Times New Roman"/>
          <w:b/>
          <w:bCs/>
          <w:sz w:val="16"/>
          <w:szCs w:val="16"/>
        </w:rPr>
        <w:t>Зоны специального назначения – СП</w:t>
      </w:r>
    </w:p>
    <w:p w:rsidR="00312313" w:rsidRPr="00312313" w:rsidRDefault="00312313" w:rsidP="00312313">
      <w:pPr>
        <w:pStyle w:val="aff6"/>
        <w:spacing w:line="240" w:lineRule="auto"/>
        <w:ind w:left="0" w:firstLine="708"/>
        <w:jc w:val="both"/>
        <w:rPr>
          <w:rFonts w:ascii="Times New Roman" w:hAnsi="Times New Roman"/>
          <w:bCs/>
          <w:sz w:val="16"/>
          <w:szCs w:val="16"/>
        </w:rPr>
      </w:pPr>
      <w:r w:rsidRPr="00312313">
        <w:rPr>
          <w:rFonts w:ascii="Times New Roman" w:hAnsi="Times New Roman"/>
          <w:bCs/>
          <w:sz w:val="16"/>
          <w:szCs w:val="16"/>
        </w:rPr>
        <w:t>Назначение зон специального назначения</w:t>
      </w:r>
    </w:p>
    <w:p w:rsidR="00312313" w:rsidRPr="00312313" w:rsidRDefault="00312313" w:rsidP="00312313">
      <w:pPr>
        <w:pStyle w:val="aff6"/>
        <w:spacing w:line="240" w:lineRule="auto"/>
        <w:ind w:left="0" w:firstLine="708"/>
        <w:jc w:val="both"/>
        <w:rPr>
          <w:rFonts w:ascii="Times New Roman" w:hAnsi="Times New Roman"/>
          <w:bCs/>
          <w:sz w:val="16"/>
          <w:szCs w:val="16"/>
        </w:rPr>
      </w:pPr>
      <w:r w:rsidRPr="00312313">
        <w:rPr>
          <w:rFonts w:ascii="Times New Roman" w:hAnsi="Times New Roman"/>
          <w:bCs/>
          <w:sz w:val="16"/>
          <w:szCs w:val="16"/>
        </w:rPr>
        <w:t xml:space="preserve">Зона </w:t>
      </w:r>
      <w:r w:rsidRPr="00312313">
        <w:rPr>
          <w:rFonts w:ascii="Times New Roman" w:hAnsi="Times New Roman"/>
          <w:b/>
          <w:bCs/>
          <w:sz w:val="16"/>
          <w:szCs w:val="16"/>
        </w:rPr>
        <w:t>«СП»</w:t>
      </w:r>
      <w:r w:rsidRPr="00312313">
        <w:rPr>
          <w:rFonts w:ascii="Times New Roman" w:hAnsi="Times New Roman"/>
          <w:bCs/>
          <w:sz w:val="16"/>
          <w:szCs w:val="16"/>
        </w:rPr>
        <w:t xml:space="preserve"> – для размещения объектов специального назначения, с площадью озеленения территории не менее 50%, включает кладбища, колумбарии.</w:t>
      </w:r>
    </w:p>
    <w:p w:rsidR="00312313" w:rsidRPr="00312313" w:rsidRDefault="00312313" w:rsidP="00312313">
      <w:pPr>
        <w:pStyle w:val="aff6"/>
        <w:spacing w:line="240" w:lineRule="auto"/>
        <w:ind w:left="0" w:firstLine="708"/>
        <w:jc w:val="both"/>
        <w:rPr>
          <w:rFonts w:ascii="Times New Roman" w:hAnsi="Times New Roman"/>
          <w:bCs/>
          <w:sz w:val="16"/>
          <w:szCs w:val="16"/>
        </w:rPr>
      </w:pPr>
      <w:r w:rsidRPr="00312313">
        <w:rPr>
          <w:rFonts w:ascii="Times New Roman" w:hAnsi="Times New Roman"/>
          <w:bCs/>
          <w:sz w:val="16"/>
          <w:szCs w:val="16"/>
        </w:rPr>
        <w:t>Порядок использования территории определяется с учетом требований государственных градостроительных нормативов и правил, специальных нормативов.</w:t>
      </w:r>
    </w:p>
    <w:p w:rsidR="00312313" w:rsidRPr="00312313" w:rsidRDefault="00312313" w:rsidP="00312313">
      <w:pPr>
        <w:pStyle w:val="aff6"/>
        <w:spacing w:line="240" w:lineRule="auto"/>
        <w:ind w:left="0" w:firstLine="708"/>
        <w:jc w:val="both"/>
        <w:rPr>
          <w:rFonts w:ascii="Times New Roman" w:hAnsi="Times New Roman"/>
          <w:b/>
          <w:bCs/>
          <w:sz w:val="16"/>
          <w:szCs w:val="16"/>
        </w:rPr>
      </w:pPr>
      <w:r w:rsidRPr="00312313">
        <w:rPr>
          <w:rFonts w:ascii="Times New Roman" w:hAnsi="Times New Roman"/>
          <w:b/>
          <w:bCs/>
          <w:sz w:val="16"/>
          <w:szCs w:val="16"/>
        </w:rPr>
        <w:t>3.13.4. Рекреационная зона – Р-1, Р-2</w:t>
      </w:r>
    </w:p>
    <w:p w:rsidR="00312313" w:rsidRPr="00312313" w:rsidRDefault="00312313" w:rsidP="00312313">
      <w:pPr>
        <w:pStyle w:val="aff6"/>
        <w:spacing w:line="240" w:lineRule="auto"/>
        <w:ind w:left="0" w:firstLine="708"/>
        <w:jc w:val="both"/>
        <w:rPr>
          <w:rFonts w:ascii="Times New Roman" w:hAnsi="Times New Roman"/>
          <w:bCs/>
          <w:sz w:val="16"/>
          <w:szCs w:val="16"/>
        </w:rPr>
      </w:pPr>
      <w:r w:rsidRPr="00312313">
        <w:rPr>
          <w:rFonts w:ascii="Times New Roman" w:hAnsi="Times New Roman"/>
          <w:bCs/>
          <w:sz w:val="16"/>
          <w:szCs w:val="16"/>
        </w:rPr>
        <w:t>Назначение рекреационной зоны:</w:t>
      </w:r>
    </w:p>
    <w:p w:rsidR="00312313" w:rsidRPr="00312313" w:rsidRDefault="00312313" w:rsidP="00312313">
      <w:pPr>
        <w:pStyle w:val="aff6"/>
        <w:spacing w:line="240" w:lineRule="auto"/>
        <w:ind w:left="0" w:firstLine="708"/>
        <w:jc w:val="both"/>
        <w:rPr>
          <w:rFonts w:ascii="Times New Roman" w:hAnsi="Times New Roman"/>
          <w:b/>
          <w:bCs/>
          <w:sz w:val="16"/>
          <w:szCs w:val="16"/>
        </w:rPr>
      </w:pPr>
      <w:r w:rsidRPr="00312313">
        <w:rPr>
          <w:rFonts w:ascii="Times New Roman" w:hAnsi="Times New Roman"/>
          <w:bCs/>
          <w:sz w:val="16"/>
          <w:szCs w:val="16"/>
        </w:rPr>
        <w:t>Зона</w:t>
      </w:r>
      <w:r w:rsidRPr="00312313">
        <w:rPr>
          <w:rFonts w:ascii="Times New Roman" w:hAnsi="Times New Roman"/>
          <w:bCs/>
          <w:iCs/>
          <w:sz w:val="16"/>
          <w:szCs w:val="16"/>
        </w:rPr>
        <w:t xml:space="preserve"> </w:t>
      </w:r>
      <w:r w:rsidRPr="00312313">
        <w:rPr>
          <w:rFonts w:ascii="Times New Roman" w:hAnsi="Times New Roman"/>
          <w:b/>
          <w:bCs/>
          <w:sz w:val="16"/>
          <w:szCs w:val="16"/>
        </w:rPr>
        <w:t xml:space="preserve">«Р-1» – </w:t>
      </w:r>
      <w:r w:rsidRPr="00312313">
        <w:rPr>
          <w:rFonts w:ascii="Times New Roman" w:hAnsi="Times New Roman"/>
          <w:bCs/>
          <w:sz w:val="16"/>
          <w:szCs w:val="16"/>
        </w:rPr>
        <w:t>для размещения учреждений рекреационно-оздоровительного назначения, культовых объектов, объектов санаторно-курортного лечения, отдыха и туризма, а также обслуживающих объектов, вспомогательных по отношению к основному назначению зоны.</w:t>
      </w:r>
    </w:p>
    <w:p w:rsidR="00312313" w:rsidRPr="00312313" w:rsidRDefault="00312313" w:rsidP="00312313">
      <w:pPr>
        <w:pStyle w:val="aff6"/>
        <w:spacing w:line="240" w:lineRule="auto"/>
        <w:ind w:left="0" w:firstLine="708"/>
        <w:jc w:val="both"/>
        <w:rPr>
          <w:rFonts w:ascii="Times New Roman" w:hAnsi="Times New Roman"/>
          <w:bCs/>
          <w:sz w:val="16"/>
          <w:szCs w:val="16"/>
        </w:rPr>
      </w:pPr>
      <w:r w:rsidRPr="00312313">
        <w:rPr>
          <w:rFonts w:ascii="Times New Roman" w:hAnsi="Times New Roman"/>
          <w:bCs/>
          <w:sz w:val="16"/>
          <w:szCs w:val="16"/>
        </w:rPr>
        <w:t xml:space="preserve">Зона </w:t>
      </w:r>
      <w:r w:rsidRPr="00312313">
        <w:rPr>
          <w:rFonts w:ascii="Times New Roman" w:hAnsi="Times New Roman"/>
          <w:b/>
          <w:sz w:val="16"/>
          <w:szCs w:val="16"/>
        </w:rPr>
        <w:t>«Р-2»</w:t>
      </w:r>
      <w:r w:rsidRPr="00312313">
        <w:rPr>
          <w:rFonts w:ascii="Times New Roman" w:hAnsi="Times New Roman"/>
          <w:bCs/>
          <w:sz w:val="16"/>
          <w:szCs w:val="16"/>
        </w:rPr>
        <w:t xml:space="preserve"> – зона лесов и отдыха – для размещения озеленения (специального назначения, общего пользования, использования лесов, не относящихся к землям государственного лесного фонда), а также объектов, размещение которых возможно в санитарно-защитной зоне.</w:t>
      </w:r>
    </w:p>
    <w:p w:rsidR="00312313" w:rsidRPr="00312313" w:rsidRDefault="00312313" w:rsidP="00312313">
      <w:pPr>
        <w:pStyle w:val="aff6"/>
        <w:spacing w:line="240" w:lineRule="auto"/>
        <w:ind w:left="0" w:firstLine="708"/>
        <w:jc w:val="both"/>
        <w:rPr>
          <w:rFonts w:ascii="Times New Roman" w:hAnsi="Times New Roman"/>
          <w:b/>
          <w:bCs/>
          <w:sz w:val="16"/>
          <w:szCs w:val="16"/>
        </w:rPr>
      </w:pPr>
      <w:r w:rsidRPr="00312313">
        <w:rPr>
          <w:rFonts w:ascii="Times New Roman" w:hAnsi="Times New Roman"/>
          <w:b/>
          <w:bCs/>
          <w:sz w:val="16"/>
          <w:szCs w:val="16"/>
        </w:rPr>
        <w:t>3.13.5. Зоны особо охраняемых территорий</w:t>
      </w:r>
    </w:p>
    <w:p w:rsidR="00312313" w:rsidRPr="00312313" w:rsidRDefault="00312313" w:rsidP="00312313">
      <w:pPr>
        <w:pStyle w:val="aff6"/>
        <w:spacing w:after="0" w:line="240" w:lineRule="auto"/>
        <w:ind w:left="0" w:firstLine="708"/>
        <w:jc w:val="both"/>
        <w:rPr>
          <w:rFonts w:ascii="Times New Roman" w:hAnsi="Times New Roman"/>
          <w:bCs/>
          <w:sz w:val="16"/>
          <w:szCs w:val="16"/>
        </w:rPr>
      </w:pPr>
      <w:r w:rsidRPr="00312313">
        <w:rPr>
          <w:rFonts w:ascii="Times New Roman" w:hAnsi="Times New Roman"/>
          <w:bCs/>
          <w:sz w:val="16"/>
          <w:szCs w:val="16"/>
        </w:rPr>
        <w:t>В состав территориальных зон включаются зоны особо охраняемых территорий, имеющих особое природоохранное, научное, историко-культурное, эстетическое, рекреационное, оздоровительное и иное особо ценное значение.</w:t>
      </w:r>
    </w:p>
    <w:p w:rsidR="00312313" w:rsidRPr="00312313" w:rsidRDefault="00312313" w:rsidP="00312313">
      <w:pPr>
        <w:ind w:firstLine="708"/>
        <w:jc w:val="both"/>
        <w:rPr>
          <w:b/>
          <w:bCs/>
          <w:sz w:val="16"/>
          <w:szCs w:val="16"/>
        </w:rPr>
      </w:pPr>
      <w:r w:rsidRPr="00312313">
        <w:rPr>
          <w:b/>
          <w:bCs/>
          <w:sz w:val="16"/>
          <w:szCs w:val="16"/>
        </w:rPr>
        <w:t>Примечание:</w:t>
      </w:r>
    </w:p>
    <w:p w:rsidR="00312313" w:rsidRPr="00312313" w:rsidRDefault="00312313" w:rsidP="00312313">
      <w:pPr>
        <w:ind w:firstLine="709"/>
        <w:jc w:val="both"/>
        <w:rPr>
          <w:bCs/>
          <w:sz w:val="16"/>
          <w:szCs w:val="16"/>
        </w:rPr>
      </w:pPr>
      <w:r w:rsidRPr="00312313">
        <w:rPr>
          <w:rFonts w:eastAsia="Calibri"/>
          <w:sz w:val="16"/>
          <w:szCs w:val="16"/>
        </w:rPr>
        <w:t>*Общая характеристика не является частью градостроительных регламентов и не определяет правовой режим использования земель и земельных участков.</w:t>
      </w:r>
    </w:p>
    <w:p w:rsidR="00312313" w:rsidRPr="00312313" w:rsidRDefault="00312313" w:rsidP="00312313">
      <w:pPr>
        <w:ind w:firstLine="708"/>
        <w:jc w:val="both"/>
        <w:rPr>
          <w:sz w:val="16"/>
          <w:szCs w:val="16"/>
        </w:rPr>
      </w:pPr>
      <w:r w:rsidRPr="00312313">
        <w:rPr>
          <w:sz w:val="16"/>
          <w:szCs w:val="16"/>
        </w:rPr>
        <w:t>** 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(за исключением земель лечебно-оздоровительных местностей и курортов), сельскохозяйственных угодий в составе земель сельскохозяйственного назначения.</w:t>
      </w:r>
    </w:p>
    <w:p w:rsidR="00312313" w:rsidRPr="00312313" w:rsidRDefault="00312313" w:rsidP="00312313">
      <w:pPr>
        <w:jc w:val="both"/>
        <w:rPr>
          <w:sz w:val="16"/>
          <w:szCs w:val="16"/>
        </w:rPr>
        <w:sectPr w:rsidR="00312313" w:rsidRPr="00312313" w:rsidSect="00082780">
          <w:footerReference w:type="even" r:id="rId10"/>
          <w:footerReference w:type="default" r:id="rId11"/>
          <w:footerReference w:type="first" r:id="rId12"/>
          <w:pgSz w:w="11906" w:h="16838"/>
          <w:pgMar w:top="1134" w:right="850" w:bottom="899" w:left="1701" w:header="708" w:footer="498" w:gutter="0"/>
          <w:cols w:space="708"/>
          <w:titlePg/>
          <w:docGrid w:linePitch="360"/>
        </w:sectPr>
      </w:pPr>
    </w:p>
    <w:p w:rsidR="00312313" w:rsidRPr="00312313" w:rsidRDefault="00312313" w:rsidP="00312313">
      <w:pPr>
        <w:pStyle w:val="aff6"/>
        <w:ind w:firstLine="709"/>
        <w:jc w:val="both"/>
        <w:rPr>
          <w:rFonts w:ascii="Times New Roman" w:hAnsi="Times New Roman"/>
          <w:b/>
          <w:sz w:val="16"/>
          <w:szCs w:val="16"/>
        </w:rPr>
      </w:pPr>
      <w:bookmarkStart w:id="20" w:name="_Toc450555949"/>
      <w:bookmarkStart w:id="21" w:name="_Toc454613962"/>
      <w:bookmarkStart w:id="22" w:name="_Toc52818640"/>
      <w:bookmarkStart w:id="23" w:name="_Toc52876295"/>
      <w:r w:rsidRPr="00312313">
        <w:rPr>
          <w:rFonts w:ascii="Times New Roman" w:hAnsi="Times New Roman"/>
          <w:b/>
          <w:bCs/>
          <w:sz w:val="16"/>
          <w:szCs w:val="16"/>
        </w:rPr>
        <w:lastRenderedPageBreak/>
        <w:t xml:space="preserve">Раздел 3.14. </w:t>
      </w:r>
      <w:r w:rsidRPr="00312313">
        <w:rPr>
          <w:rFonts w:ascii="Times New Roman" w:hAnsi="Times New Roman"/>
          <w:b/>
          <w:sz w:val="16"/>
          <w:szCs w:val="16"/>
        </w:rPr>
        <w:t xml:space="preserve"> Градостроительные регламенты использования территорий в части видов ра</w:t>
      </w:r>
      <w:r w:rsidRPr="00312313">
        <w:rPr>
          <w:rFonts w:ascii="Times New Roman" w:hAnsi="Times New Roman"/>
          <w:b/>
          <w:sz w:val="16"/>
          <w:szCs w:val="16"/>
        </w:rPr>
        <w:t>з</w:t>
      </w:r>
      <w:r w:rsidRPr="00312313">
        <w:rPr>
          <w:rFonts w:ascii="Times New Roman" w:hAnsi="Times New Roman"/>
          <w:b/>
          <w:sz w:val="16"/>
          <w:szCs w:val="16"/>
        </w:rPr>
        <w:t>решенного использования земельных участков и объектов капитального строительства</w:t>
      </w:r>
    </w:p>
    <w:p w:rsidR="00312313" w:rsidRPr="00312313" w:rsidRDefault="00312313" w:rsidP="00312313">
      <w:pPr>
        <w:pStyle w:val="aff6"/>
        <w:ind w:firstLine="709"/>
        <w:jc w:val="right"/>
        <w:rPr>
          <w:rFonts w:ascii="Times New Roman" w:hAnsi="Times New Roman"/>
          <w:bCs/>
          <w:color w:val="000000"/>
          <w:sz w:val="16"/>
          <w:szCs w:val="16"/>
        </w:rPr>
      </w:pPr>
      <w:r w:rsidRPr="00312313">
        <w:rPr>
          <w:rFonts w:ascii="Times New Roman" w:hAnsi="Times New Roman"/>
          <w:bCs/>
          <w:sz w:val="16"/>
          <w:szCs w:val="16"/>
        </w:rPr>
        <w:t xml:space="preserve"> Таблица 1</w:t>
      </w:r>
    </w:p>
    <w:p w:rsidR="00312313" w:rsidRPr="00312313" w:rsidRDefault="00312313" w:rsidP="00312313">
      <w:pPr>
        <w:pStyle w:val="aff6"/>
        <w:ind w:firstLine="709"/>
        <w:jc w:val="both"/>
        <w:rPr>
          <w:rFonts w:ascii="Times New Roman" w:hAnsi="Times New Roman"/>
          <w:bCs/>
          <w:sz w:val="16"/>
          <w:szCs w:val="16"/>
        </w:rPr>
      </w:pPr>
      <w:r w:rsidRPr="00312313">
        <w:rPr>
          <w:rFonts w:ascii="Times New Roman" w:hAnsi="Times New Roman"/>
          <w:bCs/>
          <w:color w:val="000000"/>
          <w:sz w:val="16"/>
          <w:szCs w:val="16"/>
        </w:rPr>
        <w:t xml:space="preserve">Градостроительный регламент территориальных зон вида </w:t>
      </w:r>
      <w:r w:rsidRPr="00312313">
        <w:rPr>
          <w:rFonts w:ascii="Times New Roman" w:hAnsi="Times New Roman"/>
          <w:b/>
          <w:bCs/>
          <w:sz w:val="16"/>
          <w:szCs w:val="16"/>
        </w:rPr>
        <w:t>«Ж-1»</w:t>
      </w:r>
      <w:r w:rsidRPr="00312313">
        <w:rPr>
          <w:rFonts w:ascii="Times New Roman" w:hAnsi="Times New Roman"/>
          <w:bCs/>
          <w:color w:val="000000"/>
          <w:sz w:val="16"/>
          <w:szCs w:val="16"/>
        </w:rPr>
        <w:t xml:space="preserve"> </w:t>
      </w:r>
      <w:r w:rsidRPr="00312313">
        <w:rPr>
          <w:rFonts w:ascii="Times New Roman" w:hAnsi="Times New Roman"/>
          <w:bCs/>
          <w:sz w:val="16"/>
          <w:szCs w:val="16"/>
        </w:rPr>
        <w:t>Зона</w:t>
      </w:r>
      <w:r w:rsidRPr="00312313">
        <w:rPr>
          <w:rFonts w:ascii="Times New Roman" w:hAnsi="Times New Roman"/>
          <w:b/>
          <w:bCs/>
          <w:sz w:val="16"/>
          <w:szCs w:val="16"/>
        </w:rPr>
        <w:t xml:space="preserve"> </w:t>
      </w:r>
      <w:r w:rsidRPr="00312313">
        <w:rPr>
          <w:rFonts w:ascii="Times New Roman" w:hAnsi="Times New Roman"/>
          <w:bCs/>
          <w:sz w:val="16"/>
          <w:szCs w:val="16"/>
        </w:rPr>
        <w:t xml:space="preserve">индивидуальной и блокированной жилой застройки.  </w:t>
      </w:r>
    </w:p>
    <w:tbl>
      <w:tblPr>
        <w:tblW w:w="215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8"/>
        <w:gridCol w:w="3686"/>
        <w:gridCol w:w="1115"/>
        <w:gridCol w:w="1129"/>
        <w:gridCol w:w="2109"/>
        <w:gridCol w:w="1663"/>
        <w:gridCol w:w="221"/>
        <w:gridCol w:w="2410"/>
        <w:gridCol w:w="8222"/>
      </w:tblGrid>
      <w:tr w:rsidR="00312313" w:rsidRPr="00312313" w:rsidTr="00082780">
        <w:trPr>
          <w:tblHeader/>
        </w:trPr>
        <w:tc>
          <w:tcPr>
            <w:tcW w:w="4644" w:type="dxa"/>
            <w:gridSpan w:val="2"/>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rFonts w:eastAsia="Calibri"/>
                <w:b/>
                <w:color w:val="000000"/>
                <w:sz w:val="16"/>
                <w:szCs w:val="16"/>
              </w:rPr>
              <w:t>Виды разрешенного использования</w:t>
            </w:r>
          </w:p>
        </w:tc>
        <w:tc>
          <w:tcPr>
            <w:tcW w:w="8647" w:type="dxa"/>
            <w:gridSpan w:val="6"/>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rFonts w:eastAsia="Calibri"/>
                <w:b/>
                <w:color w:val="000000"/>
                <w:sz w:val="16"/>
                <w:szCs w:val="16"/>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8222" w:type="dxa"/>
            <w:vMerge w:val="restart"/>
            <w:vAlign w:val="center"/>
          </w:tcPr>
          <w:p w:rsidR="00312313" w:rsidRPr="00312313" w:rsidRDefault="00312313" w:rsidP="00082780">
            <w:pPr>
              <w:widowControl w:val="0"/>
              <w:autoSpaceDE w:val="0"/>
              <w:autoSpaceDN w:val="0"/>
              <w:adjustRightInd w:val="0"/>
              <w:jc w:val="center"/>
              <w:rPr>
                <w:b/>
                <w:color w:val="000000"/>
                <w:sz w:val="16"/>
                <w:szCs w:val="16"/>
              </w:rPr>
            </w:pPr>
            <w:r w:rsidRPr="00312313">
              <w:rPr>
                <w:b/>
                <w:color w:val="000000"/>
                <w:sz w:val="16"/>
                <w:szCs w:val="16"/>
              </w:rPr>
              <w:t>Иные предельные параметры разрешенного строительства, реконструкции объектов капитального строительства;</w:t>
            </w:r>
          </w:p>
          <w:p w:rsidR="00312313" w:rsidRPr="00312313" w:rsidRDefault="00312313" w:rsidP="00082780">
            <w:pPr>
              <w:widowControl w:val="0"/>
              <w:autoSpaceDE w:val="0"/>
              <w:autoSpaceDN w:val="0"/>
              <w:adjustRightInd w:val="0"/>
              <w:jc w:val="center"/>
              <w:rPr>
                <w:b/>
                <w:color w:val="000000"/>
                <w:sz w:val="16"/>
                <w:szCs w:val="16"/>
              </w:rPr>
            </w:pPr>
          </w:p>
          <w:p w:rsidR="00312313" w:rsidRPr="00312313" w:rsidRDefault="00312313" w:rsidP="00082780">
            <w:pPr>
              <w:widowControl w:val="0"/>
              <w:autoSpaceDE w:val="0"/>
              <w:autoSpaceDN w:val="0"/>
              <w:adjustRightInd w:val="0"/>
              <w:jc w:val="center"/>
              <w:rPr>
                <w:b/>
                <w:color w:val="000000"/>
                <w:sz w:val="16"/>
                <w:szCs w:val="16"/>
              </w:rPr>
            </w:pPr>
            <w:r w:rsidRPr="00312313">
              <w:rPr>
                <w:b/>
                <w:color w:val="000000"/>
                <w:sz w:val="16"/>
                <w:szCs w:val="16"/>
              </w:rPr>
              <w:t>ограничения использования земельных участков и объектов капитального строительства;</w:t>
            </w:r>
          </w:p>
          <w:p w:rsidR="00312313" w:rsidRPr="00312313" w:rsidRDefault="00312313" w:rsidP="00082780">
            <w:pPr>
              <w:widowControl w:val="0"/>
              <w:autoSpaceDE w:val="0"/>
              <w:autoSpaceDN w:val="0"/>
              <w:adjustRightInd w:val="0"/>
              <w:jc w:val="center"/>
              <w:rPr>
                <w:b/>
                <w:color w:val="000000"/>
                <w:sz w:val="16"/>
                <w:szCs w:val="16"/>
              </w:rPr>
            </w:pPr>
          </w:p>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b/>
                <w:color w:val="000000"/>
                <w:sz w:val="16"/>
                <w:szCs w:val="16"/>
              </w:rPr>
              <w:t>иные условия и примечания</w:t>
            </w:r>
          </w:p>
        </w:tc>
      </w:tr>
      <w:tr w:rsidR="00312313" w:rsidRPr="00312313" w:rsidTr="00082780">
        <w:trPr>
          <w:trHeight w:val="1114"/>
          <w:tblHeader/>
        </w:trPr>
        <w:tc>
          <w:tcPr>
            <w:tcW w:w="958" w:type="dxa"/>
            <w:vMerge w:val="restart"/>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rFonts w:eastAsia="Calibri"/>
                <w:b/>
                <w:color w:val="000000"/>
                <w:sz w:val="16"/>
                <w:szCs w:val="16"/>
              </w:rPr>
              <w:t>Код</w:t>
            </w:r>
          </w:p>
        </w:tc>
        <w:tc>
          <w:tcPr>
            <w:tcW w:w="3686" w:type="dxa"/>
            <w:vMerge w:val="restart"/>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rFonts w:eastAsia="Calibri"/>
                <w:b/>
                <w:color w:val="000000"/>
                <w:sz w:val="16"/>
                <w:szCs w:val="16"/>
              </w:rPr>
              <w:t>Краткое наименование</w:t>
            </w:r>
          </w:p>
        </w:tc>
        <w:tc>
          <w:tcPr>
            <w:tcW w:w="2244" w:type="dxa"/>
            <w:gridSpan w:val="2"/>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b/>
                <w:color w:val="000000"/>
                <w:sz w:val="16"/>
                <w:szCs w:val="16"/>
              </w:rPr>
              <w:t>Площадь земельного участка, кв. м</w:t>
            </w:r>
          </w:p>
        </w:tc>
        <w:tc>
          <w:tcPr>
            <w:tcW w:w="2109" w:type="dxa"/>
            <w:vMerge w:val="restart"/>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b/>
                <w:color w:val="000000"/>
                <w:sz w:val="16"/>
                <w:szCs w:val="16"/>
              </w:rPr>
              <w:t>Максимальный процент застройки, %</w:t>
            </w:r>
          </w:p>
        </w:tc>
        <w:tc>
          <w:tcPr>
            <w:tcW w:w="1884" w:type="dxa"/>
            <w:gridSpan w:val="2"/>
            <w:vMerge w:val="restart"/>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b/>
                <w:color w:val="000000"/>
                <w:sz w:val="16"/>
                <w:szCs w:val="16"/>
              </w:rPr>
              <w:t>Предельное (максимальное) количество этажей</w:t>
            </w:r>
          </w:p>
        </w:tc>
        <w:tc>
          <w:tcPr>
            <w:tcW w:w="2410" w:type="dxa"/>
            <w:vMerge w:val="restart"/>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b/>
                <w:color w:val="000000"/>
                <w:sz w:val="16"/>
                <w:szCs w:val="16"/>
              </w:rPr>
              <w:t>Предельная (максимальная) высота зданий, строений, сооружений, м</w:t>
            </w:r>
          </w:p>
        </w:tc>
        <w:tc>
          <w:tcPr>
            <w:tcW w:w="8222" w:type="dxa"/>
            <w:vMerge/>
          </w:tcPr>
          <w:p w:rsidR="00312313" w:rsidRPr="00312313" w:rsidRDefault="00312313" w:rsidP="00082780">
            <w:pPr>
              <w:widowControl w:val="0"/>
              <w:autoSpaceDE w:val="0"/>
              <w:autoSpaceDN w:val="0"/>
              <w:adjustRightInd w:val="0"/>
              <w:jc w:val="both"/>
              <w:rPr>
                <w:rFonts w:eastAsia="Calibri"/>
                <w:b/>
                <w:color w:val="000000"/>
                <w:sz w:val="16"/>
                <w:szCs w:val="16"/>
              </w:rPr>
            </w:pPr>
          </w:p>
        </w:tc>
      </w:tr>
      <w:tr w:rsidR="00312313" w:rsidRPr="00312313" w:rsidTr="00082780">
        <w:trPr>
          <w:tblHeader/>
        </w:trPr>
        <w:tc>
          <w:tcPr>
            <w:tcW w:w="958" w:type="dxa"/>
            <w:vMerge/>
            <w:vAlign w:val="center"/>
          </w:tcPr>
          <w:p w:rsidR="00312313" w:rsidRPr="00312313" w:rsidRDefault="00312313" w:rsidP="00082780">
            <w:pPr>
              <w:widowControl w:val="0"/>
              <w:autoSpaceDE w:val="0"/>
              <w:autoSpaceDN w:val="0"/>
              <w:adjustRightInd w:val="0"/>
              <w:jc w:val="center"/>
              <w:rPr>
                <w:rFonts w:eastAsia="Calibri"/>
                <w:color w:val="000000"/>
                <w:sz w:val="16"/>
                <w:szCs w:val="16"/>
              </w:rPr>
            </w:pPr>
          </w:p>
        </w:tc>
        <w:tc>
          <w:tcPr>
            <w:tcW w:w="3686" w:type="dxa"/>
            <w:vMerge/>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p>
        </w:tc>
        <w:tc>
          <w:tcPr>
            <w:tcW w:w="1115" w:type="dxa"/>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b/>
                <w:color w:val="000000"/>
                <w:sz w:val="16"/>
                <w:szCs w:val="16"/>
              </w:rPr>
              <w:t>мин.</w:t>
            </w:r>
          </w:p>
        </w:tc>
        <w:tc>
          <w:tcPr>
            <w:tcW w:w="1129" w:type="dxa"/>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b/>
                <w:color w:val="000000"/>
                <w:sz w:val="16"/>
                <w:szCs w:val="16"/>
              </w:rPr>
              <w:t>макс.</w:t>
            </w:r>
          </w:p>
        </w:tc>
        <w:tc>
          <w:tcPr>
            <w:tcW w:w="2109" w:type="dxa"/>
            <w:vMerge/>
          </w:tcPr>
          <w:p w:rsidR="00312313" w:rsidRPr="00312313" w:rsidRDefault="00312313" w:rsidP="00082780">
            <w:pPr>
              <w:widowControl w:val="0"/>
              <w:autoSpaceDE w:val="0"/>
              <w:autoSpaceDN w:val="0"/>
              <w:adjustRightInd w:val="0"/>
              <w:jc w:val="both"/>
              <w:rPr>
                <w:rFonts w:eastAsia="Calibri"/>
                <w:b/>
                <w:color w:val="000000"/>
                <w:sz w:val="16"/>
                <w:szCs w:val="16"/>
              </w:rPr>
            </w:pPr>
          </w:p>
        </w:tc>
        <w:tc>
          <w:tcPr>
            <w:tcW w:w="1884" w:type="dxa"/>
            <w:gridSpan w:val="2"/>
            <w:vMerge/>
          </w:tcPr>
          <w:p w:rsidR="00312313" w:rsidRPr="00312313" w:rsidRDefault="00312313" w:rsidP="00082780">
            <w:pPr>
              <w:widowControl w:val="0"/>
              <w:autoSpaceDE w:val="0"/>
              <w:autoSpaceDN w:val="0"/>
              <w:adjustRightInd w:val="0"/>
              <w:jc w:val="both"/>
              <w:rPr>
                <w:rFonts w:eastAsia="Calibri"/>
                <w:b/>
                <w:color w:val="000000"/>
                <w:sz w:val="16"/>
                <w:szCs w:val="16"/>
              </w:rPr>
            </w:pPr>
          </w:p>
        </w:tc>
        <w:tc>
          <w:tcPr>
            <w:tcW w:w="2410" w:type="dxa"/>
            <w:vMerge/>
          </w:tcPr>
          <w:p w:rsidR="00312313" w:rsidRPr="00312313" w:rsidRDefault="00312313" w:rsidP="00082780">
            <w:pPr>
              <w:widowControl w:val="0"/>
              <w:autoSpaceDE w:val="0"/>
              <w:autoSpaceDN w:val="0"/>
              <w:adjustRightInd w:val="0"/>
              <w:jc w:val="both"/>
              <w:rPr>
                <w:rFonts w:eastAsia="Calibri"/>
                <w:b/>
                <w:color w:val="000000"/>
                <w:sz w:val="16"/>
                <w:szCs w:val="16"/>
              </w:rPr>
            </w:pPr>
          </w:p>
        </w:tc>
        <w:tc>
          <w:tcPr>
            <w:tcW w:w="8222" w:type="dxa"/>
            <w:vMerge/>
          </w:tcPr>
          <w:p w:rsidR="00312313" w:rsidRPr="00312313" w:rsidRDefault="00312313" w:rsidP="00082780">
            <w:pPr>
              <w:widowControl w:val="0"/>
              <w:autoSpaceDE w:val="0"/>
              <w:autoSpaceDN w:val="0"/>
              <w:adjustRightInd w:val="0"/>
              <w:jc w:val="both"/>
              <w:rPr>
                <w:rFonts w:eastAsia="Calibri"/>
                <w:b/>
                <w:color w:val="000000"/>
                <w:sz w:val="16"/>
                <w:szCs w:val="16"/>
              </w:rPr>
            </w:pPr>
          </w:p>
        </w:tc>
      </w:tr>
      <w:tr w:rsidR="00312313" w:rsidRPr="00312313" w:rsidTr="00082780">
        <w:trPr>
          <w:tblHeader/>
        </w:trPr>
        <w:tc>
          <w:tcPr>
            <w:tcW w:w="958" w:type="dxa"/>
          </w:tcPr>
          <w:p w:rsidR="00312313" w:rsidRPr="00312313" w:rsidRDefault="00312313" w:rsidP="00082780">
            <w:pPr>
              <w:widowControl w:val="0"/>
              <w:autoSpaceDE w:val="0"/>
              <w:autoSpaceDN w:val="0"/>
              <w:adjustRightInd w:val="0"/>
              <w:jc w:val="center"/>
              <w:rPr>
                <w:rFonts w:eastAsia="Calibri"/>
                <w:i/>
                <w:color w:val="000000"/>
                <w:sz w:val="16"/>
                <w:szCs w:val="16"/>
              </w:rPr>
            </w:pPr>
            <w:r w:rsidRPr="00312313">
              <w:rPr>
                <w:rFonts w:eastAsia="Calibri"/>
                <w:i/>
                <w:color w:val="000000"/>
                <w:sz w:val="16"/>
                <w:szCs w:val="16"/>
              </w:rPr>
              <w:t>1</w:t>
            </w:r>
          </w:p>
        </w:tc>
        <w:tc>
          <w:tcPr>
            <w:tcW w:w="3686" w:type="dxa"/>
          </w:tcPr>
          <w:p w:rsidR="00312313" w:rsidRPr="00312313" w:rsidRDefault="00312313" w:rsidP="00082780">
            <w:pPr>
              <w:widowControl w:val="0"/>
              <w:autoSpaceDE w:val="0"/>
              <w:autoSpaceDN w:val="0"/>
              <w:adjustRightInd w:val="0"/>
              <w:jc w:val="center"/>
              <w:rPr>
                <w:rFonts w:eastAsia="Calibri"/>
                <w:b/>
                <w:i/>
                <w:color w:val="000000"/>
                <w:sz w:val="16"/>
                <w:szCs w:val="16"/>
              </w:rPr>
            </w:pPr>
            <w:r w:rsidRPr="00312313">
              <w:rPr>
                <w:rFonts w:eastAsia="Calibri"/>
                <w:b/>
                <w:i/>
                <w:color w:val="000000"/>
                <w:sz w:val="16"/>
                <w:szCs w:val="16"/>
              </w:rPr>
              <w:t>2</w:t>
            </w:r>
          </w:p>
        </w:tc>
        <w:tc>
          <w:tcPr>
            <w:tcW w:w="1115" w:type="dxa"/>
          </w:tcPr>
          <w:p w:rsidR="00312313" w:rsidRPr="00312313" w:rsidRDefault="00312313" w:rsidP="00082780">
            <w:pPr>
              <w:widowControl w:val="0"/>
              <w:autoSpaceDE w:val="0"/>
              <w:autoSpaceDN w:val="0"/>
              <w:adjustRightInd w:val="0"/>
              <w:jc w:val="center"/>
              <w:rPr>
                <w:rFonts w:eastAsia="Calibri"/>
                <w:b/>
                <w:i/>
                <w:color w:val="000000"/>
                <w:sz w:val="16"/>
                <w:szCs w:val="16"/>
              </w:rPr>
            </w:pPr>
            <w:r w:rsidRPr="00312313">
              <w:rPr>
                <w:rFonts w:eastAsia="Calibri"/>
                <w:b/>
                <w:i/>
                <w:color w:val="000000"/>
                <w:sz w:val="16"/>
                <w:szCs w:val="16"/>
              </w:rPr>
              <w:t>3</w:t>
            </w:r>
          </w:p>
        </w:tc>
        <w:tc>
          <w:tcPr>
            <w:tcW w:w="1129" w:type="dxa"/>
          </w:tcPr>
          <w:p w:rsidR="00312313" w:rsidRPr="00312313" w:rsidRDefault="00312313" w:rsidP="00082780">
            <w:pPr>
              <w:widowControl w:val="0"/>
              <w:autoSpaceDE w:val="0"/>
              <w:autoSpaceDN w:val="0"/>
              <w:adjustRightInd w:val="0"/>
              <w:jc w:val="center"/>
              <w:rPr>
                <w:rFonts w:eastAsia="Calibri"/>
                <w:b/>
                <w:i/>
                <w:color w:val="000000"/>
                <w:sz w:val="16"/>
                <w:szCs w:val="16"/>
              </w:rPr>
            </w:pPr>
            <w:r w:rsidRPr="00312313">
              <w:rPr>
                <w:rFonts w:eastAsia="Calibri"/>
                <w:b/>
                <w:i/>
                <w:color w:val="000000"/>
                <w:sz w:val="16"/>
                <w:szCs w:val="16"/>
              </w:rPr>
              <w:t>4</w:t>
            </w:r>
          </w:p>
        </w:tc>
        <w:tc>
          <w:tcPr>
            <w:tcW w:w="2109" w:type="dxa"/>
          </w:tcPr>
          <w:p w:rsidR="00312313" w:rsidRPr="00312313" w:rsidRDefault="00312313" w:rsidP="00082780">
            <w:pPr>
              <w:widowControl w:val="0"/>
              <w:autoSpaceDE w:val="0"/>
              <w:autoSpaceDN w:val="0"/>
              <w:adjustRightInd w:val="0"/>
              <w:jc w:val="center"/>
              <w:rPr>
                <w:rFonts w:eastAsia="Calibri"/>
                <w:b/>
                <w:i/>
                <w:color w:val="000000"/>
                <w:sz w:val="16"/>
                <w:szCs w:val="16"/>
              </w:rPr>
            </w:pPr>
            <w:r w:rsidRPr="00312313">
              <w:rPr>
                <w:rFonts w:eastAsia="Calibri"/>
                <w:b/>
                <w:i/>
                <w:color w:val="000000"/>
                <w:sz w:val="16"/>
                <w:szCs w:val="16"/>
              </w:rPr>
              <w:t>5</w:t>
            </w:r>
          </w:p>
        </w:tc>
        <w:tc>
          <w:tcPr>
            <w:tcW w:w="1884" w:type="dxa"/>
            <w:gridSpan w:val="2"/>
          </w:tcPr>
          <w:p w:rsidR="00312313" w:rsidRPr="00312313" w:rsidRDefault="00312313" w:rsidP="00082780">
            <w:pPr>
              <w:widowControl w:val="0"/>
              <w:autoSpaceDE w:val="0"/>
              <w:autoSpaceDN w:val="0"/>
              <w:adjustRightInd w:val="0"/>
              <w:jc w:val="center"/>
              <w:rPr>
                <w:rFonts w:eastAsia="Calibri"/>
                <w:b/>
                <w:i/>
                <w:color w:val="000000"/>
                <w:sz w:val="16"/>
                <w:szCs w:val="16"/>
              </w:rPr>
            </w:pPr>
            <w:r w:rsidRPr="00312313">
              <w:rPr>
                <w:rFonts w:eastAsia="Calibri"/>
                <w:b/>
                <w:i/>
                <w:color w:val="000000"/>
                <w:sz w:val="16"/>
                <w:szCs w:val="16"/>
              </w:rPr>
              <w:t>6</w:t>
            </w:r>
          </w:p>
        </w:tc>
        <w:tc>
          <w:tcPr>
            <w:tcW w:w="2410" w:type="dxa"/>
          </w:tcPr>
          <w:p w:rsidR="00312313" w:rsidRPr="00312313" w:rsidRDefault="00312313" w:rsidP="00082780">
            <w:pPr>
              <w:widowControl w:val="0"/>
              <w:autoSpaceDE w:val="0"/>
              <w:autoSpaceDN w:val="0"/>
              <w:adjustRightInd w:val="0"/>
              <w:jc w:val="center"/>
              <w:rPr>
                <w:rFonts w:eastAsia="Calibri"/>
                <w:b/>
                <w:i/>
                <w:color w:val="000000"/>
                <w:sz w:val="16"/>
                <w:szCs w:val="16"/>
              </w:rPr>
            </w:pPr>
            <w:r w:rsidRPr="00312313">
              <w:rPr>
                <w:rFonts w:eastAsia="Calibri"/>
                <w:b/>
                <w:i/>
                <w:color w:val="000000"/>
                <w:sz w:val="16"/>
                <w:szCs w:val="16"/>
              </w:rPr>
              <w:t>7</w:t>
            </w:r>
          </w:p>
        </w:tc>
        <w:tc>
          <w:tcPr>
            <w:tcW w:w="8222" w:type="dxa"/>
          </w:tcPr>
          <w:p w:rsidR="00312313" w:rsidRPr="00312313" w:rsidRDefault="00312313" w:rsidP="00082780">
            <w:pPr>
              <w:widowControl w:val="0"/>
              <w:autoSpaceDE w:val="0"/>
              <w:autoSpaceDN w:val="0"/>
              <w:adjustRightInd w:val="0"/>
              <w:jc w:val="center"/>
              <w:rPr>
                <w:rFonts w:eastAsia="Calibri"/>
                <w:b/>
                <w:i/>
                <w:color w:val="000000"/>
                <w:sz w:val="16"/>
                <w:szCs w:val="16"/>
              </w:rPr>
            </w:pPr>
            <w:r w:rsidRPr="00312313">
              <w:rPr>
                <w:rFonts w:eastAsia="Calibri"/>
                <w:b/>
                <w:i/>
                <w:color w:val="000000"/>
                <w:sz w:val="16"/>
                <w:szCs w:val="16"/>
              </w:rPr>
              <w:t>8</w:t>
            </w:r>
          </w:p>
        </w:tc>
      </w:tr>
      <w:tr w:rsidR="00312313" w:rsidRPr="00312313" w:rsidTr="00082780">
        <w:trPr>
          <w:trHeight w:val="261"/>
        </w:trPr>
        <w:tc>
          <w:tcPr>
            <w:tcW w:w="21513" w:type="dxa"/>
            <w:gridSpan w:val="9"/>
            <w:shd w:val="clear" w:color="auto" w:fill="D9D9D9"/>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rFonts w:eastAsia="Calibri"/>
                <w:b/>
                <w:color w:val="000000"/>
                <w:sz w:val="16"/>
                <w:szCs w:val="16"/>
              </w:rPr>
              <w:t>ОСНОВНЫЕ ВИДЫ РАЗРЕШЕННОГО ИСПОЛЬЗОВАНИЯ</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2.1</w:t>
            </w:r>
          </w:p>
        </w:tc>
        <w:tc>
          <w:tcPr>
            <w:tcW w:w="3686"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Для индивидуального жилищного строительства</w:t>
            </w:r>
          </w:p>
        </w:tc>
        <w:tc>
          <w:tcPr>
            <w:tcW w:w="111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800</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3000</w:t>
            </w:r>
          </w:p>
        </w:tc>
        <w:tc>
          <w:tcPr>
            <w:tcW w:w="2109" w:type="dxa"/>
          </w:tcPr>
          <w:p w:rsidR="00312313" w:rsidRPr="00312313" w:rsidRDefault="00A573D1" w:rsidP="00082780">
            <w:pPr>
              <w:widowControl w:val="0"/>
              <w:autoSpaceDE w:val="0"/>
              <w:autoSpaceDN w:val="0"/>
              <w:adjustRightInd w:val="0"/>
              <w:jc w:val="center"/>
              <w:rPr>
                <w:rFonts w:eastAsia="Calibri"/>
                <w:color w:val="000000"/>
                <w:sz w:val="16"/>
                <w:szCs w:val="16"/>
              </w:rPr>
            </w:pPr>
            <w:r>
              <w:rPr>
                <w:rFonts w:eastAsia="Calibri"/>
                <w:color w:val="000000"/>
                <w:sz w:val="16"/>
                <w:szCs w:val="16"/>
              </w:rPr>
              <w:t>50</w:t>
            </w:r>
          </w:p>
        </w:tc>
        <w:tc>
          <w:tcPr>
            <w:tcW w:w="1884" w:type="dxa"/>
            <w:gridSpan w:val="2"/>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w:t>
            </w:r>
          </w:p>
        </w:tc>
        <w:tc>
          <w:tcPr>
            <w:tcW w:w="2410"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20</w:t>
            </w:r>
          </w:p>
        </w:tc>
        <w:tc>
          <w:tcPr>
            <w:tcW w:w="8222" w:type="dxa"/>
          </w:tcPr>
          <w:p w:rsidR="00312313" w:rsidRPr="00312313" w:rsidRDefault="00312313" w:rsidP="00082780">
            <w:pPr>
              <w:widowControl w:val="0"/>
              <w:autoSpaceDE w:val="0"/>
              <w:autoSpaceDN w:val="0"/>
              <w:adjustRightInd w:val="0"/>
              <w:contextualSpacing/>
              <w:rPr>
                <w:color w:val="000000"/>
                <w:sz w:val="16"/>
                <w:szCs w:val="16"/>
              </w:rPr>
            </w:pPr>
            <w:r w:rsidRPr="00312313">
              <w:rPr>
                <w:color w:val="000000"/>
                <w:sz w:val="16"/>
                <w:szCs w:val="16"/>
              </w:rPr>
              <w:t>Допускается размещение гаража для собственных нужд без отступа от передней границы земельного участка при условии, что все его конструктивные элементы (в том числе ворота в открытом положении), их проекция не выходят за границы земельного участка.</w:t>
            </w:r>
          </w:p>
          <w:p w:rsidR="00312313" w:rsidRPr="00312313" w:rsidRDefault="00312313" w:rsidP="00082780">
            <w:pPr>
              <w:widowControl w:val="0"/>
              <w:autoSpaceDE w:val="0"/>
              <w:autoSpaceDN w:val="0"/>
              <w:adjustRightInd w:val="0"/>
              <w:contextualSpacing/>
              <w:rPr>
                <w:color w:val="000000"/>
                <w:sz w:val="16"/>
                <w:szCs w:val="16"/>
              </w:rPr>
            </w:pPr>
            <w:r w:rsidRPr="00312313">
              <w:rPr>
                <w:color w:val="000000"/>
                <w:sz w:val="16"/>
                <w:szCs w:val="16"/>
              </w:rPr>
              <w:t>Минимальная ширина части земельного участка, примыкающей к красной линии улично-дорожной сети, проездам общего пользования, территории общего пользования, обеспечивающей доступ к земельному участку – 20 м.</w:t>
            </w:r>
          </w:p>
          <w:p w:rsidR="00312313" w:rsidRPr="00312313" w:rsidRDefault="00312313" w:rsidP="00082780">
            <w:pPr>
              <w:widowControl w:val="0"/>
              <w:autoSpaceDE w:val="0"/>
              <w:autoSpaceDN w:val="0"/>
              <w:adjustRightInd w:val="0"/>
              <w:contextualSpacing/>
              <w:rPr>
                <w:color w:val="000000"/>
                <w:sz w:val="16"/>
                <w:szCs w:val="16"/>
              </w:rPr>
            </w:pPr>
            <w:r w:rsidRPr="00312313">
              <w:rPr>
                <w:color w:val="000000"/>
                <w:sz w:val="16"/>
                <w:szCs w:val="16"/>
              </w:rPr>
              <w:t>Минимальный отступ от красной линии улиц и проездов – 5 м.</w:t>
            </w:r>
          </w:p>
          <w:p w:rsidR="00312313" w:rsidRPr="00312313" w:rsidRDefault="00312313" w:rsidP="00082780">
            <w:pPr>
              <w:widowControl w:val="0"/>
              <w:autoSpaceDE w:val="0"/>
              <w:autoSpaceDN w:val="0"/>
              <w:adjustRightInd w:val="0"/>
              <w:contextualSpacing/>
              <w:rPr>
                <w:rFonts w:eastAsia="Calibri"/>
                <w:color w:val="000000"/>
                <w:sz w:val="16"/>
                <w:szCs w:val="16"/>
              </w:rPr>
            </w:pPr>
            <w:r w:rsidRPr="00312313">
              <w:rPr>
                <w:color w:val="000000"/>
                <w:sz w:val="16"/>
                <w:szCs w:val="16"/>
              </w:rPr>
              <w:t>Минимальный отступ от межевой границы – 3 м.</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2.2</w:t>
            </w:r>
          </w:p>
        </w:tc>
        <w:tc>
          <w:tcPr>
            <w:tcW w:w="3686"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Для ведения личного подсобного хозяйства (приусадебный земельный участок)</w:t>
            </w:r>
          </w:p>
        </w:tc>
        <w:tc>
          <w:tcPr>
            <w:tcW w:w="111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800</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2109" w:type="dxa"/>
          </w:tcPr>
          <w:p w:rsidR="00312313" w:rsidRPr="00312313" w:rsidRDefault="00A573D1" w:rsidP="00082780">
            <w:pPr>
              <w:widowControl w:val="0"/>
              <w:autoSpaceDE w:val="0"/>
              <w:autoSpaceDN w:val="0"/>
              <w:adjustRightInd w:val="0"/>
              <w:jc w:val="center"/>
              <w:rPr>
                <w:rFonts w:eastAsia="Calibri"/>
                <w:color w:val="000000"/>
                <w:sz w:val="16"/>
                <w:szCs w:val="16"/>
              </w:rPr>
            </w:pPr>
            <w:r>
              <w:rPr>
                <w:rFonts w:eastAsia="Calibri"/>
                <w:color w:val="000000"/>
                <w:sz w:val="16"/>
                <w:szCs w:val="16"/>
              </w:rPr>
              <w:t>50</w:t>
            </w:r>
          </w:p>
        </w:tc>
        <w:tc>
          <w:tcPr>
            <w:tcW w:w="1884" w:type="dxa"/>
            <w:gridSpan w:val="2"/>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w:t>
            </w:r>
          </w:p>
        </w:tc>
        <w:tc>
          <w:tcPr>
            <w:tcW w:w="2410"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20</w:t>
            </w:r>
            <w:r w:rsidRPr="00312313">
              <w:rPr>
                <w:rFonts w:eastAsia="Calibri"/>
                <w:color w:val="000000"/>
                <w:sz w:val="16"/>
                <w:szCs w:val="16"/>
                <w:vertAlign w:val="superscript"/>
              </w:rPr>
              <w:t>1</w:t>
            </w:r>
          </w:p>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w:t>
            </w:r>
            <w:r w:rsidRPr="00312313">
              <w:rPr>
                <w:rFonts w:eastAsia="Calibri"/>
                <w:color w:val="000000"/>
                <w:sz w:val="16"/>
                <w:szCs w:val="16"/>
                <w:vertAlign w:val="superscript"/>
              </w:rPr>
              <w:t>2</w:t>
            </w:r>
          </w:p>
        </w:tc>
        <w:tc>
          <w:tcPr>
            <w:tcW w:w="8222" w:type="dxa"/>
          </w:tcPr>
          <w:p w:rsidR="00312313" w:rsidRPr="00312313" w:rsidRDefault="00312313" w:rsidP="00082780">
            <w:pPr>
              <w:widowControl w:val="0"/>
              <w:autoSpaceDE w:val="0"/>
              <w:autoSpaceDN w:val="0"/>
              <w:adjustRightInd w:val="0"/>
              <w:contextualSpacing/>
              <w:rPr>
                <w:color w:val="000000"/>
                <w:sz w:val="16"/>
                <w:szCs w:val="16"/>
              </w:rPr>
            </w:pPr>
            <w:r w:rsidRPr="00312313">
              <w:rPr>
                <w:color w:val="000000"/>
                <w:sz w:val="16"/>
                <w:szCs w:val="16"/>
                <w:vertAlign w:val="superscript"/>
              </w:rPr>
              <w:t>1</w:t>
            </w:r>
            <w:r w:rsidRPr="00312313">
              <w:rPr>
                <w:color w:val="000000"/>
                <w:sz w:val="16"/>
                <w:szCs w:val="16"/>
              </w:rPr>
              <w:t>Максимальная высота индивидуального жилого дома.</w:t>
            </w:r>
          </w:p>
          <w:p w:rsidR="00312313" w:rsidRPr="00312313" w:rsidRDefault="00312313" w:rsidP="00082780">
            <w:pPr>
              <w:widowControl w:val="0"/>
              <w:autoSpaceDE w:val="0"/>
              <w:autoSpaceDN w:val="0"/>
              <w:adjustRightInd w:val="0"/>
              <w:contextualSpacing/>
              <w:rPr>
                <w:color w:val="000000"/>
                <w:sz w:val="16"/>
                <w:szCs w:val="16"/>
              </w:rPr>
            </w:pPr>
            <w:r w:rsidRPr="00312313">
              <w:rPr>
                <w:color w:val="000000"/>
                <w:sz w:val="16"/>
                <w:szCs w:val="16"/>
                <w:vertAlign w:val="superscript"/>
              </w:rPr>
              <w:t>2</w:t>
            </w:r>
            <w:r w:rsidRPr="00312313">
              <w:rPr>
                <w:color w:val="000000"/>
                <w:sz w:val="16"/>
                <w:szCs w:val="16"/>
              </w:rPr>
              <w:t>Максимальная высота любых объектов капитального строительства, зданий, строений, сооружений (в том числе временных), предназначенных для содержания и разведения сельскохозяйственных животных, хранения сельскохозяйственной продукции.</w:t>
            </w:r>
          </w:p>
          <w:p w:rsidR="00312313" w:rsidRPr="00312313" w:rsidRDefault="00312313" w:rsidP="00082780">
            <w:pPr>
              <w:widowControl w:val="0"/>
              <w:autoSpaceDE w:val="0"/>
              <w:autoSpaceDN w:val="0"/>
              <w:adjustRightInd w:val="0"/>
              <w:contextualSpacing/>
              <w:rPr>
                <w:color w:val="000000"/>
                <w:sz w:val="16"/>
                <w:szCs w:val="16"/>
              </w:rPr>
            </w:pPr>
            <w:r w:rsidRPr="00312313">
              <w:rPr>
                <w:color w:val="000000"/>
                <w:sz w:val="16"/>
                <w:szCs w:val="16"/>
              </w:rPr>
              <w:t>Минимальная ширина части земельного участка, примыкающей к красной линии улично-дорожной сети, проездам общего пользования, территории общего пользования, обеспечивающей доступ к земельному участку – 20 м.</w:t>
            </w:r>
          </w:p>
          <w:p w:rsidR="00312313" w:rsidRPr="00312313" w:rsidRDefault="00312313" w:rsidP="00082780">
            <w:pPr>
              <w:widowControl w:val="0"/>
              <w:autoSpaceDE w:val="0"/>
              <w:autoSpaceDN w:val="0"/>
              <w:adjustRightInd w:val="0"/>
              <w:contextualSpacing/>
              <w:rPr>
                <w:color w:val="000000"/>
                <w:sz w:val="16"/>
                <w:szCs w:val="16"/>
              </w:rPr>
            </w:pPr>
            <w:r w:rsidRPr="00312313">
              <w:rPr>
                <w:color w:val="000000"/>
                <w:sz w:val="16"/>
                <w:szCs w:val="16"/>
              </w:rPr>
              <w:t>Минимальный отступ от красной линии улиц и проездов – 5 м.</w:t>
            </w:r>
          </w:p>
          <w:p w:rsidR="00312313" w:rsidRPr="00312313" w:rsidRDefault="00312313" w:rsidP="00082780">
            <w:pPr>
              <w:widowControl w:val="0"/>
              <w:autoSpaceDE w:val="0"/>
              <w:autoSpaceDN w:val="0"/>
              <w:adjustRightInd w:val="0"/>
              <w:contextualSpacing/>
              <w:rPr>
                <w:color w:val="000000"/>
                <w:sz w:val="16"/>
                <w:szCs w:val="16"/>
              </w:rPr>
            </w:pPr>
            <w:r w:rsidRPr="00312313">
              <w:rPr>
                <w:color w:val="000000"/>
                <w:sz w:val="16"/>
                <w:szCs w:val="16"/>
              </w:rPr>
              <w:t>Минимальный отступ от межевой границы – 3 м.</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2.3</w:t>
            </w:r>
          </w:p>
        </w:tc>
        <w:tc>
          <w:tcPr>
            <w:tcW w:w="3686"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Блокированная жилая застройка</w:t>
            </w:r>
          </w:p>
        </w:tc>
        <w:tc>
          <w:tcPr>
            <w:tcW w:w="1115" w:type="dxa"/>
          </w:tcPr>
          <w:p w:rsidR="00312313" w:rsidRPr="00312313" w:rsidRDefault="00312313" w:rsidP="00082780">
            <w:pPr>
              <w:widowControl w:val="0"/>
              <w:autoSpaceDE w:val="0"/>
              <w:autoSpaceDN w:val="0"/>
              <w:adjustRightInd w:val="0"/>
              <w:jc w:val="center"/>
              <w:rPr>
                <w:rFonts w:eastAsia="Calibri"/>
                <w:sz w:val="16"/>
                <w:szCs w:val="16"/>
              </w:rPr>
            </w:pPr>
            <w:r w:rsidRPr="00312313">
              <w:rPr>
                <w:rFonts w:eastAsia="Calibri"/>
                <w:sz w:val="16"/>
                <w:szCs w:val="16"/>
              </w:rPr>
              <w:t>150</w:t>
            </w:r>
            <w:r w:rsidRPr="00312313">
              <w:rPr>
                <w:rFonts w:eastAsia="Calibri"/>
                <w:sz w:val="16"/>
                <w:szCs w:val="16"/>
                <w:vertAlign w:val="superscript"/>
              </w:rPr>
              <w:t>1</w:t>
            </w:r>
          </w:p>
        </w:tc>
        <w:tc>
          <w:tcPr>
            <w:tcW w:w="1129" w:type="dxa"/>
          </w:tcPr>
          <w:p w:rsidR="00312313" w:rsidRPr="00312313" w:rsidRDefault="00312313" w:rsidP="00082780">
            <w:pPr>
              <w:widowControl w:val="0"/>
              <w:autoSpaceDE w:val="0"/>
              <w:autoSpaceDN w:val="0"/>
              <w:adjustRightInd w:val="0"/>
              <w:jc w:val="center"/>
              <w:rPr>
                <w:rFonts w:eastAsia="Calibri"/>
                <w:sz w:val="16"/>
                <w:szCs w:val="16"/>
              </w:rPr>
            </w:pPr>
            <w:r w:rsidRPr="00312313">
              <w:rPr>
                <w:rFonts w:eastAsia="Calibri"/>
                <w:sz w:val="16"/>
                <w:szCs w:val="16"/>
              </w:rPr>
              <w:t>3500</w:t>
            </w:r>
          </w:p>
        </w:tc>
        <w:tc>
          <w:tcPr>
            <w:tcW w:w="210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60</w:t>
            </w:r>
          </w:p>
        </w:tc>
        <w:tc>
          <w:tcPr>
            <w:tcW w:w="1884" w:type="dxa"/>
            <w:gridSpan w:val="2"/>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w:t>
            </w:r>
          </w:p>
        </w:tc>
        <w:tc>
          <w:tcPr>
            <w:tcW w:w="2410"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20</w:t>
            </w:r>
          </w:p>
        </w:tc>
        <w:tc>
          <w:tcPr>
            <w:tcW w:w="8222"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vertAlign w:val="superscript"/>
              </w:rPr>
              <w:t>1</w:t>
            </w:r>
            <w:r w:rsidRPr="00312313">
              <w:rPr>
                <w:color w:val="000000"/>
                <w:sz w:val="16"/>
                <w:szCs w:val="16"/>
              </w:rPr>
              <w:t>Минимальная площадь на один блок.</w:t>
            </w:r>
          </w:p>
          <w:p w:rsidR="00312313" w:rsidRPr="00312313" w:rsidRDefault="00312313" w:rsidP="00082780">
            <w:pPr>
              <w:widowControl w:val="0"/>
              <w:autoSpaceDE w:val="0"/>
              <w:autoSpaceDN w:val="0"/>
              <w:adjustRightInd w:val="0"/>
              <w:rPr>
                <w:sz w:val="16"/>
                <w:szCs w:val="16"/>
              </w:rPr>
            </w:pPr>
            <w:r w:rsidRPr="00312313">
              <w:rPr>
                <w:sz w:val="16"/>
                <w:szCs w:val="16"/>
              </w:rPr>
              <w:t>Минимальная ширина части земельного участка, примыкающей к красной линии улично-дорожной сети, проездам общего пользования, территории общего пользования, обеспечивающей доступ к земельному участку – 6 м.</w:t>
            </w:r>
          </w:p>
          <w:p w:rsidR="00312313" w:rsidRPr="00312313" w:rsidRDefault="00312313" w:rsidP="00082780">
            <w:pPr>
              <w:widowControl w:val="0"/>
              <w:autoSpaceDE w:val="0"/>
              <w:autoSpaceDN w:val="0"/>
              <w:adjustRightInd w:val="0"/>
              <w:contextualSpacing/>
              <w:rPr>
                <w:sz w:val="16"/>
                <w:szCs w:val="16"/>
              </w:rPr>
            </w:pPr>
            <w:r w:rsidRPr="00312313">
              <w:rPr>
                <w:sz w:val="16"/>
                <w:szCs w:val="16"/>
              </w:rPr>
              <w:t>Минимальный отступ от красной линии улиц и проездов – 5 м.</w:t>
            </w:r>
          </w:p>
          <w:p w:rsidR="00312313" w:rsidRPr="00312313" w:rsidRDefault="00312313" w:rsidP="00082780">
            <w:pPr>
              <w:widowControl w:val="0"/>
              <w:autoSpaceDE w:val="0"/>
              <w:autoSpaceDN w:val="0"/>
              <w:adjustRightInd w:val="0"/>
              <w:contextualSpacing/>
              <w:rPr>
                <w:color w:val="000000"/>
                <w:sz w:val="16"/>
                <w:szCs w:val="16"/>
              </w:rPr>
            </w:pPr>
            <w:r w:rsidRPr="00312313">
              <w:rPr>
                <w:sz w:val="16"/>
                <w:szCs w:val="16"/>
              </w:rPr>
              <w:t>Минимальный отступ от межевой границы земельного участка, не связанного со строительством блокированной жилой застройки – 3 м.</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2.7</w:t>
            </w:r>
          </w:p>
        </w:tc>
        <w:tc>
          <w:tcPr>
            <w:tcW w:w="3686"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Обслуживание жилой застройки</w:t>
            </w:r>
          </w:p>
        </w:tc>
        <w:tc>
          <w:tcPr>
            <w:tcW w:w="111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700</w:t>
            </w:r>
          </w:p>
        </w:tc>
        <w:tc>
          <w:tcPr>
            <w:tcW w:w="210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4" w:type="dxa"/>
            <w:gridSpan w:val="2"/>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w:t>
            </w:r>
          </w:p>
        </w:tc>
        <w:tc>
          <w:tcPr>
            <w:tcW w:w="2410"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8222"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Не допускается размещение дома, имеющего признаки жилого.</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3.1</w:t>
            </w:r>
          </w:p>
        </w:tc>
        <w:tc>
          <w:tcPr>
            <w:tcW w:w="3686"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Коммунальное обслуживание</w:t>
            </w:r>
          </w:p>
        </w:tc>
        <w:tc>
          <w:tcPr>
            <w:tcW w:w="111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10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4" w:type="dxa"/>
            <w:gridSpan w:val="2"/>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410" w:type="dxa"/>
          </w:tcPr>
          <w:p w:rsidR="00312313" w:rsidRPr="00312313" w:rsidRDefault="00312313" w:rsidP="00082780">
            <w:pPr>
              <w:jc w:val="center"/>
              <w:rPr>
                <w:sz w:val="16"/>
                <w:szCs w:val="16"/>
              </w:rPr>
            </w:pPr>
            <w:r w:rsidRPr="00312313">
              <w:rPr>
                <w:sz w:val="16"/>
                <w:szCs w:val="16"/>
              </w:rPr>
              <w:t>*</w:t>
            </w:r>
          </w:p>
        </w:tc>
        <w:tc>
          <w:tcPr>
            <w:tcW w:w="8222"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3.1.1</w:t>
            </w:r>
          </w:p>
        </w:tc>
        <w:tc>
          <w:tcPr>
            <w:tcW w:w="3686"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Предоставление коммунальных услуг</w:t>
            </w:r>
          </w:p>
        </w:tc>
        <w:tc>
          <w:tcPr>
            <w:tcW w:w="111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10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4" w:type="dxa"/>
            <w:gridSpan w:val="2"/>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410" w:type="dxa"/>
          </w:tcPr>
          <w:p w:rsidR="00312313" w:rsidRPr="00312313" w:rsidRDefault="00312313" w:rsidP="00082780">
            <w:pPr>
              <w:jc w:val="center"/>
              <w:rPr>
                <w:sz w:val="16"/>
                <w:szCs w:val="16"/>
              </w:rPr>
            </w:pPr>
            <w:r w:rsidRPr="00312313">
              <w:rPr>
                <w:sz w:val="16"/>
                <w:szCs w:val="16"/>
              </w:rPr>
              <w:t>*</w:t>
            </w:r>
          </w:p>
        </w:tc>
        <w:tc>
          <w:tcPr>
            <w:tcW w:w="8222"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3.2.3</w:t>
            </w:r>
          </w:p>
        </w:tc>
        <w:tc>
          <w:tcPr>
            <w:tcW w:w="3686"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Оказание услуг связи</w:t>
            </w:r>
          </w:p>
        </w:tc>
        <w:tc>
          <w:tcPr>
            <w:tcW w:w="111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jc w:val="center"/>
              <w:rPr>
                <w:rFonts w:eastAsia="Calibri"/>
                <w:sz w:val="16"/>
                <w:szCs w:val="16"/>
              </w:rPr>
            </w:pPr>
            <w:r w:rsidRPr="00312313">
              <w:rPr>
                <w:rFonts w:eastAsia="Calibri"/>
                <w:sz w:val="16"/>
                <w:szCs w:val="16"/>
              </w:rPr>
              <w:t>5000</w:t>
            </w:r>
          </w:p>
        </w:tc>
        <w:tc>
          <w:tcPr>
            <w:tcW w:w="2109" w:type="dxa"/>
          </w:tcPr>
          <w:p w:rsidR="00312313" w:rsidRPr="00312313" w:rsidRDefault="00312313" w:rsidP="00082780">
            <w:pPr>
              <w:jc w:val="center"/>
              <w:rPr>
                <w:rFonts w:eastAsia="Calibri"/>
                <w:sz w:val="16"/>
                <w:szCs w:val="16"/>
              </w:rPr>
            </w:pPr>
            <w:r w:rsidRPr="00312313">
              <w:rPr>
                <w:rFonts w:eastAsia="Calibri"/>
                <w:sz w:val="16"/>
                <w:szCs w:val="16"/>
              </w:rPr>
              <w:t>80</w:t>
            </w:r>
          </w:p>
        </w:tc>
        <w:tc>
          <w:tcPr>
            <w:tcW w:w="1884" w:type="dxa"/>
            <w:gridSpan w:val="2"/>
          </w:tcPr>
          <w:p w:rsidR="00312313" w:rsidRPr="00312313" w:rsidRDefault="00312313" w:rsidP="00082780">
            <w:pPr>
              <w:jc w:val="center"/>
              <w:rPr>
                <w:rFonts w:eastAsia="Calibri"/>
                <w:sz w:val="16"/>
                <w:szCs w:val="16"/>
              </w:rPr>
            </w:pPr>
            <w:r w:rsidRPr="00312313">
              <w:rPr>
                <w:rFonts w:eastAsia="Calibri"/>
                <w:sz w:val="16"/>
                <w:szCs w:val="16"/>
              </w:rPr>
              <w:t>3</w:t>
            </w:r>
          </w:p>
        </w:tc>
        <w:tc>
          <w:tcPr>
            <w:tcW w:w="2410" w:type="dxa"/>
          </w:tcPr>
          <w:p w:rsidR="00312313" w:rsidRPr="00312313" w:rsidRDefault="00312313" w:rsidP="00082780">
            <w:pPr>
              <w:jc w:val="center"/>
              <w:rPr>
                <w:sz w:val="16"/>
                <w:szCs w:val="16"/>
              </w:rPr>
            </w:pPr>
            <w:r w:rsidRPr="00312313">
              <w:rPr>
                <w:sz w:val="16"/>
                <w:szCs w:val="16"/>
              </w:rPr>
              <w:t>*</w:t>
            </w:r>
          </w:p>
        </w:tc>
        <w:tc>
          <w:tcPr>
            <w:tcW w:w="8222"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13" w:history="1">
              <w:r w:rsidRPr="00312313">
                <w:rPr>
                  <w:color w:val="000000"/>
                  <w:sz w:val="16"/>
                  <w:szCs w:val="16"/>
                </w:rPr>
                <w:t>СП 138.13330.2012</w:t>
              </w:r>
            </w:hyperlink>
            <w:r w:rsidRPr="00312313">
              <w:rPr>
                <w:color w:val="000000"/>
                <w:sz w:val="16"/>
                <w:szCs w:val="16"/>
              </w:rPr>
              <w:t>.</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3.3</w:t>
            </w:r>
          </w:p>
        </w:tc>
        <w:tc>
          <w:tcPr>
            <w:tcW w:w="3686"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Бытовое обслуживание</w:t>
            </w:r>
          </w:p>
        </w:tc>
        <w:tc>
          <w:tcPr>
            <w:tcW w:w="111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400</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10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4" w:type="dxa"/>
            <w:gridSpan w:val="2"/>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410" w:type="dxa"/>
          </w:tcPr>
          <w:p w:rsidR="00312313" w:rsidRPr="00312313" w:rsidRDefault="00312313" w:rsidP="00082780">
            <w:pPr>
              <w:jc w:val="center"/>
              <w:rPr>
                <w:sz w:val="16"/>
                <w:szCs w:val="16"/>
              </w:rPr>
            </w:pPr>
            <w:r w:rsidRPr="00312313">
              <w:rPr>
                <w:sz w:val="16"/>
                <w:szCs w:val="16"/>
              </w:rPr>
              <w:t>*</w:t>
            </w:r>
          </w:p>
        </w:tc>
        <w:tc>
          <w:tcPr>
            <w:tcW w:w="8222"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3.4</w:t>
            </w:r>
          </w:p>
        </w:tc>
        <w:tc>
          <w:tcPr>
            <w:tcW w:w="3686"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Здравоохранение</w:t>
            </w:r>
          </w:p>
        </w:tc>
        <w:tc>
          <w:tcPr>
            <w:tcW w:w="111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400</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10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80</w:t>
            </w:r>
          </w:p>
        </w:tc>
        <w:tc>
          <w:tcPr>
            <w:tcW w:w="1884" w:type="dxa"/>
            <w:gridSpan w:val="2"/>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410" w:type="dxa"/>
          </w:tcPr>
          <w:p w:rsidR="00312313" w:rsidRPr="00312313" w:rsidRDefault="00312313" w:rsidP="00082780">
            <w:pPr>
              <w:jc w:val="center"/>
              <w:rPr>
                <w:sz w:val="16"/>
                <w:szCs w:val="16"/>
              </w:rPr>
            </w:pPr>
            <w:r w:rsidRPr="00312313">
              <w:rPr>
                <w:sz w:val="16"/>
                <w:szCs w:val="16"/>
              </w:rPr>
              <w:t>*</w:t>
            </w:r>
          </w:p>
        </w:tc>
        <w:tc>
          <w:tcPr>
            <w:tcW w:w="8222"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3.4.1</w:t>
            </w:r>
          </w:p>
        </w:tc>
        <w:tc>
          <w:tcPr>
            <w:tcW w:w="3686"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Амбулаторно-поликлиническое обслуживание</w:t>
            </w:r>
          </w:p>
        </w:tc>
        <w:tc>
          <w:tcPr>
            <w:tcW w:w="1115" w:type="dxa"/>
          </w:tcPr>
          <w:p w:rsidR="00312313" w:rsidRPr="00312313" w:rsidRDefault="00312313" w:rsidP="00082780">
            <w:pPr>
              <w:widowControl w:val="0"/>
              <w:autoSpaceDE w:val="0"/>
              <w:autoSpaceDN w:val="0"/>
              <w:adjustRightInd w:val="0"/>
              <w:spacing w:line="276" w:lineRule="auto"/>
              <w:jc w:val="center"/>
              <w:rPr>
                <w:rFonts w:eastAsia="Calibri"/>
                <w:color w:val="000000"/>
                <w:sz w:val="16"/>
                <w:szCs w:val="16"/>
              </w:rPr>
            </w:pPr>
            <w:r w:rsidRPr="00312313">
              <w:rPr>
                <w:rFonts w:eastAsia="Calibri"/>
                <w:color w:val="000000"/>
                <w:sz w:val="16"/>
                <w:szCs w:val="16"/>
              </w:rPr>
              <w:t>400</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10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80</w:t>
            </w:r>
          </w:p>
        </w:tc>
        <w:tc>
          <w:tcPr>
            <w:tcW w:w="1884" w:type="dxa"/>
            <w:gridSpan w:val="2"/>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410"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8222"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w:t>
            </w:r>
            <w:hyperlink r:id="rId14" w:history="1">
              <w:r w:rsidRPr="00312313">
                <w:rPr>
                  <w:color w:val="000000"/>
                  <w:sz w:val="16"/>
                  <w:szCs w:val="16"/>
                </w:rPr>
                <w:t>СП 158.13330.2014</w:t>
              </w:r>
            </w:hyperlink>
            <w:r w:rsidRPr="00312313">
              <w:rPr>
                <w:color w:val="000000"/>
                <w:sz w:val="16"/>
                <w:szCs w:val="16"/>
              </w:rPr>
              <w:t>.</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3.5</w:t>
            </w:r>
          </w:p>
        </w:tc>
        <w:tc>
          <w:tcPr>
            <w:tcW w:w="3686"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sz w:val="16"/>
                <w:szCs w:val="16"/>
              </w:rPr>
              <w:t>Образование и просвещение</w:t>
            </w:r>
          </w:p>
        </w:tc>
        <w:tc>
          <w:tcPr>
            <w:tcW w:w="111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10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80</w:t>
            </w:r>
          </w:p>
        </w:tc>
        <w:tc>
          <w:tcPr>
            <w:tcW w:w="1884" w:type="dxa"/>
            <w:gridSpan w:val="2"/>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410" w:type="dxa"/>
          </w:tcPr>
          <w:p w:rsidR="00312313" w:rsidRPr="00312313" w:rsidRDefault="00312313" w:rsidP="00082780">
            <w:pPr>
              <w:jc w:val="center"/>
              <w:rPr>
                <w:sz w:val="16"/>
                <w:szCs w:val="16"/>
              </w:rPr>
            </w:pPr>
            <w:r w:rsidRPr="00312313">
              <w:rPr>
                <w:sz w:val="16"/>
                <w:szCs w:val="16"/>
              </w:rPr>
              <w:t>*</w:t>
            </w:r>
          </w:p>
        </w:tc>
        <w:tc>
          <w:tcPr>
            <w:tcW w:w="8222"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w:t>
            </w:r>
            <w:hyperlink r:id="rId15" w:history="1">
              <w:r w:rsidRPr="00312313">
                <w:rPr>
                  <w:color w:val="000000"/>
                  <w:sz w:val="16"/>
                  <w:szCs w:val="16"/>
                </w:rPr>
                <w:t>СП 251.1325800.2016</w:t>
              </w:r>
            </w:hyperlink>
            <w:r w:rsidRPr="00312313">
              <w:rPr>
                <w:color w:val="000000"/>
                <w:sz w:val="16"/>
                <w:szCs w:val="16"/>
              </w:rPr>
              <w:t>, СП 252.1325800.2016.</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3.5.1</w:t>
            </w:r>
          </w:p>
        </w:tc>
        <w:tc>
          <w:tcPr>
            <w:tcW w:w="3686"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Дошкольное, начальное и среднее общее образование</w:t>
            </w:r>
          </w:p>
        </w:tc>
        <w:tc>
          <w:tcPr>
            <w:tcW w:w="111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10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80</w:t>
            </w:r>
          </w:p>
        </w:tc>
        <w:tc>
          <w:tcPr>
            <w:tcW w:w="1884" w:type="dxa"/>
            <w:gridSpan w:val="2"/>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410" w:type="dxa"/>
          </w:tcPr>
          <w:p w:rsidR="00312313" w:rsidRPr="00312313" w:rsidRDefault="00312313" w:rsidP="00082780">
            <w:pPr>
              <w:jc w:val="center"/>
              <w:rPr>
                <w:sz w:val="16"/>
                <w:szCs w:val="16"/>
              </w:rPr>
            </w:pPr>
            <w:r w:rsidRPr="00312313">
              <w:rPr>
                <w:sz w:val="16"/>
                <w:szCs w:val="16"/>
              </w:rPr>
              <w:t>*</w:t>
            </w:r>
          </w:p>
        </w:tc>
        <w:tc>
          <w:tcPr>
            <w:tcW w:w="8222"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w:t>
            </w:r>
            <w:hyperlink r:id="rId16" w:history="1">
              <w:r w:rsidRPr="00312313">
                <w:rPr>
                  <w:color w:val="000000"/>
                  <w:sz w:val="16"/>
                  <w:szCs w:val="16"/>
                </w:rPr>
                <w:t>СП 251.1325800.2016</w:t>
              </w:r>
            </w:hyperlink>
            <w:r w:rsidRPr="00312313">
              <w:rPr>
                <w:color w:val="000000"/>
                <w:sz w:val="16"/>
                <w:szCs w:val="16"/>
              </w:rPr>
              <w:t>, СП 252.1325800.2016.</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3.6.1</w:t>
            </w:r>
          </w:p>
        </w:tc>
        <w:tc>
          <w:tcPr>
            <w:tcW w:w="3686"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Объекты культурно-досуговой деятельности</w:t>
            </w:r>
          </w:p>
        </w:tc>
        <w:tc>
          <w:tcPr>
            <w:tcW w:w="111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10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80</w:t>
            </w:r>
          </w:p>
        </w:tc>
        <w:tc>
          <w:tcPr>
            <w:tcW w:w="1884" w:type="dxa"/>
            <w:gridSpan w:val="2"/>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410" w:type="dxa"/>
          </w:tcPr>
          <w:p w:rsidR="00312313" w:rsidRPr="00312313" w:rsidRDefault="00312313" w:rsidP="00082780">
            <w:pPr>
              <w:jc w:val="center"/>
              <w:rPr>
                <w:sz w:val="16"/>
                <w:szCs w:val="16"/>
              </w:rPr>
            </w:pPr>
            <w:r w:rsidRPr="00312313">
              <w:rPr>
                <w:sz w:val="16"/>
                <w:szCs w:val="16"/>
              </w:rPr>
              <w:t>*</w:t>
            </w:r>
          </w:p>
        </w:tc>
        <w:tc>
          <w:tcPr>
            <w:tcW w:w="8222"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17" w:history="1">
              <w:r w:rsidRPr="00312313">
                <w:rPr>
                  <w:color w:val="000000"/>
                  <w:sz w:val="16"/>
                  <w:szCs w:val="16"/>
                </w:rPr>
                <w:t>СП 138.13330.2012</w:t>
              </w:r>
            </w:hyperlink>
            <w:r w:rsidRPr="00312313">
              <w:rPr>
                <w:color w:val="000000"/>
                <w:sz w:val="16"/>
                <w:szCs w:val="16"/>
              </w:rPr>
              <w:t>, СП 309.1325800.2017.</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3.6.2</w:t>
            </w:r>
          </w:p>
        </w:tc>
        <w:tc>
          <w:tcPr>
            <w:tcW w:w="3686"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Парки культуры и отдыха</w:t>
            </w:r>
          </w:p>
        </w:tc>
        <w:tc>
          <w:tcPr>
            <w:tcW w:w="111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10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4" w:type="dxa"/>
            <w:gridSpan w:val="2"/>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410"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8222"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Минимальный коэффициент озеленения – 70%.</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4.4</w:t>
            </w:r>
          </w:p>
        </w:tc>
        <w:tc>
          <w:tcPr>
            <w:tcW w:w="3686"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Магазины</w:t>
            </w:r>
          </w:p>
        </w:tc>
        <w:tc>
          <w:tcPr>
            <w:tcW w:w="111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400</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2000</w:t>
            </w:r>
          </w:p>
        </w:tc>
        <w:tc>
          <w:tcPr>
            <w:tcW w:w="210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80</w:t>
            </w:r>
          </w:p>
        </w:tc>
        <w:tc>
          <w:tcPr>
            <w:tcW w:w="1884" w:type="dxa"/>
            <w:gridSpan w:val="2"/>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2</w:t>
            </w:r>
          </w:p>
        </w:tc>
        <w:tc>
          <w:tcPr>
            <w:tcW w:w="2410" w:type="dxa"/>
          </w:tcPr>
          <w:p w:rsidR="00312313" w:rsidRPr="00312313" w:rsidRDefault="00312313" w:rsidP="00082780">
            <w:pPr>
              <w:jc w:val="center"/>
              <w:rPr>
                <w:sz w:val="16"/>
                <w:szCs w:val="16"/>
              </w:rPr>
            </w:pPr>
            <w:r w:rsidRPr="00312313">
              <w:rPr>
                <w:sz w:val="16"/>
                <w:szCs w:val="16"/>
              </w:rPr>
              <w:t>*</w:t>
            </w:r>
          </w:p>
        </w:tc>
        <w:tc>
          <w:tcPr>
            <w:tcW w:w="8222"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18" w:history="1">
              <w:r w:rsidRPr="00312313">
                <w:rPr>
                  <w:color w:val="000000"/>
                  <w:sz w:val="16"/>
                  <w:szCs w:val="16"/>
                </w:rPr>
                <w:t>СП 138.13330.2012</w:t>
              </w:r>
            </w:hyperlink>
            <w:r w:rsidRPr="00312313">
              <w:rPr>
                <w:color w:val="000000"/>
                <w:sz w:val="16"/>
                <w:szCs w:val="16"/>
              </w:rPr>
              <w:t>.</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Максимальная торговая площадь – 1000 кв. м</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4.8.1</w:t>
            </w:r>
          </w:p>
        </w:tc>
        <w:tc>
          <w:tcPr>
            <w:tcW w:w="3686"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Развлекательные мероприятия</w:t>
            </w:r>
          </w:p>
        </w:tc>
        <w:tc>
          <w:tcPr>
            <w:tcW w:w="111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400</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210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4" w:type="dxa"/>
            <w:gridSpan w:val="2"/>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410" w:type="dxa"/>
          </w:tcPr>
          <w:p w:rsidR="00312313" w:rsidRPr="00312313" w:rsidRDefault="00312313" w:rsidP="00082780">
            <w:pPr>
              <w:jc w:val="center"/>
              <w:rPr>
                <w:sz w:val="16"/>
                <w:szCs w:val="16"/>
              </w:rPr>
            </w:pPr>
            <w:r w:rsidRPr="00312313">
              <w:rPr>
                <w:sz w:val="16"/>
                <w:szCs w:val="16"/>
              </w:rPr>
              <w:t>*</w:t>
            </w:r>
          </w:p>
        </w:tc>
        <w:tc>
          <w:tcPr>
            <w:tcW w:w="8222"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8" w:type="dxa"/>
          </w:tcPr>
          <w:p w:rsidR="00312313" w:rsidRPr="00312313" w:rsidRDefault="00312313" w:rsidP="00082780">
            <w:pPr>
              <w:jc w:val="center"/>
              <w:rPr>
                <w:color w:val="000000"/>
                <w:sz w:val="16"/>
                <w:szCs w:val="16"/>
              </w:rPr>
            </w:pPr>
            <w:r w:rsidRPr="00312313">
              <w:rPr>
                <w:sz w:val="16"/>
                <w:szCs w:val="16"/>
              </w:rPr>
              <w:t>4.9.2</w:t>
            </w:r>
          </w:p>
        </w:tc>
        <w:tc>
          <w:tcPr>
            <w:tcW w:w="3686" w:type="dxa"/>
          </w:tcPr>
          <w:p w:rsidR="00312313" w:rsidRPr="00312313" w:rsidRDefault="00312313" w:rsidP="00082780">
            <w:pPr>
              <w:rPr>
                <w:color w:val="000000"/>
                <w:sz w:val="16"/>
                <w:szCs w:val="16"/>
              </w:rPr>
            </w:pPr>
            <w:r w:rsidRPr="00312313">
              <w:rPr>
                <w:sz w:val="16"/>
                <w:szCs w:val="16"/>
              </w:rPr>
              <w:t>Стоянка транспортных средств</w:t>
            </w:r>
          </w:p>
        </w:tc>
        <w:tc>
          <w:tcPr>
            <w:tcW w:w="111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10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4" w:type="dxa"/>
            <w:gridSpan w:val="2"/>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0</w:t>
            </w:r>
          </w:p>
        </w:tc>
        <w:tc>
          <w:tcPr>
            <w:tcW w:w="2410"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0</w:t>
            </w:r>
          </w:p>
        </w:tc>
        <w:tc>
          <w:tcPr>
            <w:tcW w:w="8222" w:type="dxa"/>
          </w:tcPr>
          <w:p w:rsidR="00312313" w:rsidRPr="00312313" w:rsidRDefault="00312313" w:rsidP="00082780">
            <w:pPr>
              <w:rPr>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5.1.2</w:t>
            </w:r>
          </w:p>
        </w:tc>
        <w:tc>
          <w:tcPr>
            <w:tcW w:w="3686"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Обеспечение занятий спортом в помещениях</w:t>
            </w:r>
          </w:p>
        </w:tc>
        <w:tc>
          <w:tcPr>
            <w:tcW w:w="111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10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884" w:type="dxa"/>
            <w:gridSpan w:val="2"/>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410"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w:t>
            </w:r>
          </w:p>
        </w:tc>
        <w:tc>
          <w:tcPr>
            <w:tcW w:w="8222"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383.1325800.2018, </w:t>
            </w:r>
            <w:hyperlink r:id="rId19" w:history="1">
              <w:r w:rsidRPr="00312313">
                <w:rPr>
                  <w:color w:val="000000"/>
                  <w:sz w:val="16"/>
                  <w:szCs w:val="16"/>
                </w:rPr>
                <w:t>СП 310.1325800.2017</w:t>
              </w:r>
            </w:hyperlink>
            <w:r w:rsidRPr="00312313">
              <w:rPr>
                <w:color w:val="000000"/>
                <w:sz w:val="16"/>
                <w:szCs w:val="16"/>
              </w:rPr>
              <w:t xml:space="preserve">.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5.1.3</w:t>
            </w:r>
          </w:p>
        </w:tc>
        <w:tc>
          <w:tcPr>
            <w:tcW w:w="3686"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Площадки для занятий спортом</w:t>
            </w:r>
          </w:p>
        </w:tc>
        <w:tc>
          <w:tcPr>
            <w:tcW w:w="111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10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4" w:type="dxa"/>
            <w:gridSpan w:val="2"/>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0</w:t>
            </w:r>
          </w:p>
        </w:tc>
        <w:tc>
          <w:tcPr>
            <w:tcW w:w="2410"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0</w:t>
            </w:r>
          </w:p>
        </w:tc>
        <w:tc>
          <w:tcPr>
            <w:tcW w:w="8222" w:type="dxa"/>
          </w:tcPr>
          <w:p w:rsidR="00312313" w:rsidRPr="00312313" w:rsidRDefault="00312313" w:rsidP="00082780">
            <w:pPr>
              <w:widowControl w:val="0"/>
              <w:autoSpaceDE w:val="0"/>
              <w:autoSpaceDN w:val="0"/>
              <w:adjustRightInd w:val="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6.8</w:t>
            </w:r>
          </w:p>
        </w:tc>
        <w:tc>
          <w:tcPr>
            <w:tcW w:w="3686"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 xml:space="preserve">Связь </w:t>
            </w:r>
          </w:p>
        </w:tc>
        <w:tc>
          <w:tcPr>
            <w:tcW w:w="111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10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4" w:type="dxa"/>
            <w:gridSpan w:val="2"/>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410"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8222" w:type="dxa"/>
          </w:tcPr>
          <w:p w:rsidR="00312313" w:rsidRPr="00312313" w:rsidRDefault="00312313" w:rsidP="00082780">
            <w:pPr>
              <w:widowControl w:val="0"/>
              <w:autoSpaceDE w:val="0"/>
              <w:autoSpaceDN w:val="0"/>
              <w:adjustRightInd w:val="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8.3</w:t>
            </w:r>
          </w:p>
        </w:tc>
        <w:tc>
          <w:tcPr>
            <w:tcW w:w="3686"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Обеспечение внутреннего правопорядка</w:t>
            </w:r>
          </w:p>
        </w:tc>
        <w:tc>
          <w:tcPr>
            <w:tcW w:w="111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400</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210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4" w:type="dxa"/>
            <w:gridSpan w:val="2"/>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410" w:type="dxa"/>
          </w:tcPr>
          <w:p w:rsidR="00312313" w:rsidRPr="00312313" w:rsidRDefault="00312313" w:rsidP="00082780">
            <w:pPr>
              <w:jc w:val="center"/>
              <w:rPr>
                <w:sz w:val="16"/>
                <w:szCs w:val="16"/>
              </w:rPr>
            </w:pPr>
            <w:r w:rsidRPr="00312313">
              <w:rPr>
                <w:sz w:val="16"/>
                <w:szCs w:val="16"/>
              </w:rPr>
              <w:t>*</w:t>
            </w:r>
          </w:p>
        </w:tc>
        <w:tc>
          <w:tcPr>
            <w:tcW w:w="8222"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11.1</w:t>
            </w:r>
          </w:p>
        </w:tc>
        <w:tc>
          <w:tcPr>
            <w:tcW w:w="3686"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Общее пользование водными объектами</w:t>
            </w:r>
          </w:p>
        </w:tc>
        <w:tc>
          <w:tcPr>
            <w:tcW w:w="111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10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4" w:type="dxa"/>
            <w:gridSpan w:val="2"/>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410"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8222" w:type="dxa"/>
          </w:tcPr>
          <w:p w:rsidR="00312313" w:rsidRPr="00312313" w:rsidRDefault="00312313" w:rsidP="00082780">
            <w:pPr>
              <w:widowControl w:val="0"/>
              <w:autoSpaceDE w:val="0"/>
              <w:autoSpaceDN w:val="0"/>
              <w:adjustRightInd w:val="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12.0</w:t>
            </w:r>
          </w:p>
        </w:tc>
        <w:tc>
          <w:tcPr>
            <w:tcW w:w="3686"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Земельные участки (территории) общего пользования</w:t>
            </w:r>
          </w:p>
        </w:tc>
        <w:tc>
          <w:tcPr>
            <w:tcW w:w="111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10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4" w:type="dxa"/>
            <w:gridSpan w:val="2"/>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410"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8222" w:type="dxa"/>
          </w:tcPr>
          <w:p w:rsidR="00312313" w:rsidRPr="00312313" w:rsidRDefault="00312313" w:rsidP="00082780">
            <w:pPr>
              <w:widowControl w:val="0"/>
              <w:autoSpaceDE w:val="0"/>
              <w:autoSpaceDN w:val="0"/>
              <w:adjustRightInd w:val="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12.0.1</w:t>
            </w:r>
          </w:p>
        </w:tc>
        <w:tc>
          <w:tcPr>
            <w:tcW w:w="3686"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Улично-дорожная сеть</w:t>
            </w:r>
          </w:p>
        </w:tc>
        <w:tc>
          <w:tcPr>
            <w:tcW w:w="111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10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4" w:type="dxa"/>
            <w:gridSpan w:val="2"/>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410"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8222" w:type="dxa"/>
          </w:tcPr>
          <w:p w:rsidR="00312313" w:rsidRPr="00312313" w:rsidRDefault="00312313" w:rsidP="00082780">
            <w:pPr>
              <w:widowControl w:val="0"/>
              <w:autoSpaceDE w:val="0"/>
              <w:autoSpaceDN w:val="0"/>
              <w:adjustRightInd w:val="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14.0</w:t>
            </w:r>
          </w:p>
        </w:tc>
        <w:tc>
          <w:tcPr>
            <w:tcW w:w="3686"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shd w:val="clear" w:color="auto" w:fill="FFFFFF"/>
              </w:rPr>
              <w:t>Земельные участки,</w:t>
            </w:r>
            <w:r w:rsidRPr="00312313">
              <w:rPr>
                <w:color w:val="000000"/>
                <w:sz w:val="16"/>
                <w:szCs w:val="16"/>
              </w:rPr>
              <w:br/>
            </w:r>
            <w:r w:rsidRPr="00312313">
              <w:rPr>
                <w:color w:val="000000"/>
                <w:sz w:val="16"/>
                <w:szCs w:val="16"/>
                <w:shd w:val="clear" w:color="auto" w:fill="FFFFFF"/>
              </w:rPr>
              <w:t xml:space="preserve">входящие в состав общего имущества собственников индивидуальных жилых домов в </w:t>
            </w:r>
            <w:r w:rsidRPr="00312313">
              <w:rPr>
                <w:color w:val="000000"/>
                <w:sz w:val="16"/>
                <w:szCs w:val="16"/>
                <w:shd w:val="clear" w:color="auto" w:fill="FFFFFF"/>
              </w:rPr>
              <w:lastRenderedPageBreak/>
              <w:t>малоэтажном жилом комплексе</w:t>
            </w:r>
          </w:p>
        </w:tc>
        <w:tc>
          <w:tcPr>
            <w:tcW w:w="111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lastRenderedPageBreak/>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10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4" w:type="dxa"/>
            <w:gridSpan w:val="2"/>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410"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8222" w:type="dxa"/>
          </w:tcPr>
          <w:p w:rsidR="00312313" w:rsidRPr="00312313" w:rsidRDefault="00312313" w:rsidP="00082780">
            <w:pPr>
              <w:widowControl w:val="0"/>
              <w:autoSpaceDE w:val="0"/>
              <w:autoSpaceDN w:val="0"/>
              <w:adjustRightInd w:val="0"/>
              <w:rPr>
                <w:rFonts w:eastAsia="Calibri"/>
                <w:color w:val="000000"/>
                <w:sz w:val="16"/>
                <w:szCs w:val="16"/>
              </w:rPr>
            </w:pPr>
          </w:p>
        </w:tc>
      </w:tr>
      <w:tr w:rsidR="00312313" w:rsidRPr="00312313" w:rsidTr="00082780">
        <w:tc>
          <w:tcPr>
            <w:tcW w:w="21513" w:type="dxa"/>
            <w:gridSpan w:val="9"/>
            <w:shd w:val="clear" w:color="auto" w:fill="D9D9D9"/>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rFonts w:eastAsia="Calibri"/>
                <w:b/>
                <w:color w:val="000000"/>
                <w:sz w:val="16"/>
                <w:szCs w:val="16"/>
              </w:rPr>
              <w:lastRenderedPageBreak/>
              <w:t>ВСПОМОГАТЕЛЬНЫЕ ВИДЫ РАЗРЕШЕННЫЕ ВИДЫ ИСПОЛЬЗОВАНИЯ</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12.0.2</w:t>
            </w:r>
          </w:p>
        </w:tc>
        <w:tc>
          <w:tcPr>
            <w:tcW w:w="3686"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Благоустройство территории</w:t>
            </w:r>
          </w:p>
        </w:tc>
        <w:tc>
          <w:tcPr>
            <w:tcW w:w="111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10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631" w:type="dxa"/>
            <w:gridSpan w:val="2"/>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8222" w:type="dxa"/>
          </w:tcPr>
          <w:p w:rsidR="00312313" w:rsidRPr="00312313" w:rsidRDefault="00312313" w:rsidP="00082780">
            <w:pPr>
              <w:widowControl w:val="0"/>
              <w:autoSpaceDE w:val="0"/>
              <w:autoSpaceDN w:val="0"/>
              <w:adjustRightInd w:val="0"/>
              <w:rPr>
                <w:rFonts w:eastAsia="Calibri"/>
                <w:color w:val="000000"/>
                <w:sz w:val="16"/>
                <w:szCs w:val="16"/>
              </w:rPr>
            </w:pPr>
          </w:p>
        </w:tc>
      </w:tr>
      <w:tr w:rsidR="00312313" w:rsidRPr="00312313" w:rsidTr="00082780">
        <w:tc>
          <w:tcPr>
            <w:tcW w:w="21513" w:type="dxa"/>
            <w:gridSpan w:val="9"/>
            <w:shd w:val="clear" w:color="auto" w:fill="D9D9D9"/>
          </w:tcPr>
          <w:p w:rsidR="00312313" w:rsidRPr="00312313" w:rsidRDefault="00312313" w:rsidP="00082780">
            <w:pPr>
              <w:widowControl w:val="0"/>
              <w:autoSpaceDE w:val="0"/>
              <w:autoSpaceDN w:val="0"/>
              <w:adjustRightInd w:val="0"/>
              <w:spacing w:after="120"/>
              <w:jc w:val="center"/>
              <w:rPr>
                <w:rFonts w:eastAsia="Calibri"/>
                <w:b/>
                <w:color w:val="000000"/>
                <w:sz w:val="16"/>
                <w:szCs w:val="16"/>
              </w:rPr>
            </w:pPr>
            <w:r w:rsidRPr="00312313">
              <w:rPr>
                <w:rFonts w:eastAsia="Calibri"/>
                <w:b/>
                <w:color w:val="000000"/>
                <w:sz w:val="16"/>
                <w:szCs w:val="16"/>
              </w:rPr>
              <w:t>УСЛОВНО РАЗРЕШЕННЫЕ ВИДЫ ИСПОЛЬЗОВАНИЯ</w:t>
            </w:r>
          </w:p>
          <w:p w:rsidR="00312313" w:rsidRPr="00312313" w:rsidRDefault="00312313" w:rsidP="00082780">
            <w:pPr>
              <w:widowControl w:val="0"/>
              <w:autoSpaceDE w:val="0"/>
              <w:autoSpaceDN w:val="0"/>
              <w:adjustRightInd w:val="0"/>
              <w:spacing w:after="120"/>
              <w:jc w:val="center"/>
              <w:rPr>
                <w:rFonts w:eastAsia="Calibri"/>
                <w:b/>
                <w:color w:val="000000"/>
                <w:sz w:val="16"/>
                <w:szCs w:val="16"/>
              </w:rPr>
            </w:pPr>
            <w:r w:rsidRPr="00312313">
              <w:rPr>
                <w:rFonts w:eastAsia="Calibri"/>
                <w:b/>
                <w:color w:val="000000"/>
                <w:sz w:val="16"/>
                <w:szCs w:val="16"/>
              </w:rPr>
              <w:t>(вид разрешенного использования, включенный в приведенный ниже перечень настоящей таблицы, является основным для земельного участка, расположенного в территориальной зоне вида Ж-1, если данный земельный участок образован в соответствии с утвержденным проектом межевания территории, при этом проект межевания территории должен быть выполнен с проектом планировки территории и предусматривать данный вид разрешенного использования для соответствующего земельного участка, в соответствии со ст. 39 Градостроительного Кодекса РФ)</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lang w:val="en-US"/>
              </w:rPr>
            </w:pPr>
            <w:r w:rsidRPr="00312313">
              <w:rPr>
                <w:rFonts w:eastAsia="Calibri"/>
                <w:color w:val="000000"/>
                <w:sz w:val="16"/>
                <w:szCs w:val="16"/>
                <w:lang w:val="en-US"/>
              </w:rPr>
              <w:t>2.0</w:t>
            </w:r>
          </w:p>
        </w:tc>
        <w:tc>
          <w:tcPr>
            <w:tcW w:w="3686"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Жилая застройка</w:t>
            </w:r>
          </w:p>
        </w:tc>
        <w:tc>
          <w:tcPr>
            <w:tcW w:w="1115" w:type="dxa"/>
          </w:tcPr>
          <w:p w:rsidR="00312313" w:rsidRPr="00312313" w:rsidRDefault="00312313" w:rsidP="00082780">
            <w:pPr>
              <w:jc w:val="center"/>
              <w:rPr>
                <w:color w:val="000000"/>
                <w:sz w:val="16"/>
                <w:szCs w:val="16"/>
              </w:rPr>
            </w:pPr>
            <w:r w:rsidRPr="00312313">
              <w:rPr>
                <w:color w:val="000000"/>
                <w:sz w:val="16"/>
                <w:szCs w:val="16"/>
              </w:rPr>
              <w:t>н.у.</w:t>
            </w:r>
          </w:p>
        </w:tc>
        <w:tc>
          <w:tcPr>
            <w:tcW w:w="1129" w:type="dxa"/>
          </w:tcPr>
          <w:p w:rsidR="00312313" w:rsidRPr="00312313" w:rsidRDefault="00312313" w:rsidP="00082780">
            <w:pPr>
              <w:jc w:val="center"/>
              <w:rPr>
                <w:color w:val="000000"/>
                <w:sz w:val="16"/>
                <w:szCs w:val="16"/>
              </w:rPr>
            </w:pPr>
            <w:r w:rsidRPr="00312313">
              <w:rPr>
                <w:color w:val="000000"/>
                <w:sz w:val="16"/>
                <w:szCs w:val="16"/>
              </w:rPr>
              <w:t>н.у.</w:t>
            </w:r>
          </w:p>
        </w:tc>
        <w:tc>
          <w:tcPr>
            <w:tcW w:w="2109" w:type="dxa"/>
          </w:tcPr>
          <w:p w:rsidR="00312313" w:rsidRPr="00312313" w:rsidRDefault="00312313" w:rsidP="00082780">
            <w:pPr>
              <w:jc w:val="center"/>
              <w:rPr>
                <w:color w:val="000000"/>
                <w:sz w:val="16"/>
                <w:szCs w:val="16"/>
              </w:rPr>
            </w:pPr>
            <w:r w:rsidRPr="00312313">
              <w:rPr>
                <w:color w:val="000000"/>
                <w:sz w:val="16"/>
                <w:szCs w:val="16"/>
              </w:rPr>
              <w:t>75</w:t>
            </w:r>
          </w:p>
        </w:tc>
        <w:tc>
          <w:tcPr>
            <w:tcW w:w="1884" w:type="dxa"/>
            <w:gridSpan w:val="2"/>
          </w:tcPr>
          <w:p w:rsidR="00312313" w:rsidRPr="00312313" w:rsidRDefault="00312313" w:rsidP="00082780">
            <w:pPr>
              <w:jc w:val="center"/>
              <w:rPr>
                <w:color w:val="000000"/>
                <w:sz w:val="16"/>
                <w:szCs w:val="16"/>
              </w:rPr>
            </w:pPr>
            <w:r w:rsidRPr="00312313">
              <w:rPr>
                <w:color w:val="000000"/>
                <w:sz w:val="16"/>
                <w:szCs w:val="16"/>
              </w:rPr>
              <w:t>*</w:t>
            </w:r>
          </w:p>
        </w:tc>
        <w:tc>
          <w:tcPr>
            <w:tcW w:w="2410" w:type="dxa"/>
          </w:tcPr>
          <w:p w:rsidR="00312313" w:rsidRPr="00312313" w:rsidRDefault="00312313" w:rsidP="00082780">
            <w:pPr>
              <w:jc w:val="center"/>
              <w:rPr>
                <w:color w:val="000000"/>
                <w:sz w:val="16"/>
                <w:szCs w:val="16"/>
              </w:rPr>
            </w:pPr>
            <w:r w:rsidRPr="00312313">
              <w:rPr>
                <w:color w:val="000000"/>
                <w:sz w:val="16"/>
                <w:szCs w:val="16"/>
              </w:rPr>
              <w:t>**</w:t>
            </w:r>
          </w:p>
        </w:tc>
        <w:tc>
          <w:tcPr>
            <w:tcW w:w="8222" w:type="dxa"/>
          </w:tcPr>
          <w:p w:rsidR="00312313" w:rsidRPr="00312313" w:rsidRDefault="00312313" w:rsidP="00082780">
            <w:pPr>
              <w:widowControl w:val="0"/>
              <w:autoSpaceDE w:val="0"/>
              <w:autoSpaceDN w:val="0"/>
              <w:adjustRightInd w:val="0"/>
              <w:contextualSpacing/>
              <w:rPr>
                <w:color w:val="000000"/>
                <w:sz w:val="16"/>
                <w:szCs w:val="16"/>
              </w:rPr>
            </w:pPr>
            <w:r w:rsidRPr="00312313">
              <w:rPr>
                <w:color w:val="000000"/>
                <w:sz w:val="16"/>
                <w:szCs w:val="16"/>
              </w:rPr>
              <w:t>* В соответствии с документацией по планировке территории, либо фактическими показателями существующего объекта капитального строительства.</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p w:rsidR="00312313" w:rsidRPr="00312313" w:rsidRDefault="00312313" w:rsidP="00082780">
            <w:pPr>
              <w:widowControl w:val="0"/>
              <w:autoSpaceDE w:val="0"/>
              <w:autoSpaceDN w:val="0"/>
              <w:adjustRightInd w:val="0"/>
              <w:contextualSpacing/>
              <w:rPr>
                <w:color w:val="000000"/>
                <w:sz w:val="16"/>
                <w:szCs w:val="16"/>
              </w:rPr>
            </w:pPr>
            <w:r w:rsidRPr="00312313">
              <w:rPr>
                <w:color w:val="000000"/>
                <w:sz w:val="16"/>
                <w:szCs w:val="16"/>
              </w:rPr>
              <w:t>Минимальный отступ от красной линии улиц и проездов – 5 м.</w:t>
            </w:r>
          </w:p>
          <w:p w:rsidR="00312313" w:rsidRPr="00312313" w:rsidRDefault="00312313" w:rsidP="00082780">
            <w:pPr>
              <w:widowControl w:val="0"/>
              <w:autoSpaceDE w:val="0"/>
              <w:autoSpaceDN w:val="0"/>
              <w:adjustRightInd w:val="0"/>
              <w:spacing w:after="120"/>
              <w:rPr>
                <w:color w:val="000000"/>
                <w:sz w:val="16"/>
                <w:szCs w:val="16"/>
              </w:rPr>
            </w:pPr>
            <w:r w:rsidRPr="00312313">
              <w:rPr>
                <w:color w:val="000000"/>
                <w:sz w:val="16"/>
                <w:szCs w:val="16"/>
              </w:rPr>
              <w:t>Минимальный отступ от межевой границы – 3 м.</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2.7.1</w:t>
            </w:r>
          </w:p>
        </w:tc>
        <w:tc>
          <w:tcPr>
            <w:tcW w:w="3686"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Хранение автотранспорта</w:t>
            </w:r>
          </w:p>
        </w:tc>
        <w:tc>
          <w:tcPr>
            <w:tcW w:w="111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210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90</w:t>
            </w:r>
          </w:p>
        </w:tc>
        <w:tc>
          <w:tcPr>
            <w:tcW w:w="1884" w:type="dxa"/>
            <w:gridSpan w:val="2"/>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w:t>
            </w:r>
            <w:r w:rsidRPr="00312313">
              <w:rPr>
                <w:rFonts w:eastAsia="Calibri"/>
                <w:color w:val="000000"/>
                <w:sz w:val="16"/>
                <w:szCs w:val="16"/>
                <w:vertAlign w:val="superscript"/>
              </w:rPr>
              <w:t>1</w:t>
            </w:r>
          </w:p>
        </w:tc>
        <w:tc>
          <w:tcPr>
            <w:tcW w:w="2410"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w:t>
            </w:r>
          </w:p>
        </w:tc>
        <w:tc>
          <w:tcPr>
            <w:tcW w:w="8222"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vertAlign w:val="superscript"/>
              </w:rPr>
              <w:t>1</w:t>
            </w:r>
            <w:r w:rsidRPr="00312313">
              <w:rPr>
                <w:color w:val="000000"/>
                <w:sz w:val="16"/>
                <w:szCs w:val="16"/>
              </w:rPr>
              <w:t xml:space="preserve"> Количество наземных этажей гаражей-стоянок не должно превышать соответствующие параметры смежно расположенных существующих и проектируемых жилых домов.</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p w:rsidR="00312313" w:rsidRPr="00312313" w:rsidRDefault="00312313" w:rsidP="00082780">
            <w:pPr>
              <w:widowControl w:val="0"/>
              <w:autoSpaceDE w:val="0"/>
              <w:autoSpaceDN w:val="0"/>
              <w:adjustRightInd w:val="0"/>
              <w:rPr>
                <w:sz w:val="16"/>
                <w:szCs w:val="16"/>
              </w:rPr>
            </w:pPr>
            <w:r w:rsidRPr="00312313">
              <w:rPr>
                <w:sz w:val="16"/>
                <w:szCs w:val="16"/>
              </w:rPr>
              <w:t>Максимальная емкость отдельно стоящих наземных многоуровневых гаражей-стоянок – 300 м/м.</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При определении мест допустимого расположения зданий, строений и сооружений в границах земельного участка необходимо учитывать положения СП 113.13330.2023.</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Фасады наземных отдельно стоящих многоуровневых гаражей-стоянок должны быть декорированы с учетом архитектурных и колористических особенностей прилегающей застройки.</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sz w:val="16"/>
                <w:szCs w:val="16"/>
              </w:rPr>
            </w:pPr>
            <w:r w:rsidRPr="00312313">
              <w:rPr>
                <w:rFonts w:eastAsia="Calibri"/>
                <w:sz w:val="16"/>
                <w:szCs w:val="16"/>
              </w:rPr>
              <w:t>2.7.2</w:t>
            </w:r>
          </w:p>
        </w:tc>
        <w:tc>
          <w:tcPr>
            <w:tcW w:w="3686" w:type="dxa"/>
          </w:tcPr>
          <w:p w:rsidR="00312313" w:rsidRPr="00312313" w:rsidRDefault="00312313" w:rsidP="00082780">
            <w:pPr>
              <w:widowControl w:val="0"/>
              <w:autoSpaceDE w:val="0"/>
              <w:autoSpaceDN w:val="0"/>
              <w:adjustRightInd w:val="0"/>
              <w:rPr>
                <w:rFonts w:eastAsia="Calibri"/>
                <w:sz w:val="16"/>
                <w:szCs w:val="16"/>
              </w:rPr>
            </w:pPr>
            <w:r w:rsidRPr="00312313">
              <w:rPr>
                <w:rFonts w:eastAsia="Calibri"/>
                <w:sz w:val="16"/>
                <w:szCs w:val="16"/>
              </w:rPr>
              <w:t>Размещение гаражей для собственных нужд</w:t>
            </w:r>
          </w:p>
        </w:tc>
        <w:tc>
          <w:tcPr>
            <w:tcW w:w="1115" w:type="dxa"/>
          </w:tcPr>
          <w:p w:rsidR="00312313" w:rsidRPr="00312313" w:rsidRDefault="00312313" w:rsidP="00082780">
            <w:pPr>
              <w:widowControl w:val="0"/>
              <w:autoSpaceDE w:val="0"/>
              <w:autoSpaceDN w:val="0"/>
              <w:adjustRightInd w:val="0"/>
              <w:jc w:val="center"/>
              <w:rPr>
                <w:rFonts w:eastAsia="Calibri"/>
                <w:sz w:val="16"/>
                <w:szCs w:val="16"/>
              </w:rPr>
            </w:pPr>
            <w:r w:rsidRPr="00312313">
              <w:rPr>
                <w:rFonts w:eastAsia="Calibri"/>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sz w:val="16"/>
                <w:szCs w:val="16"/>
              </w:rPr>
            </w:pPr>
            <w:r w:rsidRPr="00312313">
              <w:rPr>
                <w:rFonts w:eastAsia="Calibri"/>
                <w:sz w:val="16"/>
                <w:szCs w:val="16"/>
              </w:rPr>
              <w:t>н.у.</w:t>
            </w:r>
          </w:p>
        </w:tc>
        <w:tc>
          <w:tcPr>
            <w:tcW w:w="2109" w:type="dxa"/>
          </w:tcPr>
          <w:p w:rsidR="00312313" w:rsidRPr="00312313" w:rsidRDefault="00312313" w:rsidP="00082780">
            <w:pPr>
              <w:widowControl w:val="0"/>
              <w:autoSpaceDE w:val="0"/>
              <w:autoSpaceDN w:val="0"/>
              <w:adjustRightInd w:val="0"/>
              <w:jc w:val="center"/>
              <w:rPr>
                <w:rFonts w:eastAsia="Calibri"/>
                <w:sz w:val="16"/>
                <w:szCs w:val="16"/>
              </w:rPr>
            </w:pPr>
            <w:r w:rsidRPr="00312313">
              <w:rPr>
                <w:rFonts w:eastAsia="Calibri"/>
                <w:sz w:val="16"/>
                <w:szCs w:val="16"/>
              </w:rPr>
              <w:t>90</w:t>
            </w:r>
          </w:p>
        </w:tc>
        <w:tc>
          <w:tcPr>
            <w:tcW w:w="1884" w:type="dxa"/>
            <w:gridSpan w:val="2"/>
          </w:tcPr>
          <w:p w:rsidR="00312313" w:rsidRPr="00312313" w:rsidRDefault="00312313" w:rsidP="00082780">
            <w:pPr>
              <w:widowControl w:val="0"/>
              <w:autoSpaceDE w:val="0"/>
              <w:autoSpaceDN w:val="0"/>
              <w:adjustRightInd w:val="0"/>
              <w:jc w:val="center"/>
              <w:rPr>
                <w:rFonts w:eastAsia="Calibri"/>
                <w:sz w:val="16"/>
                <w:szCs w:val="16"/>
              </w:rPr>
            </w:pPr>
            <w:r w:rsidRPr="00312313">
              <w:rPr>
                <w:rFonts w:eastAsia="Calibri"/>
                <w:sz w:val="16"/>
                <w:szCs w:val="16"/>
              </w:rPr>
              <w:t>1</w:t>
            </w:r>
            <w:r w:rsidRPr="00312313">
              <w:rPr>
                <w:rFonts w:eastAsia="Calibri"/>
                <w:sz w:val="16"/>
                <w:szCs w:val="16"/>
                <w:vertAlign w:val="superscript"/>
              </w:rPr>
              <w:t>1</w:t>
            </w:r>
          </w:p>
        </w:tc>
        <w:tc>
          <w:tcPr>
            <w:tcW w:w="2410" w:type="dxa"/>
          </w:tcPr>
          <w:p w:rsidR="00312313" w:rsidRPr="00312313" w:rsidRDefault="00312313" w:rsidP="00082780">
            <w:pPr>
              <w:widowControl w:val="0"/>
              <w:autoSpaceDE w:val="0"/>
              <w:autoSpaceDN w:val="0"/>
              <w:adjustRightInd w:val="0"/>
              <w:jc w:val="center"/>
              <w:rPr>
                <w:rFonts w:eastAsia="Calibri"/>
                <w:color w:val="FF0000"/>
                <w:sz w:val="16"/>
                <w:szCs w:val="16"/>
              </w:rPr>
            </w:pPr>
            <w:r w:rsidRPr="00312313">
              <w:rPr>
                <w:rFonts w:eastAsia="Calibri"/>
                <w:sz w:val="16"/>
                <w:szCs w:val="16"/>
              </w:rPr>
              <w:t>н.у.</w:t>
            </w:r>
          </w:p>
        </w:tc>
        <w:tc>
          <w:tcPr>
            <w:tcW w:w="8222" w:type="dxa"/>
          </w:tcPr>
          <w:p w:rsidR="00312313" w:rsidRPr="00312313" w:rsidRDefault="00312313" w:rsidP="00082780">
            <w:pPr>
              <w:widowControl w:val="0"/>
              <w:autoSpaceDE w:val="0"/>
              <w:autoSpaceDN w:val="0"/>
              <w:adjustRightInd w:val="0"/>
              <w:rPr>
                <w:rFonts w:eastAsia="Calibri"/>
                <w:sz w:val="16"/>
                <w:szCs w:val="16"/>
              </w:rPr>
            </w:pPr>
            <w:r w:rsidRPr="00312313">
              <w:rPr>
                <w:rFonts w:eastAsia="Calibri"/>
                <w:sz w:val="16"/>
                <w:szCs w:val="16"/>
              </w:rPr>
              <w:t>Допускается образование земельных участков только в границах существующих гаражно-строительных кооперативов и существующих капитальных гаражей, в отношении которых действующим законодательством предусматривается образование земельных участков. Образование земельных участков для размещения новых гаражно-строительных кооперативов и гаражей, не входящих в состав гаражно-строительных кооперативов не допускается.</w:t>
            </w:r>
          </w:p>
          <w:p w:rsidR="00312313" w:rsidRPr="00312313" w:rsidRDefault="00312313" w:rsidP="00082780">
            <w:pPr>
              <w:widowControl w:val="0"/>
              <w:autoSpaceDE w:val="0"/>
              <w:autoSpaceDN w:val="0"/>
              <w:adjustRightInd w:val="0"/>
              <w:rPr>
                <w:sz w:val="16"/>
                <w:szCs w:val="16"/>
              </w:rPr>
            </w:pPr>
            <w:r w:rsidRPr="00312313">
              <w:rPr>
                <w:sz w:val="16"/>
                <w:szCs w:val="16"/>
                <w:vertAlign w:val="superscript"/>
              </w:rPr>
              <w:t>1</w:t>
            </w:r>
            <w:r w:rsidRPr="00312313">
              <w:rPr>
                <w:sz w:val="16"/>
                <w:szCs w:val="16"/>
              </w:rPr>
              <w:t xml:space="preserve"> Предельное (максимальное) количество этажей установлено для нового строительства капитальных гаражей в границах образованных земельных участков. Для существующих гаражей предельное значение соответствует фактическому.</w:t>
            </w:r>
          </w:p>
          <w:p w:rsidR="00312313" w:rsidRPr="00312313" w:rsidRDefault="00312313" w:rsidP="00082780">
            <w:pPr>
              <w:widowControl w:val="0"/>
              <w:autoSpaceDE w:val="0"/>
              <w:autoSpaceDN w:val="0"/>
              <w:adjustRightInd w:val="0"/>
              <w:rPr>
                <w:rFonts w:eastAsia="Calibri"/>
                <w:color w:val="FF0000"/>
                <w:sz w:val="16"/>
                <w:szCs w:val="16"/>
              </w:rPr>
            </w:pPr>
            <w:r w:rsidRPr="00312313">
              <w:rPr>
                <w:sz w:val="16"/>
                <w:szCs w:val="16"/>
              </w:rPr>
              <w:t>При определении мест допустимого расположения зданий, строений и сооружений в границах земельного участка необходимо учитывать положения СП 113.13330.2023.</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3.0</w:t>
            </w:r>
          </w:p>
        </w:tc>
        <w:tc>
          <w:tcPr>
            <w:tcW w:w="3686"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Общественное использование объектов капитального строительства</w:t>
            </w:r>
          </w:p>
        </w:tc>
        <w:tc>
          <w:tcPr>
            <w:tcW w:w="111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400</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210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80</w:t>
            </w:r>
          </w:p>
        </w:tc>
        <w:tc>
          <w:tcPr>
            <w:tcW w:w="1884" w:type="dxa"/>
            <w:gridSpan w:val="2"/>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w:t>
            </w:r>
          </w:p>
        </w:tc>
        <w:tc>
          <w:tcPr>
            <w:tcW w:w="2410"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8222"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4.0</w:t>
            </w:r>
          </w:p>
        </w:tc>
        <w:tc>
          <w:tcPr>
            <w:tcW w:w="3686"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Предпринимательство</w:t>
            </w:r>
          </w:p>
        </w:tc>
        <w:tc>
          <w:tcPr>
            <w:tcW w:w="111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400</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210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80</w:t>
            </w:r>
          </w:p>
        </w:tc>
        <w:tc>
          <w:tcPr>
            <w:tcW w:w="1884" w:type="dxa"/>
            <w:gridSpan w:val="2"/>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w:t>
            </w:r>
          </w:p>
        </w:tc>
        <w:tc>
          <w:tcPr>
            <w:tcW w:w="2410"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8222"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20" w:history="1">
              <w:r w:rsidRPr="00312313">
                <w:rPr>
                  <w:color w:val="000000"/>
                  <w:sz w:val="16"/>
                  <w:szCs w:val="16"/>
                </w:rPr>
                <w:t>СП 138.13330.2012</w:t>
              </w:r>
            </w:hyperlink>
            <w:r w:rsidRPr="00312313">
              <w:rPr>
                <w:color w:val="000000"/>
                <w:sz w:val="16"/>
                <w:szCs w:val="16"/>
              </w:rPr>
              <w:t>.</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4.9.1.3</w:t>
            </w:r>
          </w:p>
        </w:tc>
        <w:tc>
          <w:tcPr>
            <w:tcW w:w="3686"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Автомобильные мойки</w:t>
            </w:r>
          </w:p>
        </w:tc>
        <w:tc>
          <w:tcPr>
            <w:tcW w:w="111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400</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2000</w:t>
            </w:r>
          </w:p>
        </w:tc>
        <w:tc>
          <w:tcPr>
            <w:tcW w:w="210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60</w:t>
            </w:r>
          </w:p>
        </w:tc>
        <w:tc>
          <w:tcPr>
            <w:tcW w:w="1884" w:type="dxa"/>
            <w:gridSpan w:val="2"/>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w:t>
            </w:r>
          </w:p>
        </w:tc>
        <w:tc>
          <w:tcPr>
            <w:tcW w:w="2410"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8222" w:type="dxa"/>
          </w:tcPr>
          <w:p w:rsidR="00312313" w:rsidRPr="00312313" w:rsidRDefault="00312313" w:rsidP="00082780">
            <w:pPr>
              <w:widowControl w:val="0"/>
              <w:autoSpaceDE w:val="0"/>
              <w:autoSpaceDN w:val="0"/>
              <w:adjustRightInd w:val="0"/>
              <w:rPr>
                <w:rFonts w:eastAsia="Calibri"/>
                <w:sz w:val="16"/>
                <w:szCs w:val="16"/>
              </w:rPr>
            </w:pPr>
            <w:r w:rsidRPr="00312313">
              <w:rPr>
                <w:rFonts w:eastAsia="Calibri"/>
                <w:sz w:val="16"/>
                <w:szCs w:val="16"/>
              </w:rPr>
              <w:t xml:space="preserve">Минимальный коэффициент озеленения </w:t>
            </w:r>
            <w:r w:rsidRPr="00312313">
              <w:rPr>
                <w:rFonts w:eastAsia="Calibri"/>
                <w:sz w:val="16"/>
                <w:szCs w:val="16"/>
              </w:rPr>
              <w:softHyphen/>
            </w:r>
            <w:r w:rsidRPr="00312313">
              <w:rPr>
                <w:rFonts w:eastAsia="Calibri"/>
                <w:sz w:val="16"/>
                <w:szCs w:val="16"/>
              </w:rPr>
              <w:softHyphen/>
              <w:t>– 20%.</w:t>
            </w:r>
          </w:p>
          <w:p w:rsidR="00312313" w:rsidRPr="00312313" w:rsidRDefault="00312313" w:rsidP="00082780">
            <w:pPr>
              <w:widowControl w:val="0"/>
              <w:autoSpaceDE w:val="0"/>
              <w:autoSpaceDN w:val="0"/>
              <w:adjustRightInd w:val="0"/>
              <w:rPr>
                <w:rFonts w:eastAsia="Calibri"/>
                <w:sz w:val="16"/>
                <w:szCs w:val="16"/>
              </w:rPr>
            </w:pPr>
            <w:r w:rsidRPr="00312313">
              <w:rPr>
                <w:rFonts w:eastAsia="Calibri"/>
                <w:sz w:val="16"/>
                <w:szCs w:val="16"/>
              </w:rPr>
              <w:t>Земельный участок не должен примыкать к земельным участкам, образованным для размещения жилых домов, объектов дошкольного, начального и общего среднего образования, объектов здравоохранения.</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При определении мест допустимого расположения зданий, строений и сооружений в границах земельного участка необходимо учитывать положения СП 364.1311500.2018.</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7.5</w:t>
            </w:r>
          </w:p>
        </w:tc>
        <w:tc>
          <w:tcPr>
            <w:tcW w:w="3686"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sz w:val="16"/>
                <w:szCs w:val="16"/>
              </w:rPr>
              <w:t>Трубопроводный транспорт</w:t>
            </w:r>
          </w:p>
        </w:tc>
        <w:tc>
          <w:tcPr>
            <w:tcW w:w="111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10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4" w:type="dxa"/>
            <w:gridSpan w:val="2"/>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410"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8222" w:type="dxa"/>
          </w:tcPr>
          <w:p w:rsidR="00312313" w:rsidRPr="00312313" w:rsidRDefault="00312313" w:rsidP="00082780">
            <w:pPr>
              <w:widowControl w:val="0"/>
              <w:autoSpaceDE w:val="0"/>
              <w:autoSpaceDN w:val="0"/>
              <w:adjustRightInd w:val="0"/>
              <w:rPr>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11.3</w:t>
            </w:r>
          </w:p>
        </w:tc>
        <w:tc>
          <w:tcPr>
            <w:tcW w:w="3686" w:type="dxa"/>
          </w:tcPr>
          <w:p w:rsidR="00312313" w:rsidRPr="00312313" w:rsidRDefault="00312313" w:rsidP="00082780">
            <w:pPr>
              <w:widowControl w:val="0"/>
              <w:autoSpaceDE w:val="0"/>
              <w:autoSpaceDN w:val="0"/>
              <w:adjustRightInd w:val="0"/>
              <w:rPr>
                <w:sz w:val="16"/>
                <w:szCs w:val="16"/>
              </w:rPr>
            </w:pPr>
            <w:r w:rsidRPr="00312313">
              <w:rPr>
                <w:sz w:val="16"/>
                <w:szCs w:val="16"/>
              </w:rPr>
              <w:t>Гидротехнические сооружения</w:t>
            </w:r>
          </w:p>
        </w:tc>
        <w:tc>
          <w:tcPr>
            <w:tcW w:w="111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10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4" w:type="dxa"/>
            <w:gridSpan w:val="2"/>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410"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8222" w:type="dxa"/>
          </w:tcPr>
          <w:p w:rsidR="00312313" w:rsidRPr="00312313" w:rsidRDefault="00312313" w:rsidP="00082780">
            <w:pPr>
              <w:widowControl w:val="0"/>
              <w:autoSpaceDE w:val="0"/>
              <w:autoSpaceDN w:val="0"/>
              <w:adjustRightInd w:val="0"/>
              <w:rPr>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12.0.2</w:t>
            </w:r>
          </w:p>
        </w:tc>
        <w:tc>
          <w:tcPr>
            <w:tcW w:w="3686"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Благоустройство территории</w:t>
            </w:r>
          </w:p>
        </w:tc>
        <w:tc>
          <w:tcPr>
            <w:tcW w:w="111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10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4" w:type="dxa"/>
            <w:gridSpan w:val="2"/>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410"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8222" w:type="dxa"/>
          </w:tcPr>
          <w:p w:rsidR="00312313" w:rsidRPr="00312313" w:rsidRDefault="00312313" w:rsidP="00082780">
            <w:pPr>
              <w:widowControl w:val="0"/>
              <w:autoSpaceDE w:val="0"/>
              <w:autoSpaceDN w:val="0"/>
              <w:adjustRightInd w:val="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12.3</w:t>
            </w:r>
          </w:p>
        </w:tc>
        <w:tc>
          <w:tcPr>
            <w:tcW w:w="3686"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Запас</w:t>
            </w:r>
          </w:p>
        </w:tc>
        <w:tc>
          <w:tcPr>
            <w:tcW w:w="111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10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4" w:type="dxa"/>
            <w:gridSpan w:val="2"/>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410"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8222" w:type="dxa"/>
          </w:tcPr>
          <w:p w:rsidR="00312313" w:rsidRPr="00312313" w:rsidRDefault="00312313" w:rsidP="00082780">
            <w:pPr>
              <w:widowControl w:val="0"/>
              <w:autoSpaceDE w:val="0"/>
              <w:autoSpaceDN w:val="0"/>
              <w:adjustRightInd w:val="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13.0</w:t>
            </w:r>
          </w:p>
        </w:tc>
        <w:tc>
          <w:tcPr>
            <w:tcW w:w="3686"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Земельные участки общего пользования</w:t>
            </w:r>
          </w:p>
        </w:tc>
        <w:tc>
          <w:tcPr>
            <w:tcW w:w="111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10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4" w:type="dxa"/>
            <w:gridSpan w:val="2"/>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410"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8222" w:type="dxa"/>
          </w:tcPr>
          <w:p w:rsidR="00312313" w:rsidRPr="00312313" w:rsidRDefault="00312313" w:rsidP="00082780">
            <w:pPr>
              <w:widowControl w:val="0"/>
              <w:autoSpaceDE w:val="0"/>
              <w:autoSpaceDN w:val="0"/>
              <w:adjustRightInd w:val="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13.1</w:t>
            </w:r>
          </w:p>
        </w:tc>
        <w:tc>
          <w:tcPr>
            <w:tcW w:w="3686"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Ведение огородничества</w:t>
            </w:r>
          </w:p>
        </w:tc>
        <w:tc>
          <w:tcPr>
            <w:tcW w:w="111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350</w:t>
            </w:r>
          </w:p>
        </w:tc>
        <w:tc>
          <w:tcPr>
            <w:tcW w:w="210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0</w:t>
            </w:r>
          </w:p>
        </w:tc>
        <w:tc>
          <w:tcPr>
            <w:tcW w:w="1884" w:type="dxa"/>
            <w:gridSpan w:val="2"/>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0</w:t>
            </w:r>
          </w:p>
        </w:tc>
        <w:tc>
          <w:tcPr>
            <w:tcW w:w="2410"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0</w:t>
            </w:r>
          </w:p>
        </w:tc>
        <w:tc>
          <w:tcPr>
            <w:tcW w:w="8222" w:type="dxa"/>
          </w:tcPr>
          <w:p w:rsidR="00312313" w:rsidRPr="00312313" w:rsidRDefault="00312313" w:rsidP="00082780">
            <w:pPr>
              <w:widowControl w:val="0"/>
              <w:autoSpaceDE w:val="0"/>
              <w:autoSpaceDN w:val="0"/>
              <w:adjustRightInd w:val="0"/>
              <w:rPr>
                <w:rFonts w:eastAsia="Calibri"/>
                <w:color w:val="000000"/>
                <w:sz w:val="16"/>
                <w:szCs w:val="16"/>
              </w:rPr>
            </w:pPr>
          </w:p>
        </w:tc>
      </w:tr>
    </w:tbl>
    <w:p w:rsidR="00312313" w:rsidRPr="00312313" w:rsidRDefault="00312313" w:rsidP="00312313">
      <w:pPr>
        <w:spacing w:after="160"/>
        <w:jc w:val="center"/>
        <w:rPr>
          <w:bCs/>
          <w:sz w:val="16"/>
          <w:szCs w:val="16"/>
        </w:rPr>
      </w:pPr>
    </w:p>
    <w:p w:rsidR="00312313" w:rsidRPr="00312313" w:rsidRDefault="00312313" w:rsidP="00312313">
      <w:pPr>
        <w:spacing w:after="160"/>
        <w:jc w:val="right"/>
        <w:rPr>
          <w:bCs/>
          <w:sz w:val="16"/>
          <w:szCs w:val="16"/>
        </w:rPr>
      </w:pPr>
      <w:r w:rsidRPr="00312313">
        <w:rPr>
          <w:bCs/>
          <w:sz w:val="16"/>
          <w:szCs w:val="16"/>
        </w:rPr>
        <w:t>аблица 2</w:t>
      </w:r>
    </w:p>
    <w:p w:rsidR="00312313" w:rsidRPr="00312313" w:rsidRDefault="00312313" w:rsidP="00312313">
      <w:pPr>
        <w:spacing w:after="160"/>
        <w:rPr>
          <w:sz w:val="16"/>
          <w:szCs w:val="16"/>
        </w:rPr>
      </w:pPr>
      <w:r w:rsidRPr="00312313">
        <w:rPr>
          <w:bCs/>
          <w:sz w:val="16"/>
          <w:szCs w:val="16"/>
        </w:rPr>
        <w:t xml:space="preserve">Градостроительный регламент территориальных зон вида </w:t>
      </w:r>
      <w:r w:rsidRPr="00312313">
        <w:rPr>
          <w:b/>
          <w:bCs/>
          <w:sz w:val="16"/>
          <w:szCs w:val="16"/>
        </w:rPr>
        <w:t>«Ж-2»</w:t>
      </w:r>
      <w:r w:rsidRPr="00312313">
        <w:rPr>
          <w:bCs/>
          <w:sz w:val="16"/>
          <w:szCs w:val="16"/>
        </w:rPr>
        <w:t xml:space="preserve"> Зона малоэтажной и среднеэтажной многоквартирной жилой застройки</w:t>
      </w:r>
    </w:p>
    <w:tbl>
      <w:tblPr>
        <w:tblW w:w="216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1"/>
        <w:gridCol w:w="2997"/>
        <w:gridCol w:w="1653"/>
        <w:gridCol w:w="1048"/>
        <w:gridCol w:w="1994"/>
        <w:gridCol w:w="1663"/>
        <w:gridCol w:w="2072"/>
        <w:gridCol w:w="8646"/>
      </w:tblGrid>
      <w:tr w:rsidR="00312313" w:rsidRPr="00312313" w:rsidTr="00082780">
        <w:trPr>
          <w:tblHeader/>
        </w:trPr>
        <w:tc>
          <w:tcPr>
            <w:tcW w:w="4578" w:type="dxa"/>
            <w:gridSpan w:val="2"/>
            <w:vAlign w:val="center"/>
          </w:tcPr>
          <w:p w:rsidR="00312313" w:rsidRPr="00312313" w:rsidRDefault="00312313" w:rsidP="00082780">
            <w:pPr>
              <w:jc w:val="center"/>
              <w:rPr>
                <w:b/>
                <w:i/>
                <w:sz w:val="16"/>
                <w:szCs w:val="16"/>
              </w:rPr>
            </w:pPr>
            <w:r w:rsidRPr="00312313">
              <w:rPr>
                <w:b/>
                <w:sz w:val="16"/>
                <w:szCs w:val="16"/>
              </w:rPr>
              <w:t>Виды разрешенного использования</w:t>
            </w:r>
          </w:p>
        </w:tc>
        <w:tc>
          <w:tcPr>
            <w:tcW w:w="8430" w:type="dxa"/>
            <w:gridSpan w:val="5"/>
            <w:vAlign w:val="center"/>
          </w:tcPr>
          <w:p w:rsidR="00312313" w:rsidRPr="00312313" w:rsidRDefault="00312313" w:rsidP="00082780">
            <w:pPr>
              <w:jc w:val="center"/>
              <w:rPr>
                <w:b/>
                <w:i/>
                <w:sz w:val="16"/>
                <w:szCs w:val="16"/>
              </w:rPr>
            </w:pPr>
            <w:r w:rsidRPr="00312313">
              <w:rPr>
                <w:b/>
                <w:sz w:val="16"/>
                <w:szCs w:val="16"/>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8646" w:type="dxa"/>
            <w:vMerge w:val="restart"/>
            <w:vAlign w:val="center"/>
          </w:tcPr>
          <w:p w:rsidR="00312313" w:rsidRPr="00312313" w:rsidRDefault="00312313" w:rsidP="00082780">
            <w:pPr>
              <w:jc w:val="center"/>
              <w:rPr>
                <w:b/>
                <w:sz w:val="16"/>
                <w:szCs w:val="16"/>
              </w:rPr>
            </w:pPr>
            <w:r w:rsidRPr="00312313">
              <w:rPr>
                <w:b/>
                <w:sz w:val="16"/>
                <w:szCs w:val="16"/>
              </w:rPr>
              <w:t>Иные предельные параметры разрешенного строительства, реконструкции объектов капитального строительства;</w:t>
            </w:r>
          </w:p>
          <w:p w:rsidR="00312313" w:rsidRPr="00312313" w:rsidRDefault="00312313" w:rsidP="00082780">
            <w:pPr>
              <w:jc w:val="center"/>
              <w:rPr>
                <w:b/>
                <w:sz w:val="16"/>
                <w:szCs w:val="16"/>
              </w:rPr>
            </w:pPr>
          </w:p>
          <w:p w:rsidR="00312313" w:rsidRPr="00312313" w:rsidRDefault="00312313" w:rsidP="00082780">
            <w:pPr>
              <w:jc w:val="center"/>
              <w:rPr>
                <w:b/>
                <w:sz w:val="16"/>
                <w:szCs w:val="16"/>
              </w:rPr>
            </w:pPr>
            <w:r w:rsidRPr="00312313">
              <w:rPr>
                <w:b/>
                <w:sz w:val="16"/>
                <w:szCs w:val="16"/>
              </w:rPr>
              <w:t>ограничения использования земельных участков и объектов капитального строительства;</w:t>
            </w:r>
          </w:p>
          <w:p w:rsidR="00312313" w:rsidRPr="00312313" w:rsidRDefault="00312313" w:rsidP="00082780">
            <w:pPr>
              <w:jc w:val="center"/>
              <w:rPr>
                <w:b/>
                <w:sz w:val="16"/>
                <w:szCs w:val="16"/>
              </w:rPr>
            </w:pPr>
          </w:p>
          <w:p w:rsidR="00312313" w:rsidRPr="00312313" w:rsidRDefault="00312313" w:rsidP="00082780">
            <w:pPr>
              <w:jc w:val="center"/>
              <w:rPr>
                <w:b/>
                <w:i/>
                <w:sz w:val="16"/>
                <w:szCs w:val="16"/>
              </w:rPr>
            </w:pPr>
            <w:r w:rsidRPr="00312313">
              <w:rPr>
                <w:b/>
                <w:sz w:val="16"/>
                <w:szCs w:val="16"/>
              </w:rPr>
              <w:t>иные условия и примечания</w:t>
            </w:r>
          </w:p>
        </w:tc>
      </w:tr>
      <w:tr w:rsidR="00312313" w:rsidRPr="00312313" w:rsidTr="00082780">
        <w:trPr>
          <w:trHeight w:val="850"/>
          <w:tblHeader/>
        </w:trPr>
        <w:tc>
          <w:tcPr>
            <w:tcW w:w="1581" w:type="dxa"/>
            <w:vMerge w:val="restart"/>
            <w:vAlign w:val="center"/>
          </w:tcPr>
          <w:p w:rsidR="00312313" w:rsidRPr="00312313" w:rsidRDefault="00312313" w:rsidP="00082780">
            <w:pPr>
              <w:jc w:val="center"/>
              <w:rPr>
                <w:b/>
                <w:i/>
                <w:sz w:val="16"/>
                <w:szCs w:val="16"/>
              </w:rPr>
            </w:pPr>
            <w:r w:rsidRPr="00312313">
              <w:rPr>
                <w:b/>
                <w:sz w:val="16"/>
                <w:szCs w:val="16"/>
              </w:rPr>
              <w:t>Код</w:t>
            </w:r>
          </w:p>
        </w:tc>
        <w:tc>
          <w:tcPr>
            <w:tcW w:w="2997" w:type="dxa"/>
            <w:vMerge w:val="restart"/>
            <w:vAlign w:val="center"/>
          </w:tcPr>
          <w:p w:rsidR="00312313" w:rsidRPr="00312313" w:rsidRDefault="00312313" w:rsidP="00082780">
            <w:pPr>
              <w:jc w:val="center"/>
              <w:rPr>
                <w:b/>
                <w:i/>
                <w:sz w:val="16"/>
                <w:szCs w:val="16"/>
              </w:rPr>
            </w:pPr>
            <w:r w:rsidRPr="00312313">
              <w:rPr>
                <w:b/>
                <w:sz w:val="16"/>
                <w:szCs w:val="16"/>
              </w:rPr>
              <w:t>Краткое наименование</w:t>
            </w:r>
          </w:p>
        </w:tc>
        <w:tc>
          <w:tcPr>
            <w:tcW w:w="2701" w:type="dxa"/>
            <w:gridSpan w:val="2"/>
            <w:vAlign w:val="center"/>
          </w:tcPr>
          <w:p w:rsidR="00312313" w:rsidRPr="00312313" w:rsidRDefault="00312313" w:rsidP="00082780">
            <w:pPr>
              <w:jc w:val="center"/>
              <w:rPr>
                <w:b/>
                <w:i/>
                <w:sz w:val="16"/>
                <w:szCs w:val="16"/>
              </w:rPr>
            </w:pPr>
            <w:r w:rsidRPr="00312313">
              <w:rPr>
                <w:b/>
                <w:sz w:val="16"/>
                <w:szCs w:val="16"/>
              </w:rPr>
              <w:t>Площадь земельного участка, кв.</w:t>
            </w:r>
          </w:p>
        </w:tc>
        <w:tc>
          <w:tcPr>
            <w:tcW w:w="1994" w:type="dxa"/>
            <w:vMerge w:val="restart"/>
            <w:vAlign w:val="center"/>
          </w:tcPr>
          <w:p w:rsidR="00312313" w:rsidRPr="00312313" w:rsidRDefault="00312313" w:rsidP="00082780">
            <w:pPr>
              <w:jc w:val="center"/>
              <w:rPr>
                <w:b/>
                <w:i/>
                <w:sz w:val="16"/>
                <w:szCs w:val="16"/>
              </w:rPr>
            </w:pPr>
            <w:r w:rsidRPr="00312313">
              <w:rPr>
                <w:b/>
                <w:sz w:val="16"/>
                <w:szCs w:val="16"/>
              </w:rPr>
              <w:t>Максимальный процент застройки, %</w:t>
            </w:r>
          </w:p>
        </w:tc>
        <w:tc>
          <w:tcPr>
            <w:tcW w:w="1663" w:type="dxa"/>
            <w:vMerge w:val="restart"/>
            <w:vAlign w:val="center"/>
          </w:tcPr>
          <w:p w:rsidR="00312313" w:rsidRPr="00312313" w:rsidRDefault="00312313" w:rsidP="00082780">
            <w:pPr>
              <w:jc w:val="center"/>
              <w:rPr>
                <w:b/>
                <w:i/>
                <w:sz w:val="16"/>
                <w:szCs w:val="16"/>
              </w:rPr>
            </w:pPr>
            <w:r w:rsidRPr="00312313">
              <w:rPr>
                <w:b/>
                <w:sz w:val="16"/>
                <w:szCs w:val="16"/>
              </w:rPr>
              <w:t>Предельное (максимальное) количество этажей</w:t>
            </w:r>
          </w:p>
        </w:tc>
        <w:tc>
          <w:tcPr>
            <w:tcW w:w="2072" w:type="dxa"/>
            <w:vMerge w:val="restart"/>
            <w:vAlign w:val="center"/>
          </w:tcPr>
          <w:p w:rsidR="00312313" w:rsidRPr="00312313" w:rsidRDefault="00312313" w:rsidP="00082780">
            <w:pPr>
              <w:jc w:val="center"/>
              <w:rPr>
                <w:b/>
                <w:i/>
                <w:sz w:val="16"/>
                <w:szCs w:val="16"/>
              </w:rPr>
            </w:pPr>
            <w:r w:rsidRPr="00312313">
              <w:rPr>
                <w:b/>
                <w:sz w:val="16"/>
                <w:szCs w:val="16"/>
              </w:rPr>
              <w:t>Предельная (максимальная) высота зданий, строений, сооружений, м</w:t>
            </w:r>
          </w:p>
        </w:tc>
        <w:tc>
          <w:tcPr>
            <w:tcW w:w="8646" w:type="dxa"/>
            <w:vMerge/>
            <w:vAlign w:val="center"/>
          </w:tcPr>
          <w:p w:rsidR="00312313" w:rsidRPr="00312313" w:rsidRDefault="00312313" w:rsidP="00082780">
            <w:pPr>
              <w:jc w:val="center"/>
              <w:rPr>
                <w:b/>
                <w:i/>
                <w:sz w:val="16"/>
                <w:szCs w:val="16"/>
              </w:rPr>
            </w:pPr>
          </w:p>
        </w:tc>
      </w:tr>
      <w:tr w:rsidR="00312313" w:rsidRPr="00312313" w:rsidTr="00082780">
        <w:trPr>
          <w:tblHeader/>
        </w:trPr>
        <w:tc>
          <w:tcPr>
            <w:tcW w:w="1581" w:type="dxa"/>
            <w:vMerge/>
            <w:vAlign w:val="center"/>
          </w:tcPr>
          <w:p w:rsidR="00312313" w:rsidRPr="00312313" w:rsidRDefault="00312313" w:rsidP="00082780">
            <w:pPr>
              <w:jc w:val="center"/>
              <w:rPr>
                <w:i/>
                <w:sz w:val="16"/>
                <w:szCs w:val="16"/>
              </w:rPr>
            </w:pPr>
          </w:p>
        </w:tc>
        <w:tc>
          <w:tcPr>
            <w:tcW w:w="2997" w:type="dxa"/>
            <w:vMerge/>
            <w:vAlign w:val="center"/>
          </w:tcPr>
          <w:p w:rsidR="00312313" w:rsidRPr="00312313" w:rsidRDefault="00312313" w:rsidP="00082780">
            <w:pPr>
              <w:jc w:val="center"/>
              <w:rPr>
                <w:b/>
                <w:i/>
                <w:sz w:val="16"/>
                <w:szCs w:val="16"/>
              </w:rPr>
            </w:pPr>
          </w:p>
        </w:tc>
        <w:tc>
          <w:tcPr>
            <w:tcW w:w="1653" w:type="dxa"/>
            <w:vAlign w:val="center"/>
          </w:tcPr>
          <w:p w:rsidR="00312313" w:rsidRPr="00312313" w:rsidRDefault="00312313" w:rsidP="00082780">
            <w:pPr>
              <w:jc w:val="center"/>
              <w:rPr>
                <w:b/>
                <w:i/>
                <w:sz w:val="16"/>
                <w:szCs w:val="16"/>
              </w:rPr>
            </w:pPr>
            <w:r w:rsidRPr="00312313">
              <w:rPr>
                <w:b/>
                <w:sz w:val="16"/>
                <w:szCs w:val="16"/>
              </w:rPr>
              <w:t>мин.</w:t>
            </w:r>
          </w:p>
        </w:tc>
        <w:tc>
          <w:tcPr>
            <w:tcW w:w="1048" w:type="dxa"/>
            <w:vAlign w:val="center"/>
          </w:tcPr>
          <w:p w:rsidR="00312313" w:rsidRPr="00312313" w:rsidRDefault="00312313" w:rsidP="00082780">
            <w:pPr>
              <w:jc w:val="center"/>
              <w:rPr>
                <w:b/>
                <w:i/>
                <w:sz w:val="16"/>
                <w:szCs w:val="16"/>
              </w:rPr>
            </w:pPr>
            <w:r w:rsidRPr="00312313">
              <w:rPr>
                <w:b/>
                <w:sz w:val="16"/>
                <w:szCs w:val="16"/>
              </w:rPr>
              <w:t>макс.</w:t>
            </w:r>
          </w:p>
        </w:tc>
        <w:tc>
          <w:tcPr>
            <w:tcW w:w="1994" w:type="dxa"/>
            <w:vMerge/>
            <w:vAlign w:val="center"/>
          </w:tcPr>
          <w:p w:rsidR="00312313" w:rsidRPr="00312313" w:rsidRDefault="00312313" w:rsidP="00082780">
            <w:pPr>
              <w:jc w:val="center"/>
              <w:rPr>
                <w:b/>
                <w:i/>
                <w:sz w:val="16"/>
                <w:szCs w:val="16"/>
              </w:rPr>
            </w:pPr>
          </w:p>
        </w:tc>
        <w:tc>
          <w:tcPr>
            <w:tcW w:w="1663" w:type="dxa"/>
            <w:vMerge/>
            <w:vAlign w:val="center"/>
          </w:tcPr>
          <w:p w:rsidR="00312313" w:rsidRPr="00312313" w:rsidRDefault="00312313" w:rsidP="00082780">
            <w:pPr>
              <w:jc w:val="center"/>
              <w:rPr>
                <w:b/>
                <w:i/>
                <w:sz w:val="16"/>
                <w:szCs w:val="16"/>
              </w:rPr>
            </w:pPr>
          </w:p>
        </w:tc>
        <w:tc>
          <w:tcPr>
            <w:tcW w:w="2072" w:type="dxa"/>
            <w:vMerge/>
            <w:vAlign w:val="center"/>
          </w:tcPr>
          <w:p w:rsidR="00312313" w:rsidRPr="00312313" w:rsidRDefault="00312313" w:rsidP="00082780">
            <w:pPr>
              <w:jc w:val="center"/>
              <w:rPr>
                <w:b/>
                <w:i/>
                <w:sz w:val="16"/>
                <w:szCs w:val="16"/>
              </w:rPr>
            </w:pPr>
          </w:p>
        </w:tc>
        <w:tc>
          <w:tcPr>
            <w:tcW w:w="8646" w:type="dxa"/>
            <w:vMerge/>
            <w:vAlign w:val="center"/>
          </w:tcPr>
          <w:p w:rsidR="00312313" w:rsidRPr="00312313" w:rsidRDefault="00312313" w:rsidP="00082780">
            <w:pPr>
              <w:jc w:val="center"/>
              <w:rPr>
                <w:b/>
                <w:i/>
                <w:sz w:val="16"/>
                <w:szCs w:val="16"/>
              </w:rPr>
            </w:pPr>
          </w:p>
        </w:tc>
      </w:tr>
      <w:tr w:rsidR="00312313" w:rsidRPr="00312313" w:rsidTr="00082780">
        <w:trPr>
          <w:tblHeader/>
        </w:trPr>
        <w:tc>
          <w:tcPr>
            <w:tcW w:w="1581" w:type="dxa"/>
            <w:vAlign w:val="center"/>
          </w:tcPr>
          <w:p w:rsidR="00312313" w:rsidRPr="00312313" w:rsidRDefault="00312313" w:rsidP="00082780">
            <w:pPr>
              <w:jc w:val="center"/>
              <w:rPr>
                <w:i/>
                <w:sz w:val="16"/>
                <w:szCs w:val="16"/>
              </w:rPr>
            </w:pPr>
            <w:r w:rsidRPr="00312313">
              <w:rPr>
                <w:i/>
                <w:sz w:val="16"/>
                <w:szCs w:val="16"/>
              </w:rPr>
              <w:t>1</w:t>
            </w:r>
          </w:p>
        </w:tc>
        <w:tc>
          <w:tcPr>
            <w:tcW w:w="2997" w:type="dxa"/>
            <w:vAlign w:val="center"/>
          </w:tcPr>
          <w:p w:rsidR="00312313" w:rsidRPr="00312313" w:rsidRDefault="00312313" w:rsidP="00082780">
            <w:pPr>
              <w:jc w:val="center"/>
              <w:rPr>
                <w:b/>
                <w:i/>
                <w:sz w:val="16"/>
                <w:szCs w:val="16"/>
              </w:rPr>
            </w:pPr>
            <w:r w:rsidRPr="00312313">
              <w:rPr>
                <w:b/>
                <w:i/>
                <w:sz w:val="16"/>
                <w:szCs w:val="16"/>
              </w:rPr>
              <w:t>2</w:t>
            </w:r>
          </w:p>
        </w:tc>
        <w:tc>
          <w:tcPr>
            <w:tcW w:w="1653" w:type="dxa"/>
            <w:vAlign w:val="center"/>
          </w:tcPr>
          <w:p w:rsidR="00312313" w:rsidRPr="00312313" w:rsidRDefault="00312313" w:rsidP="00082780">
            <w:pPr>
              <w:jc w:val="center"/>
              <w:rPr>
                <w:b/>
                <w:i/>
                <w:sz w:val="16"/>
                <w:szCs w:val="16"/>
              </w:rPr>
            </w:pPr>
            <w:r w:rsidRPr="00312313">
              <w:rPr>
                <w:b/>
                <w:i/>
                <w:sz w:val="16"/>
                <w:szCs w:val="16"/>
              </w:rPr>
              <w:t>3</w:t>
            </w:r>
          </w:p>
        </w:tc>
        <w:tc>
          <w:tcPr>
            <w:tcW w:w="1048" w:type="dxa"/>
            <w:vAlign w:val="center"/>
          </w:tcPr>
          <w:p w:rsidR="00312313" w:rsidRPr="00312313" w:rsidRDefault="00312313" w:rsidP="00082780">
            <w:pPr>
              <w:jc w:val="center"/>
              <w:rPr>
                <w:b/>
                <w:i/>
                <w:sz w:val="16"/>
                <w:szCs w:val="16"/>
              </w:rPr>
            </w:pPr>
            <w:r w:rsidRPr="00312313">
              <w:rPr>
                <w:b/>
                <w:i/>
                <w:sz w:val="16"/>
                <w:szCs w:val="16"/>
              </w:rPr>
              <w:t>4</w:t>
            </w:r>
          </w:p>
        </w:tc>
        <w:tc>
          <w:tcPr>
            <w:tcW w:w="1994" w:type="dxa"/>
            <w:vAlign w:val="center"/>
          </w:tcPr>
          <w:p w:rsidR="00312313" w:rsidRPr="00312313" w:rsidRDefault="00312313" w:rsidP="00082780">
            <w:pPr>
              <w:jc w:val="center"/>
              <w:rPr>
                <w:b/>
                <w:i/>
                <w:sz w:val="16"/>
                <w:szCs w:val="16"/>
              </w:rPr>
            </w:pPr>
            <w:r w:rsidRPr="00312313">
              <w:rPr>
                <w:b/>
                <w:i/>
                <w:sz w:val="16"/>
                <w:szCs w:val="16"/>
              </w:rPr>
              <w:t>5</w:t>
            </w:r>
          </w:p>
        </w:tc>
        <w:tc>
          <w:tcPr>
            <w:tcW w:w="1663" w:type="dxa"/>
            <w:vAlign w:val="center"/>
          </w:tcPr>
          <w:p w:rsidR="00312313" w:rsidRPr="00312313" w:rsidRDefault="00312313" w:rsidP="00082780">
            <w:pPr>
              <w:jc w:val="center"/>
              <w:rPr>
                <w:b/>
                <w:i/>
                <w:sz w:val="16"/>
                <w:szCs w:val="16"/>
              </w:rPr>
            </w:pPr>
            <w:r w:rsidRPr="00312313">
              <w:rPr>
                <w:b/>
                <w:i/>
                <w:sz w:val="16"/>
                <w:szCs w:val="16"/>
              </w:rPr>
              <w:t>6</w:t>
            </w:r>
          </w:p>
        </w:tc>
        <w:tc>
          <w:tcPr>
            <w:tcW w:w="2072" w:type="dxa"/>
            <w:vAlign w:val="center"/>
          </w:tcPr>
          <w:p w:rsidR="00312313" w:rsidRPr="00312313" w:rsidRDefault="00312313" w:rsidP="00082780">
            <w:pPr>
              <w:jc w:val="center"/>
              <w:rPr>
                <w:b/>
                <w:i/>
                <w:sz w:val="16"/>
                <w:szCs w:val="16"/>
              </w:rPr>
            </w:pPr>
            <w:r w:rsidRPr="00312313">
              <w:rPr>
                <w:b/>
                <w:i/>
                <w:sz w:val="16"/>
                <w:szCs w:val="16"/>
              </w:rPr>
              <w:t>7</w:t>
            </w:r>
          </w:p>
        </w:tc>
        <w:tc>
          <w:tcPr>
            <w:tcW w:w="8646" w:type="dxa"/>
            <w:vAlign w:val="center"/>
          </w:tcPr>
          <w:p w:rsidR="00312313" w:rsidRPr="00312313" w:rsidRDefault="00312313" w:rsidP="00082780">
            <w:pPr>
              <w:jc w:val="center"/>
              <w:rPr>
                <w:b/>
                <w:i/>
                <w:sz w:val="16"/>
                <w:szCs w:val="16"/>
              </w:rPr>
            </w:pPr>
            <w:r w:rsidRPr="00312313">
              <w:rPr>
                <w:b/>
                <w:i/>
                <w:sz w:val="16"/>
                <w:szCs w:val="16"/>
              </w:rPr>
              <w:t>8</w:t>
            </w:r>
          </w:p>
        </w:tc>
      </w:tr>
      <w:tr w:rsidR="00312313" w:rsidRPr="00312313" w:rsidTr="00082780">
        <w:trPr>
          <w:trHeight w:val="261"/>
        </w:trPr>
        <w:tc>
          <w:tcPr>
            <w:tcW w:w="21654" w:type="dxa"/>
            <w:gridSpan w:val="8"/>
            <w:shd w:val="clear" w:color="auto" w:fill="D9D9D9"/>
          </w:tcPr>
          <w:p w:rsidR="00312313" w:rsidRPr="00312313" w:rsidRDefault="00312313" w:rsidP="00082780">
            <w:pPr>
              <w:jc w:val="center"/>
              <w:rPr>
                <w:b/>
                <w:sz w:val="16"/>
                <w:szCs w:val="16"/>
              </w:rPr>
            </w:pPr>
            <w:r w:rsidRPr="00312313">
              <w:rPr>
                <w:b/>
                <w:sz w:val="16"/>
                <w:szCs w:val="16"/>
              </w:rPr>
              <w:t>ОСНОВНЫЕ ВИДЫ РАЗРЕШЕННОГО ИСПОЛЬЗОВАНИЯ</w:t>
            </w: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t>2.1.1</w:t>
            </w:r>
          </w:p>
        </w:tc>
        <w:tc>
          <w:tcPr>
            <w:tcW w:w="2997" w:type="dxa"/>
          </w:tcPr>
          <w:p w:rsidR="00312313" w:rsidRPr="00312313" w:rsidRDefault="00312313" w:rsidP="00082780">
            <w:pPr>
              <w:rPr>
                <w:sz w:val="16"/>
                <w:szCs w:val="16"/>
              </w:rPr>
            </w:pPr>
            <w:r w:rsidRPr="00312313">
              <w:rPr>
                <w:sz w:val="16"/>
                <w:szCs w:val="16"/>
              </w:rPr>
              <w:t>Малоэтажная многоквартирная жилая застройка</w:t>
            </w:r>
          </w:p>
        </w:tc>
        <w:tc>
          <w:tcPr>
            <w:tcW w:w="1653" w:type="dxa"/>
          </w:tcPr>
          <w:p w:rsidR="00312313" w:rsidRPr="00312313" w:rsidRDefault="00312313" w:rsidP="00082780">
            <w:pPr>
              <w:jc w:val="center"/>
              <w:rPr>
                <w:sz w:val="16"/>
                <w:szCs w:val="16"/>
              </w:rPr>
            </w:pPr>
            <w:r w:rsidRPr="00312313">
              <w:rPr>
                <w:sz w:val="16"/>
                <w:szCs w:val="16"/>
              </w:rPr>
              <w:t>1000</w:t>
            </w:r>
            <w:r w:rsidRPr="00312313">
              <w:rPr>
                <w:sz w:val="16"/>
                <w:szCs w:val="16"/>
                <w:vertAlign w:val="superscript"/>
              </w:rPr>
              <w:t>1</w:t>
            </w:r>
          </w:p>
        </w:tc>
        <w:tc>
          <w:tcPr>
            <w:tcW w:w="1048" w:type="dxa"/>
          </w:tcPr>
          <w:p w:rsidR="00312313" w:rsidRPr="00312313" w:rsidRDefault="00312313" w:rsidP="00082780">
            <w:pPr>
              <w:jc w:val="center"/>
              <w:rPr>
                <w:sz w:val="16"/>
                <w:szCs w:val="16"/>
                <w:vertAlign w:val="superscript"/>
              </w:rPr>
            </w:pPr>
            <w:r w:rsidRPr="00312313">
              <w:rPr>
                <w:sz w:val="16"/>
                <w:szCs w:val="16"/>
              </w:rPr>
              <w:t>н.у.</w:t>
            </w:r>
          </w:p>
        </w:tc>
        <w:tc>
          <w:tcPr>
            <w:tcW w:w="1994" w:type="dxa"/>
          </w:tcPr>
          <w:p w:rsidR="00312313" w:rsidRPr="00312313" w:rsidRDefault="00312313" w:rsidP="00082780">
            <w:pPr>
              <w:jc w:val="center"/>
              <w:rPr>
                <w:sz w:val="16"/>
                <w:szCs w:val="16"/>
              </w:rPr>
            </w:pPr>
            <w:r w:rsidRPr="00312313">
              <w:rPr>
                <w:sz w:val="16"/>
                <w:szCs w:val="16"/>
              </w:rPr>
              <w:t>50</w:t>
            </w:r>
          </w:p>
        </w:tc>
        <w:tc>
          <w:tcPr>
            <w:tcW w:w="1663" w:type="dxa"/>
          </w:tcPr>
          <w:p w:rsidR="00312313" w:rsidRPr="00312313" w:rsidRDefault="00312313" w:rsidP="00082780">
            <w:pPr>
              <w:jc w:val="center"/>
              <w:rPr>
                <w:sz w:val="16"/>
                <w:szCs w:val="16"/>
              </w:rPr>
            </w:pPr>
            <w:r w:rsidRPr="00312313">
              <w:rPr>
                <w:sz w:val="16"/>
                <w:szCs w:val="16"/>
              </w:rPr>
              <w:t>4</w:t>
            </w:r>
          </w:p>
        </w:tc>
        <w:tc>
          <w:tcPr>
            <w:tcW w:w="2072" w:type="dxa"/>
          </w:tcPr>
          <w:p w:rsidR="00312313" w:rsidRPr="00312313" w:rsidRDefault="00312313" w:rsidP="00082780">
            <w:pPr>
              <w:jc w:val="center"/>
              <w:rPr>
                <w:sz w:val="16"/>
                <w:szCs w:val="16"/>
              </w:rPr>
            </w:pPr>
            <w:r w:rsidRPr="00312313">
              <w:rPr>
                <w:sz w:val="16"/>
                <w:szCs w:val="16"/>
              </w:rPr>
              <w:t>н.у.</w:t>
            </w:r>
          </w:p>
        </w:tc>
        <w:tc>
          <w:tcPr>
            <w:tcW w:w="8646" w:type="dxa"/>
          </w:tcPr>
          <w:p w:rsidR="00312313" w:rsidRPr="00312313" w:rsidRDefault="00312313" w:rsidP="00082780">
            <w:pPr>
              <w:rPr>
                <w:sz w:val="16"/>
                <w:szCs w:val="16"/>
              </w:rPr>
            </w:pPr>
            <w:r w:rsidRPr="00312313">
              <w:rPr>
                <w:sz w:val="16"/>
                <w:szCs w:val="16"/>
                <w:vertAlign w:val="superscript"/>
              </w:rPr>
              <w:t>1</w:t>
            </w:r>
            <w:r w:rsidRPr="00312313">
              <w:rPr>
                <w:sz w:val="16"/>
                <w:szCs w:val="16"/>
              </w:rPr>
              <w:t xml:space="preserve"> Строительство и реконструкция малоэтажных жилых домов на земельном участке не допускается, если площадь его части, расположенной вне красных линий улично-дорожной сети, меньше установленного значения.</w:t>
            </w:r>
          </w:p>
          <w:p w:rsidR="00312313" w:rsidRPr="00312313" w:rsidRDefault="00312313" w:rsidP="00082780">
            <w:pPr>
              <w:widowControl w:val="0"/>
              <w:autoSpaceDE w:val="0"/>
              <w:autoSpaceDN w:val="0"/>
              <w:adjustRightInd w:val="0"/>
              <w:contextualSpacing/>
              <w:rPr>
                <w:sz w:val="16"/>
                <w:szCs w:val="16"/>
              </w:rPr>
            </w:pPr>
            <w:r w:rsidRPr="00312313">
              <w:rPr>
                <w:sz w:val="16"/>
                <w:szCs w:val="16"/>
              </w:rPr>
              <w:t xml:space="preserve">Минимальная ширина части земельного участка, примыкающей к красной линии улично-дорожной сети, проездам </w:t>
            </w:r>
            <w:r w:rsidRPr="00312313">
              <w:rPr>
                <w:sz w:val="16"/>
                <w:szCs w:val="16"/>
              </w:rPr>
              <w:lastRenderedPageBreak/>
              <w:t>общего пользования, территории общего пользования, обеспечивающей доступ к земельному участку – 20 м.</w:t>
            </w:r>
          </w:p>
          <w:p w:rsidR="00312313" w:rsidRPr="00312313" w:rsidRDefault="00312313" w:rsidP="00082780">
            <w:pPr>
              <w:widowControl w:val="0"/>
              <w:autoSpaceDE w:val="0"/>
              <w:autoSpaceDN w:val="0"/>
              <w:adjustRightInd w:val="0"/>
              <w:contextualSpacing/>
              <w:rPr>
                <w:sz w:val="16"/>
                <w:szCs w:val="16"/>
              </w:rPr>
            </w:pPr>
            <w:r w:rsidRPr="00312313">
              <w:rPr>
                <w:sz w:val="16"/>
                <w:szCs w:val="16"/>
              </w:rPr>
              <w:t>Минимальный отступ от красной линии улиц и проездов – 5 м.</w:t>
            </w:r>
          </w:p>
          <w:p w:rsidR="00312313" w:rsidRPr="00312313" w:rsidRDefault="00312313" w:rsidP="00082780">
            <w:pPr>
              <w:rPr>
                <w:sz w:val="16"/>
                <w:szCs w:val="16"/>
              </w:rPr>
            </w:pPr>
            <w:r w:rsidRPr="00312313">
              <w:rPr>
                <w:sz w:val="16"/>
                <w:szCs w:val="16"/>
              </w:rPr>
              <w:t>Минимальный отступ от межевой границы – 3 м.</w:t>
            </w:r>
          </w:p>
          <w:p w:rsidR="00312313" w:rsidRPr="00312313" w:rsidRDefault="00312313" w:rsidP="00082780">
            <w:pPr>
              <w:widowControl w:val="0"/>
              <w:autoSpaceDE w:val="0"/>
              <w:autoSpaceDN w:val="0"/>
              <w:adjustRightInd w:val="0"/>
              <w:contextualSpacing/>
              <w:rPr>
                <w:sz w:val="16"/>
                <w:szCs w:val="16"/>
              </w:rPr>
            </w:pPr>
            <w:r w:rsidRPr="00312313">
              <w:rPr>
                <w:sz w:val="16"/>
                <w:szCs w:val="16"/>
              </w:rPr>
              <w:t>При определении мест допустимого расположения зданий, строений и сооружений в границах земельного участка необходимо учитывать положения СП 54.13330.2022.</w:t>
            </w:r>
          </w:p>
        </w:tc>
      </w:tr>
      <w:tr w:rsidR="00312313" w:rsidRPr="00312313" w:rsidTr="00082780">
        <w:tc>
          <w:tcPr>
            <w:tcW w:w="1581" w:type="dxa"/>
          </w:tcPr>
          <w:p w:rsidR="00312313" w:rsidRPr="00312313" w:rsidRDefault="00312313" w:rsidP="00082780">
            <w:pPr>
              <w:jc w:val="center"/>
              <w:rPr>
                <w:sz w:val="16"/>
                <w:szCs w:val="16"/>
              </w:rPr>
            </w:pPr>
            <w:r w:rsidRPr="00312313">
              <w:rPr>
                <w:rFonts w:eastAsia="Calibri"/>
                <w:color w:val="000000"/>
                <w:sz w:val="16"/>
                <w:szCs w:val="16"/>
              </w:rPr>
              <w:lastRenderedPageBreak/>
              <w:t>2.3</w:t>
            </w:r>
          </w:p>
        </w:tc>
        <w:tc>
          <w:tcPr>
            <w:tcW w:w="2997" w:type="dxa"/>
          </w:tcPr>
          <w:p w:rsidR="00312313" w:rsidRPr="00312313" w:rsidRDefault="00312313" w:rsidP="00082780">
            <w:pPr>
              <w:rPr>
                <w:sz w:val="16"/>
                <w:szCs w:val="16"/>
              </w:rPr>
            </w:pPr>
            <w:r w:rsidRPr="00312313">
              <w:rPr>
                <w:rFonts w:eastAsia="Calibri"/>
                <w:color w:val="000000"/>
                <w:sz w:val="16"/>
                <w:szCs w:val="16"/>
              </w:rPr>
              <w:t>Блокированная жилая застройка</w:t>
            </w:r>
          </w:p>
        </w:tc>
        <w:tc>
          <w:tcPr>
            <w:tcW w:w="1653" w:type="dxa"/>
          </w:tcPr>
          <w:p w:rsidR="00312313" w:rsidRPr="00312313" w:rsidRDefault="00312313" w:rsidP="00082780">
            <w:pPr>
              <w:jc w:val="center"/>
              <w:rPr>
                <w:sz w:val="16"/>
                <w:szCs w:val="16"/>
              </w:rPr>
            </w:pPr>
            <w:r w:rsidRPr="00312313">
              <w:rPr>
                <w:rFonts w:eastAsia="Calibri"/>
                <w:sz w:val="16"/>
                <w:szCs w:val="16"/>
              </w:rPr>
              <w:t>150</w:t>
            </w:r>
            <w:r w:rsidRPr="00312313">
              <w:rPr>
                <w:rFonts w:eastAsia="Calibri"/>
                <w:sz w:val="16"/>
                <w:szCs w:val="16"/>
                <w:vertAlign w:val="superscript"/>
              </w:rPr>
              <w:t>1</w:t>
            </w:r>
          </w:p>
        </w:tc>
        <w:tc>
          <w:tcPr>
            <w:tcW w:w="1048" w:type="dxa"/>
          </w:tcPr>
          <w:p w:rsidR="00312313" w:rsidRPr="00312313" w:rsidRDefault="00312313" w:rsidP="00082780">
            <w:pPr>
              <w:jc w:val="center"/>
              <w:rPr>
                <w:sz w:val="16"/>
                <w:szCs w:val="16"/>
              </w:rPr>
            </w:pPr>
            <w:r w:rsidRPr="00312313">
              <w:rPr>
                <w:rFonts w:eastAsia="Calibri"/>
                <w:sz w:val="16"/>
                <w:szCs w:val="16"/>
              </w:rPr>
              <w:t>3500</w:t>
            </w:r>
          </w:p>
        </w:tc>
        <w:tc>
          <w:tcPr>
            <w:tcW w:w="1994" w:type="dxa"/>
          </w:tcPr>
          <w:p w:rsidR="00312313" w:rsidRPr="00312313" w:rsidRDefault="00312313" w:rsidP="00082780">
            <w:pPr>
              <w:jc w:val="center"/>
              <w:rPr>
                <w:sz w:val="16"/>
                <w:szCs w:val="16"/>
              </w:rPr>
            </w:pPr>
            <w:r w:rsidRPr="00312313">
              <w:rPr>
                <w:rFonts w:eastAsia="Calibri"/>
                <w:color w:val="000000"/>
                <w:sz w:val="16"/>
                <w:szCs w:val="16"/>
              </w:rPr>
              <w:t>60</w:t>
            </w:r>
          </w:p>
        </w:tc>
        <w:tc>
          <w:tcPr>
            <w:tcW w:w="1663" w:type="dxa"/>
          </w:tcPr>
          <w:p w:rsidR="00312313" w:rsidRPr="00312313" w:rsidRDefault="00312313" w:rsidP="00082780">
            <w:pPr>
              <w:jc w:val="center"/>
              <w:rPr>
                <w:sz w:val="16"/>
                <w:szCs w:val="16"/>
              </w:rPr>
            </w:pPr>
            <w:r w:rsidRPr="00312313">
              <w:rPr>
                <w:rFonts w:eastAsia="Calibri"/>
                <w:color w:val="000000"/>
                <w:sz w:val="16"/>
                <w:szCs w:val="16"/>
              </w:rPr>
              <w:t>3</w:t>
            </w:r>
          </w:p>
        </w:tc>
        <w:tc>
          <w:tcPr>
            <w:tcW w:w="2072" w:type="dxa"/>
          </w:tcPr>
          <w:p w:rsidR="00312313" w:rsidRPr="00312313" w:rsidRDefault="00312313" w:rsidP="00082780">
            <w:pPr>
              <w:jc w:val="center"/>
              <w:rPr>
                <w:sz w:val="16"/>
                <w:szCs w:val="16"/>
              </w:rPr>
            </w:pPr>
            <w:r w:rsidRPr="00312313">
              <w:rPr>
                <w:rFonts w:eastAsia="Calibri"/>
                <w:color w:val="000000"/>
                <w:sz w:val="16"/>
                <w:szCs w:val="16"/>
              </w:rPr>
              <w:t>20</w:t>
            </w:r>
          </w:p>
        </w:tc>
        <w:tc>
          <w:tcPr>
            <w:tcW w:w="8646"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vertAlign w:val="superscript"/>
              </w:rPr>
              <w:t>1</w:t>
            </w:r>
            <w:r w:rsidRPr="00312313">
              <w:rPr>
                <w:color w:val="000000"/>
                <w:sz w:val="16"/>
                <w:szCs w:val="16"/>
              </w:rPr>
              <w:t>Минимальная площадь на один блок.</w:t>
            </w:r>
          </w:p>
          <w:p w:rsidR="00312313" w:rsidRPr="00312313" w:rsidRDefault="00312313" w:rsidP="00082780">
            <w:pPr>
              <w:widowControl w:val="0"/>
              <w:autoSpaceDE w:val="0"/>
              <w:autoSpaceDN w:val="0"/>
              <w:adjustRightInd w:val="0"/>
              <w:rPr>
                <w:sz w:val="16"/>
                <w:szCs w:val="16"/>
              </w:rPr>
            </w:pPr>
            <w:r w:rsidRPr="00312313">
              <w:rPr>
                <w:sz w:val="16"/>
                <w:szCs w:val="16"/>
              </w:rPr>
              <w:t>Минимальная ширина части земельного участка, примыкающей к красной линии улично-дорожной сети, проездам общего пользования, территории общего пользования, обеспечивающей доступ к земельному участку – 6 м.</w:t>
            </w:r>
          </w:p>
          <w:p w:rsidR="00312313" w:rsidRPr="00312313" w:rsidRDefault="00312313" w:rsidP="00082780">
            <w:pPr>
              <w:widowControl w:val="0"/>
              <w:autoSpaceDE w:val="0"/>
              <w:autoSpaceDN w:val="0"/>
              <w:adjustRightInd w:val="0"/>
              <w:contextualSpacing/>
              <w:rPr>
                <w:sz w:val="16"/>
                <w:szCs w:val="16"/>
              </w:rPr>
            </w:pPr>
            <w:r w:rsidRPr="00312313">
              <w:rPr>
                <w:sz w:val="16"/>
                <w:szCs w:val="16"/>
              </w:rPr>
              <w:t>Минимальный отступ от красной линии улиц и проездов – 5 м.</w:t>
            </w:r>
          </w:p>
          <w:p w:rsidR="00312313" w:rsidRPr="00312313" w:rsidRDefault="00312313" w:rsidP="00082780">
            <w:pPr>
              <w:widowControl w:val="0"/>
              <w:autoSpaceDE w:val="0"/>
              <w:autoSpaceDN w:val="0"/>
              <w:adjustRightInd w:val="0"/>
              <w:contextualSpacing/>
              <w:rPr>
                <w:sz w:val="16"/>
                <w:szCs w:val="16"/>
              </w:rPr>
            </w:pPr>
            <w:r w:rsidRPr="00312313">
              <w:rPr>
                <w:sz w:val="16"/>
                <w:szCs w:val="16"/>
              </w:rPr>
              <w:t>Минимальный отступ от межевой границы земельного участка, не связанного со строительством блокированной жилой застройки – 3 м.</w:t>
            </w:r>
          </w:p>
        </w:tc>
      </w:tr>
      <w:tr w:rsidR="00312313" w:rsidRPr="00312313" w:rsidTr="00082780">
        <w:tc>
          <w:tcPr>
            <w:tcW w:w="1581" w:type="dxa"/>
          </w:tcPr>
          <w:p w:rsidR="00312313" w:rsidRPr="00312313" w:rsidRDefault="00312313" w:rsidP="00082780">
            <w:pPr>
              <w:jc w:val="center"/>
              <w:rPr>
                <w:color w:val="000000"/>
                <w:sz w:val="16"/>
                <w:szCs w:val="16"/>
              </w:rPr>
            </w:pPr>
            <w:r w:rsidRPr="00312313">
              <w:rPr>
                <w:color w:val="000000"/>
                <w:sz w:val="16"/>
                <w:szCs w:val="16"/>
              </w:rPr>
              <w:t>2.5</w:t>
            </w:r>
          </w:p>
        </w:tc>
        <w:tc>
          <w:tcPr>
            <w:tcW w:w="2997" w:type="dxa"/>
          </w:tcPr>
          <w:p w:rsidR="00312313" w:rsidRPr="00312313" w:rsidRDefault="00312313" w:rsidP="00082780">
            <w:pPr>
              <w:rPr>
                <w:color w:val="000000"/>
                <w:sz w:val="16"/>
                <w:szCs w:val="16"/>
              </w:rPr>
            </w:pPr>
            <w:r w:rsidRPr="00312313">
              <w:rPr>
                <w:color w:val="000000"/>
                <w:sz w:val="16"/>
                <w:szCs w:val="16"/>
              </w:rPr>
              <w:t>Среднеэтажная жилая застройка</w:t>
            </w:r>
          </w:p>
        </w:tc>
        <w:tc>
          <w:tcPr>
            <w:tcW w:w="1653" w:type="dxa"/>
          </w:tcPr>
          <w:p w:rsidR="00312313" w:rsidRPr="00312313" w:rsidRDefault="00312313" w:rsidP="00082780">
            <w:pPr>
              <w:jc w:val="center"/>
              <w:rPr>
                <w:color w:val="000000"/>
                <w:sz w:val="16"/>
                <w:szCs w:val="16"/>
              </w:rPr>
            </w:pPr>
            <w:r w:rsidRPr="00312313">
              <w:rPr>
                <w:color w:val="000000"/>
                <w:sz w:val="16"/>
                <w:szCs w:val="16"/>
              </w:rPr>
              <w:t>*</w:t>
            </w:r>
          </w:p>
        </w:tc>
        <w:tc>
          <w:tcPr>
            <w:tcW w:w="1048" w:type="dxa"/>
          </w:tcPr>
          <w:p w:rsidR="00312313" w:rsidRPr="00312313" w:rsidRDefault="00312313" w:rsidP="00082780">
            <w:pPr>
              <w:jc w:val="center"/>
              <w:rPr>
                <w:color w:val="000000"/>
                <w:sz w:val="16"/>
                <w:szCs w:val="16"/>
                <w:vertAlign w:val="superscript"/>
              </w:rPr>
            </w:pPr>
            <w:r w:rsidRPr="00312313">
              <w:rPr>
                <w:color w:val="000000"/>
                <w:sz w:val="16"/>
                <w:szCs w:val="16"/>
              </w:rPr>
              <w:t>9000</w:t>
            </w:r>
          </w:p>
        </w:tc>
        <w:tc>
          <w:tcPr>
            <w:tcW w:w="1994" w:type="dxa"/>
          </w:tcPr>
          <w:p w:rsidR="00312313" w:rsidRPr="00312313" w:rsidRDefault="00312313" w:rsidP="00082780">
            <w:pPr>
              <w:jc w:val="center"/>
              <w:rPr>
                <w:color w:val="000000"/>
                <w:sz w:val="16"/>
                <w:szCs w:val="16"/>
              </w:rPr>
            </w:pPr>
            <w:r w:rsidRPr="00312313">
              <w:rPr>
                <w:color w:val="000000"/>
                <w:sz w:val="16"/>
                <w:szCs w:val="16"/>
              </w:rPr>
              <w:t>70</w:t>
            </w:r>
          </w:p>
        </w:tc>
        <w:tc>
          <w:tcPr>
            <w:tcW w:w="1663" w:type="dxa"/>
          </w:tcPr>
          <w:p w:rsidR="00312313" w:rsidRPr="00312313" w:rsidRDefault="00312313" w:rsidP="00082780">
            <w:pPr>
              <w:jc w:val="center"/>
              <w:rPr>
                <w:color w:val="000000"/>
                <w:sz w:val="16"/>
                <w:szCs w:val="16"/>
              </w:rPr>
            </w:pPr>
            <w:r w:rsidRPr="00312313">
              <w:rPr>
                <w:color w:val="000000"/>
                <w:sz w:val="16"/>
                <w:szCs w:val="16"/>
              </w:rPr>
              <w:t>8</w:t>
            </w:r>
          </w:p>
        </w:tc>
        <w:tc>
          <w:tcPr>
            <w:tcW w:w="2072" w:type="dxa"/>
          </w:tcPr>
          <w:p w:rsidR="00312313" w:rsidRPr="00312313" w:rsidRDefault="00312313" w:rsidP="00082780">
            <w:pPr>
              <w:jc w:val="center"/>
              <w:rPr>
                <w:color w:val="000000"/>
                <w:sz w:val="16"/>
                <w:szCs w:val="16"/>
              </w:rPr>
            </w:pPr>
            <w:r w:rsidRPr="00312313">
              <w:rPr>
                <w:color w:val="000000"/>
                <w:sz w:val="16"/>
                <w:szCs w:val="16"/>
              </w:rPr>
              <w:t>**</w:t>
            </w:r>
          </w:p>
        </w:tc>
        <w:tc>
          <w:tcPr>
            <w:tcW w:w="8646" w:type="dxa"/>
          </w:tcPr>
          <w:p w:rsidR="00312313" w:rsidRPr="00312313" w:rsidRDefault="00312313" w:rsidP="00082780">
            <w:pPr>
              <w:widowControl w:val="0"/>
              <w:autoSpaceDE w:val="0"/>
              <w:autoSpaceDN w:val="0"/>
              <w:adjustRightInd w:val="0"/>
              <w:contextualSpacing/>
              <w:rPr>
                <w:b/>
                <w:color w:val="000000"/>
                <w:sz w:val="16"/>
                <w:szCs w:val="16"/>
              </w:rPr>
            </w:pPr>
            <w:r w:rsidRPr="00312313">
              <w:rPr>
                <w:b/>
                <w:color w:val="000000"/>
                <w:sz w:val="16"/>
                <w:szCs w:val="16"/>
              </w:rPr>
              <w:t>*Размер земельного участка не может быть менее минимально возможного в соответствии с расчетом, выполненным по СП 30-101-98 «Методические указания по расчету нормативных размеров земельных участков в кондоминиумах», отображенным в утвержденной документации по планировке территории.</w:t>
            </w:r>
          </w:p>
          <w:p w:rsidR="00312313" w:rsidRPr="00312313" w:rsidRDefault="00312313" w:rsidP="00082780">
            <w:pPr>
              <w:widowControl w:val="0"/>
              <w:autoSpaceDE w:val="0"/>
              <w:autoSpaceDN w:val="0"/>
              <w:adjustRightInd w:val="0"/>
              <w:contextualSpacing/>
              <w:rPr>
                <w:color w:val="000000"/>
                <w:sz w:val="16"/>
                <w:szCs w:val="16"/>
              </w:rPr>
            </w:pPr>
            <w:r w:rsidRPr="00312313">
              <w:rPr>
                <w:color w:val="000000"/>
                <w:sz w:val="16"/>
                <w:szCs w:val="16"/>
              </w:rPr>
              <w:t>Минимальный отступ от красной линии улиц и проездов, от межевой границы земельного участка, не связанного со строительством среднеэтажной  жилой застройки – 3 м.</w:t>
            </w:r>
          </w:p>
          <w:p w:rsidR="00312313" w:rsidRPr="00312313" w:rsidRDefault="00312313" w:rsidP="00082780">
            <w:pPr>
              <w:rPr>
                <w:color w:val="000000"/>
                <w:sz w:val="16"/>
                <w:szCs w:val="16"/>
              </w:rPr>
            </w:pPr>
            <w:r w:rsidRPr="00312313">
              <w:rPr>
                <w:color w:val="000000"/>
                <w:sz w:val="16"/>
                <w:szCs w:val="16"/>
              </w:rPr>
              <w:t>** В соответствии с ограничениями, установленными действующими приаэродромными подзонами.</w:t>
            </w:r>
          </w:p>
        </w:tc>
      </w:tr>
      <w:tr w:rsidR="00312313" w:rsidRPr="00312313" w:rsidTr="00082780">
        <w:tc>
          <w:tcPr>
            <w:tcW w:w="1581" w:type="dxa"/>
          </w:tcPr>
          <w:p w:rsidR="00312313" w:rsidRPr="00312313" w:rsidRDefault="00312313" w:rsidP="00082780">
            <w:pPr>
              <w:jc w:val="center"/>
              <w:rPr>
                <w:color w:val="000000"/>
                <w:sz w:val="16"/>
                <w:szCs w:val="16"/>
              </w:rPr>
            </w:pPr>
            <w:r w:rsidRPr="00312313">
              <w:rPr>
                <w:color w:val="000000"/>
                <w:sz w:val="16"/>
                <w:szCs w:val="16"/>
              </w:rPr>
              <w:t>2.7</w:t>
            </w:r>
          </w:p>
        </w:tc>
        <w:tc>
          <w:tcPr>
            <w:tcW w:w="2997" w:type="dxa"/>
          </w:tcPr>
          <w:p w:rsidR="00312313" w:rsidRPr="00312313" w:rsidRDefault="00312313" w:rsidP="00082780">
            <w:pPr>
              <w:rPr>
                <w:color w:val="000000"/>
                <w:sz w:val="16"/>
                <w:szCs w:val="16"/>
              </w:rPr>
            </w:pPr>
            <w:r w:rsidRPr="00312313">
              <w:rPr>
                <w:rFonts w:eastAsia="Calibri"/>
                <w:color w:val="000000"/>
                <w:sz w:val="16"/>
                <w:szCs w:val="16"/>
              </w:rPr>
              <w:t>Обслуживание жилой застройки</w:t>
            </w:r>
          </w:p>
        </w:tc>
        <w:tc>
          <w:tcPr>
            <w:tcW w:w="1653" w:type="dxa"/>
          </w:tcPr>
          <w:p w:rsidR="00312313" w:rsidRPr="00312313" w:rsidRDefault="00312313" w:rsidP="00082780">
            <w:pPr>
              <w:jc w:val="center"/>
              <w:rPr>
                <w:color w:val="000000"/>
                <w:sz w:val="16"/>
                <w:szCs w:val="16"/>
              </w:rPr>
            </w:pPr>
            <w:r w:rsidRPr="00312313">
              <w:rPr>
                <w:rFonts w:eastAsia="Calibri"/>
                <w:color w:val="000000"/>
                <w:sz w:val="16"/>
                <w:szCs w:val="16"/>
              </w:rPr>
              <w:t>н.у.</w:t>
            </w:r>
          </w:p>
        </w:tc>
        <w:tc>
          <w:tcPr>
            <w:tcW w:w="1048" w:type="dxa"/>
          </w:tcPr>
          <w:p w:rsidR="00312313" w:rsidRPr="00312313" w:rsidRDefault="00312313" w:rsidP="00082780">
            <w:pPr>
              <w:jc w:val="center"/>
              <w:rPr>
                <w:color w:val="000000"/>
                <w:sz w:val="16"/>
                <w:szCs w:val="16"/>
              </w:rPr>
            </w:pPr>
            <w:r w:rsidRPr="00312313">
              <w:rPr>
                <w:rFonts w:eastAsia="Calibri"/>
                <w:color w:val="000000"/>
                <w:sz w:val="16"/>
                <w:szCs w:val="16"/>
              </w:rPr>
              <w:t>700</w:t>
            </w:r>
          </w:p>
        </w:tc>
        <w:tc>
          <w:tcPr>
            <w:tcW w:w="1994" w:type="dxa"/>
          </w:tcPr>
          <w:p w:rsidR="00312313" w:rsidRPr="00312313" w:rsidRDefault="00312313" w:rsidP="00082780">
            <w:pPr>
              <w:jc w:val="center"/>
              <w:rPr>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jc w:val="center"/>
              <w:rPr>
                <w:color w:val="000000"/>
                <w:sz w:val="16"/>
                <w:szCs w:val="16"/>
              </w:rPr>
            </w:pPr>
            <w:r w:rsidRPr="00312313">
              <w:rPr>
                <w:rFonts w:eastAsia="Calibri"/>
                <w:color w:val="000000"/>
                <w:sz w:val="16"/>
                <w:szCs w:val="16"/>
              </w:rPr>
              <w:t>1</w:t>
            </w:r>
          </w:p>
        </w:tc>
        <w:tc>
          <w:tcPr>
            <w:tcW w:w="2072" w:type="dxa"/>
          </w:tcPr>
          <w:p w:rsidR="00312313" w:rsidRPr="00312313" w:rsidRDefault="00312313" w:rsidP="00082780">
            <w:pPr>
              <w:jc w:val="center"/>
              <w:rPr>
                <w:color w:val="000000"/>
                <w:sz w:val="16"/>
                <w:szCs w:val="16"/>
              </w:rPr>
            </w:pPr>
            <w:r w:rsidRPr="00312313">
              <w:rPr>
                <w:rFonts w:eastAsia="Calibri"/>
                <w:color w:val="000000"/>
                <w:sz w:val="16"/>
                <w:szCs w:val="16"/>
              </w:rPr>
              <w:t>н.у.</w:t>
            </w:r>
          </w:p>
        </w:tc>
        <w:tc>
          <w:tcPr>
            <w:tcW w:w="8646" w:type="dxa"/>
          </w:tcPr>
          <w:p w:rsidR="00312313" w:rsidRPr="00312313" w:rsidRDefault="00312313" w:rsidP="00082780">
            <w:pPr>
              <w:rPr>
                <w:color w:val="000000"/>
                <w:sz w:val="16"/>
                <w:szCs w:val="16"/>
              </w:rPr>
            </w:pPr>
            <w:r w:rsidRPr="00312313">
              <w:rPr>
                <w:color w:val="000000"/>
                <w:sz w:val="16"/>
                <w:szCs w:val="16"/>
              </w:rPr>
              <w:t>Не допускается размещение дома, имеющего признаки жилого.</w:t>
            </w:r>
          </w:p>
        </w:tc>
      </w:tr>
      <w:tr w:rsidR="00312313" w:rsidRPr="00312313" w:rsidTr="00082780">
        <w:tc>
          <w:tcPr>
            <w:tcW w:w="1581" w:type="dxa"/>
          </w:tcPr>
          <w:p w:rsidR="00312313" w:rsidRPr="00312313" w:rsidRDefault="00312313" w:rsidP="00082780">
            <w:pPr>
              <w:jc w:val="center"/>
              <w:rPr>
                <w:sz w:val="16"/>
                <w:szCs w:val="16"/>
              </w:rPr>
            </w:pPr>
            <w:r w:rsidRPr="00312313">
              <w:rPr>
                <w:color w:val="000000"/>
                <w:sz w:val="16"/>
                <w:szCs w:val="16"/>
              </w:rPr>
              <w:t>3.1</w:t>
            </w:r>
          </w:p>
        </w:tc>
        <w:tc>
          <w:tcPr>
            <w:tcW w:w="2997" w:type="dxa"/>
          </w:tcPr>
          <w:p w:rsidR="00312313" w:rsidRPr="00312313" w:rsidRDefault="00312313" w:rsidP="00082780">
            <w:pPr>
              <w:rPr>
                <w:sz w:val="16"/>
                <w:szCs w:val="16"/>
              </w:rPr>
            </w:pPr>
            <w:r w:rsidRPr="00312313">
              <w:rPr>
                <w:color w:val="000000"/>
                <w:sz w:val="16"/>
                <w:szCs w:val="16"/>
              </w:rPr>
              <w:t>Коммунальное обслуживание</w:t>
            </w:r>
          </w:p>
        </w:tc>
        <w:tc>
          <w:tcPr>
            <w:tcW w:w="1653" w:type="dxa"/>
          </w:tcPr>
          <w:p w:rsidR="00312313" w:rsidRPr="00312313" w:rsidRDefault="00312313" w:rsidP="00082780">
            <w:pPr>
              <w:jc w:val="center"/>
              <w:rPr>
                <w:sz w:val="16"/>
                <w:szCs w:val="16"/>
              </w:rPr>
            </w:pPr>
            <w:r w:rsidRPr="00312313">
              <w:rPr>
                <w:rFonts w:eastAsia="Calibri"/>
                <w:color w:val="000000"/>
                <w:sz w:val="16"/>
                <w:szCs w:val="16"/>
              </w:rPr>
              <w:t>н.у.</w:t>
            </w:r>
          </w:p>
        </w:tc>
        <w:tc>
          <w:tcPr>
            <w:tcW w:w="1048" w:type="dxa"/>
          </w:tcPr>
          <w:p w:rsidR="00312313" w:rsidRPr="00312313" w:rsidRDefault="00312313" w:rsidP="00082780">
            <w:pPr>
              <w:jc w:val="center"/>
              <w:rPr>
                <w:sz w:val="16"/>
                <w:szCs w:val="16"/>
              </w:rPr>
            </w:pPr>
            <w:r w:rsidRPr="00312313">
              <w:rPr>
                <w:rFonts w:eastAsia="Calibri"/>
                <w:color w:val="000000"/>
                <w:sz w:val="16"/>
                <w:szCs w:val="16"/>
              </w:rPr>
              <w:t>н.у.</w:t>
            </w:r>
          </w:p>
        </w:tc>
        <w:tc>
          <w:tcPr>
            <w:tcW w:w="1994" w:type="dxa"/>
          </w:tcPr>
          <w:p w:rsidR="00312313" w:rsidRPr="00312313" w:rsidRDefault="00312313" w:rsidP="00082780">
            <w:pPr>
              <w:jc w:val="center"/>
              <w:rPr>
                <w:sz w:val="16"/>
                <w:szCs w:val="16"/>
              </w:rPr>
            </w:pPr>
            <w:r w:rsidRPr="00312313">
              <w:rPr>
                <w:rFonts w:eastAsia="Calibri"/>
                <w:color w:val="000000"/>
                <w:sz w:val="16"/>
                <w:szCs w:val="16"/>
              </w:rPr>
              <w:t>н.у.</w:t>
            </w:r>
          </w:p>
        </w:tc>
        <w:tc>
          <w:tcPr>
            <w:tcW w:w="1663" w:type="dxa"/>
          </w:tcPr>
          <w:p w:rsidR="00312313" w:rsidRPr="00312313" w:rsidRDefault="00312313" w:rsidP="00082780">
            <w:pPr>
              <w:jc w:val="center"/>
              <w:rPr>
                <w:sz w:val="16"/>
                <w:szCs w:val="16"/>
              </w:rPr>
            </w:pPr>
            <w:r w:rsidRPr="00312313">
              <w:rPr>
                <w:rFonts w:eastAsia="Calibri"/>
                <w:color w:val="000000"/>
                <w:sz w:val="16"/>
                <w:szCs w:val="16"/>
              </w:rPr>
              <w:t>н.у.</w:t>
            </w:r>
          </w:p>
        </w:tc>
        <w:tc>
          <w:tcPr>
            <w:tcW w:w="2072" w:type="dxa"/>
          </w:tcPr>
          <w:p w:rsidR="00312313" w:rsidRPr="00312313" w:rsidRDefault="00312313" w:rsidP="00082780">
            <w:pPr>
              <w:jc w:val="center"/>
              <w:rPr>
                <w:sz w:val="16"/>
                <w:szCs w:val="16"/>
              </w:rPr>
            </w:pPr>
            <w:r w:rsidRPr="00312313">
              <w:rPr>
                <w:sz w:val="16"/>
                <w:szCs w:val="16"/>
              </w:rPr>
              <w:t>*</w:t>
            </w:r>
          </w:p>
        </w:tc>
        <w:tc>
          <w:tcPr>
            <w:tcW w:w="8646" w:type="dxa"/>
          </w:tcPr>
          <w:p w:rsidR="00312313" w:rsidRPr="00312313" w:rsidRDefault="00312313" w:rsidP="00082780">
            <w:pPr>
              <w:rPr>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1581" w:type="dxa"/>
          </w:tcPr>
          <w:p w:rsidR="00312313" w:rsidRPr="00312313" w:rsidRDefault="00312313" w:rsidP="00082780">
            <w:pPr>
              <w:jc w:val="center"/>
              <w:rPr>
                <w:sz w:val="16"/>
                <w:szCs w:val="16"/>
              </w:rPr>
            </w:pPr>
            <w:r w:rsidRPr="00312313">
              <w:rPr>
                <w:color w:val="000000"/>
                <w:sz w:val="16"/>
                <w:szCs w:val="16"/>
              </w:rPr>
              <w:t>3.1.1</w:t>
            </w:r>
          </w:p>
        </w:tc>
        <w:tc>
          <w:tcPr>
            <w:tcW w:w="2997" w:type="dxa"/>
          </w:tcPr>
          <w:p w:rsidR="00312313" w:rsidRPr="00312313" w:rsidRDefault="00312313" w:rsidP="00082780">
            <w:pPr>
              <w:rPr>
                <w:sz w:val="16"/>
                <w:szCs w:val="16"/>
              </w:rPr>
            </w:pPr>
            <w:r w:rsidRPr="00312313">
              <w:rPr>
                <w:color w:val="000000"/>
                <w:sz w:val="16"/>
                <w:szCs w:val="16"/>
              </w:rPr>
              <w:t>Предоставление коммунальных услуг</w:t>
            </w:r>
          </w:p>
        </w:tc>
        <w:tc>
          <w:tcPr>
            <w:tcW w:w="1653" w:type="dxa"/>
          </w:tcPr>
          <w:p w:rsidR="00312313" w:rsidRPr="00312313" w:rsidRDefault="00312313" w:rsidP="00082780">
            <w:pPr>
              <w:jc w:val="center"/>
              <w:rPr>
                <w:sz w:val="16"/>
                <w:szCs w:val="16"/>
              </w:rPr>
            </w:pPr>
            <w:r w:rsidRPr="00312313">
              <w:rPr>
                <w:rFonts w:eastAsia="Calibri"/>
                <w:color w:val="000000"/>
                <w:sz w:val="16"/>
                <w:szCs w:val="16"/>
              </w:rPr>
              <w:t>н.у.</w:t>
            </w:r>
          </w:p>
        </w:tc>
        <w:tc>
          <w:tcPr>
            <w:tcW w:w="1048" w:type="dxa"/>
          </w:tcPr>
          <w:p w:rsidR="00312313" w:rsidRPr="00312313" w:rsidRDefault="00312313" w:rsidP="00082780">
            <w:pPr>
              <w:jc w:val="center"/>
              <w:rPr>
                <w:sz w:val="16"/>
                <w:szCs w:val="16"/>
              </w:rPr>
            </w:pPr>
            <w:r w:rsidRPr="00312313">
              <w:rPr>
                <w:rFonts w:eastAsia="Calibri"/>
                <w:color w:val="000000"/>
                <w:sz w:val="16"/>
                <w:szCs w:val="16"/>
              </w:rPr>
              <w:t>н.у.</w:t>
            </w:r>
          </w:p>
        </w:tc>
        <w:tc>
          <w:tcPr>
            <w:tcW w:w="1994" w:type="dxa"/>
          </w:tcPr>
          <w:p w:rsidR="00312313" w:rsidRPr="00312313" w:rsidRDefault="00312313" w:rsidP="00082780">
            <w:pPr>
              <w:jc w:val="center"/>
              <w:rPr>
                <w:sz w:val="16"/>
                <w:szCs w:val="16"/>
              </w:rPr>
            </w:pPr>
            <w:r w:rsidRPr="00312313">
              <w:rPr>
                <w:rFonts w:eastAsia="Calibri"/>
                <w:color w:val="000000"/>
                <w:sz w:val="16"/>
                <w:szCs w:val="16"/>
              </w:rPr>
              <w:t>н.у.</w:t>
            </w:r>
          </w:p>
        </w:tc>
        <w:tc>
          <w:tcPr>
            <w:tcW w:w="1663" w:type="dxa"/>
          </w:tcPr>
          <w:p w:rsidR="00312313" w:rsidRPr="00312313" w:rsidRDefault="00312313" w:rsidP="00082780">
            <w:pPr>
              <w:jc w:val="center"/>
              <w:rPr>
                <w:sz w:val="16"/>
                <w:szCs w:val="16"/>
              </w:rPr>
            </w:pPr>
            <w:r w:rsidRPr="00312313">
              <w:rPr>
                <w:rFonts w:eastAsia="Calibri"/>
                <w:color w:val="000000"/>
                <w:sz w:val="16"/>
                <w:szCs w:val="16"/>
              </w:rPr>
              <w:t>н.у.</w:t>
            </w:r>
          </w:p>
        </w:tc>
        <w:tc>
          <w:tcPr>
            <w:tcW w:w="2072" w:type="dxa"/>
          </w:tcPr>
          <w:p w:rsidR="00312313" w:rsidRPr="00312313" w:rsidRDefault="00312313" w:rsidP="00082780">
            <w:pPr>
              <w:jc w:val="center"/>
              <w:rPr>
                <w:sz w:val="16"/>
                <w:szCs w:val="16"/>
              </w:rPr>
            </w:pPr>
            <w:r w:rsidRPr="00312313">
              <w:rPr>
                <w:sz w:val="16"/>
                <w:szCs w:val="16"/>
              </w:rPr>
              <w:t>*</w:t>
            </w:r>
          </w:p>
        </w:tc>
        <w:tc>
          <w:tcPr>
            <w:tcW w:w="8646" w:type="dxa"/>
          </w:tcPr>
          <w:p w:rsidR="00312313" w:rsidRPr="00312313" w:rsidRDefault="00312313" w:rsidP="00082780">
            <w:pPr>
              <w:rPr>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1581" w:type="dxa"/>
          </w:tcPr>
          <w:p w:rsidR="00312313" w:rsidRPr="00312313" w:rsidRDefault="00312313" w:rsidP="00082780">
            <w:pPr>
              <w:jc w:val="center"/>
              <w:rPr>
                <w:sz w:val="16"/>
                <w:szCs w:val="16"/>
              </w:rPr>
            </w:pPr>
            <w:r w:rsidRPr="00312313">
              <w:rPr>
                <w:color w:val="000000"/>
                <w:sz w:val="16"/>
                <w:szCs w:val="16"/>
              </w:rPr>
              <w:t>3.1.2</w:t>
            </w:r>
          </w:p>
        </w:tc>
        <w:tc>
          <w:tcPr>
            <w:tcW w:w="2997" w:type="dxa"/>
          </w:tcPr>
          <w:p w:rsidR="00312313" w:rsidRPr="00312313" w:rsidRDefault="00312313" w:rsidP="00082780">
            <w:pPr>
              <w:rPr>
                <w:sz w:val="16"/>
                <w:szCs w:val="16"/>
              </w:rPr>
            </w:pPr>
            <w:r w:rsidRPr="00312313">
              <w:rPr>
                <w:rFonts w:eastAsia="Calibri"/>
                <w:color w:val="000000"/>
                <w:sz w:val="16"/>
                <w:szCs w:val="16"/>
              </w:rPr>
              <w:t>Административные здания организаций, обеспечивающих предоставление коммунальных услуг</w:t>
            </w:r>
          </w:p>
        </w:tc>
        <w:tc>
          <w:tcPr>
            <w:tcW w:w="1653" w:type="dxa"/>
          </w:tcPr>
          <w:p w:rsidR="00312313" w:rsidRPr="00312313" w:rsidRDefault="00312313" w:rsidP="00082780">
            <w:pPr>
              <w:jc w:val="center"/>
              <w:rPr>
                <w:sz w:val="16"/>
                <w:szCs w:val="16"/>
              </w:rPr>
            </w:pPr>
            <w:r w:rsidRPr="00312313">
              <w:rPr>
                <w:rFonts w:eastAsia="Calibri"/>
                <w:color w:val="000000"/>
                <w:sz w:val="16"/>
                <w:szCs w:val="16"/>
              </w:rPr>
              <w:t>н.у.</w:t>
            </w:r>
          </w:p>
        </w:tc>
        <w:tc>
          <w:tcPr>
            <w:tcW w:w="1048" w:type="dxa"/>
          </w:tcPr>
          <w:p w:rsidR="00312313" w:rsidRPr="00312313" w:rsidRDefault="00312313" w:rsidP="00082780">
            <w:pPr>
              <w:jc w:val="center"/>
              <w:rPr>
                <w:sz w:val="16"/>
                <w:szCs w:val="16"/>
              </w:rPr>
            </w:pPr>
            <w:r w:rsidRPr="00312313">
              <w:rPr>
                <w:rFonts w:eastAsia="Calibri"/>
                <w:color w:val="000000"/>
                <w:sz w:val="16"/>
                <w:szCs w:val="16"/>
              </w:rPr>
              <w:t>н.у.</w:t>
            </w:r>
          </w:p>
        </w:tc>
        <w:tc>
          <w:tcPr>
            <w:tcW w:w="1994" w:type="dxa"/>
          </w:tcPr>
          <w:p w:rsidR="00312313" w:rsidRPr="00312313" w:rsidRDefault="00312313" w:rsidP="00082780">
            <w:pPr>
              <w:jc w:val="center"/>
              <w:rPr>
                <w:sz w:val="16"/>
                <w:szCs w:val="16"/>
              </w:rPr>
            </w:pPr>
            <w:r w:rsidRPr="00312313">
              <w:rPr>
                <w:rFonts w:eastAsia="Calibri"/>
                <w:color w:val="000000"/>
                <w:sz w:val="16"/>
                <w:szCs w:val="16"/>
              </w:rPr>
              <w:t>80</w:t>
            </w:r>
          </w:p>
        </w:tc>
        <w:tc>
          <w:tcPr>
            <w:tcW w:w="1663" w:type="dxa"/>
          </w:tcPr>
          <w:p w:rsidR="00312313" w:rsidRPr="00312313" w:rsidRDefault="00312313" w:rsidP="00082780">
            <w:pPr>
              <w:jc w:val="center"/>
              <w:rPr>
                <w:sz w:val="16"/>
                <w:szCs w:val="16"/>
              </w:rPr>
            </w:pPr>
            <w:r w:rsidRPr="00312313">
              <w:rPr>
                <w:rFonts w:eastAsia="Calibri"/>
                <w:color w:val="000000"/>
                <w:sz w:val="16"/>
                <w:szCs w:val="16"/>
              </w:rPr>
              <w:t>н.у.</w:t>
            </w:r>
          </w:p>
        </w:tc>
        <w:tc>
          <w:tcPr>
            <w:tcW w:w="2072" w:type="dxa"/>
          </w:tcPr>
          <w:p w:rsidR="00312313" w:rsidRPr="00312313" w:rsidRDefault="00312313" w:rsidP="00082780">
            <w:pPr>
              <w:jc w:val="center"/>
              <w:rPr>
                <w:sz w:val="16"/>
                <w:szCs w:val="16"/>
              </w:rPr>
            </w:pPr>
            <w:r w:rsidRPr="00312313">
              <w:rPr>
                <w:sz w:val="16"/>
                <w:szCs w:val="16"/>
              </w:rPr>
              <w:t>*</w:t>
            </w:r>
          </w:p>
        </w:tc>
        <w:tc>
          <w:tcPr>
            <w:tcW w:w="8646" w:type="dxa"/>
          </w:tcPr>
          <w:p w:rsidR="00312313" w:rsidRPr="00312313" w:rsidRDefault="00312313" w:rsidP="00082780">
            <w:pPr>
              <w:widowControl w:val="0"/>
              <w:autoSpaceDE w:val="0"/>
              <w:autoSpaceDN w:val="0"/>
              <w:adjustRightInd w:val="0"/>
              <w:rPr>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p w:rsidR="00312313" w:rsidRPr="00312313" w:rsidRDefault="00312313" w:rsidP="00082780">
            <w:pPr>
              <w:rPr>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21" w:history="1">
              <w:r w:rsidRPr="00312313">
                <w:rPr>
                  <w:color w:val="000000"/>
                  <w:sz w:val="16"/>
                  <w:szCs w:val="16"/>
                </w:rPr>
                <w:t>СП 138.13330.2012</w:t>
              </w:r>
            </w:hyperlink>
            <w:r w:rsidRPr="00312313">
              <w:rPr>
                <w:color w:val="000000"/>
                <w:sz w:val="16"/>
                <w:szCs w:val="16"/>
              </w:rPr>
              <w:t>.</w:t>
            </w:r>
          </w:p>
        </w:tc>
      </w:tr>
      <w:tr w:rsidR="00312313" w:rsidRPr="00312313" w:rsidTr="00082780">
        <w:tc>
          <w:tcPr>
            <w:tcW w:w="1581" w:type="dxa"/>
          </w:tcPr>
          <w:p w:rsidR="00312313" w:rsidRPr="00312313" w:rsidRDefault="00312313" w:rsidP="00082780">
            <w:pPr>
              <w:jc w:val="center"/>
              <w:rPr>
                <w:sz w:val="16"/>
                <w:szCs w:val="16"/>
              </w:rPr>
            </w:pPr>
            <w:r w:rsidRPr="00312313">
              <w:rPr>
                <w:color w:val="000000"/>
                <w:sz w:val="16"/>
                <w:szCs w:val="16"/>
              </w:rPr>
              <w:t>3.2</w:t>
            </w:r>
          </w:p>
        </w:tc>
        <w:tc>
          <w:tcPr>
            <w:tcW w:w="2997" w:type="dxa"/>
          </w:tcPr>
          <w:p w:rsidR="00312313" w:rsidRPr="00312313" w:rsidRDefault="00312313" w:rsidP="00082780">
            <w:pPr>
              <w:rPr>
                <w:sz w:val="16"/>
                <w:szCs w:val="16"/>
              </w:rPr>
            </w:pPr>
            <w:r w:rsidRPr="00312313">
              <w:rPr>
                <w:color w:val="000000"/>
                <w:sz w:val="16"/>
                <w:szCs w:val="16"/>
              </w:rPr>
              <w:t>Социальное обслуживание</w:t>
            </w:r>
          </w:p>
        </w:tc>
        <w:tc>
          <w:tcPr>
            <w:tcW w:w="1653" w:type="dxa"/>
          </w:tcPr>
          <w:p w:rsidR="00312313" w:rsidRPr="00312313" w:rsidRDefault="00312313" w:rsidP="00082780">
            <w:pPr>
              <w:jc w:val="center"/>
              <w:rPr>
                <w:sz w:val="16"/>
                <w:szCs w:val="16"/>
              </w:rPr>
            </w:pPr>
            <w:r w:rsidRPr="00312313">
              <w:rPr>
                <w:rFonts w:eastAsia="Calibri"/>
                <w:color w:val="000000"/>
                <w:sz w:val="16"/>
                <w:szCs w:val="16"/>
              </w:rPr>
              <w:t>н.у.</w:t>
            </w:r>
          </w:p>
        </w:tc>
        <w:tc>
          <w:tcPr>
            <w:tcW w:w="1048" w:type="dxa"/>
          </w:tcPr>
          <w:p w:rsidR="00312313" w:rsidRPr="00312313" w:rsidRDefault="00312313" w:rsidP="00082780">
            <w:pPr>
              <w:jc w:val="center"/>
              <w:rPr>
                <w:sz w:val="16"/>
                <w:szCs w:val="16"/>
              </w:rPr>
            </w:pPr>
            <w:r w:rsidRPr="00312313">
              <w:rPr>
                <w:rFonts w:eastAsia="Calibri"/>
                <w:color w:val="000000"/>
                <w:sz w:val="16"/>
                <w:szCs w:val="16"/>
              </w:rPr>
              <w:t>н.у.</w:t>
            </w:r>
          </w:p>
        </w:tc>
        <w:tc>
          <w:tcPr>
            <w:tcW w:w="1994" w:type="dxa"/>
          </w:tcPr>
          <w:p w:rsidR="00312313" w:rsidRPr="00312313" w:rsidRDefault="00312313" w:rsidP="00082780">
            <w:pPr>
              <w:jc w:val="center"/>
              <w:rPr>
                <w:sz w:val="16"/>
                <w:szCs w:val="16"/>
              </w:rPr>
            </w:pPr>
            <w:r w:rsidRPr="00312313">
              <w:rPr>
                <w:rFonts w:eastAsia="Calibri"/>
                <w:color w:val="000000"/>
                <w:sz w:val="16"/>
                <w:szCs w:val="16"/>
              </w:rPr>
              <w:t>80</w:t>
            </w:r>
          </w:p>
        </w:tc>
        <w:tc>
          <w:tcPr>
            <w:tcW w:w="1663" w:type="dxa"/>
          </w:tcPr>
          <w:p w:rsidR="00312313" w:rsidRPr="00312313" w:rsidRDefault="00312313" w:rsidP="00082780">
            <w:pPr>
              <w:jc w:val="center"/>
              <w:rPr>
                <w:sz w:val="16"/>
                <w:szCs w:val="16"/>
              </w:rPr>
            </w:pPr>
            <w:r w:rsidRPr="00312313">
              <w:rPr>
                <w:rFonts w:eastAsia="Calibri"/>
                <w:color w:val="000000"/>
                <w:sz w:val="16"/>
                <w:szCs w:val="16"/>
              </w:rPr>
              <w:t>н.у.</w:t>
            </w:r>
          </w:p>
        </w:tc>
        <w:tc>
          <w:tcPr>
            <w:tcW w:w="2072" w:type="dxa"/>
          </w:tcPr>
          <w:p w:rsidR="00312313" w:rsidRPr="00312313" w:rsidRDefault="00312313" w:rsidP="00082780">
            <w:pPr>
              <w:jc w:val="center"/>
              <w:rPr>
                <w:sz w:val="16"/>
                <w:szCs w:val="16"/>
              </w:rPr>
            </w:pPr>
            <w:r w:rsidRPr="00312313">
              <w:rPr>
                <w:rFonts w:eastAsia="Calibri"/>
                <w:color w:val="000000"/>
                <w:sz w:val="16"/>
                <w:szCs w:val="16"/>
              </w:rPr>
              <w:t>н.у.</w:t>
            </w:r>
          </w:p>
        </w:tc>
        <w:tc>
          <w:tcPr>
            <w:tcW w:w="8646"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22" w:history="1">
              <w:r w:rsidRPr="00312313">
                <w:rPr>
                  <w:color w:val="000000"/>
                  <w:sz w:val="16"/>
                  <w:szCs w:val="16"/>
                </w:rPr>
                <w:t>СП 138.13330.2012</w:t>
              </w:r>
            </w:hyperlink>
            <w:r w:rsidRPr="00312313">
              <w:rPr>
                <w:color w:val="000000"/>
                <w:sz w:val="16"/>
                <w:szCs w:val="16"/>
              </w:rPr>
              <w:t>.</w:t>
            </w:r>
          </w:p>
          <w:p w:rsidR="00312313" w:rsidRPr="00312313" w:rsidRDefault="00312313" w:rsidP="00082780">
            <w:pPr>
              <w:rPr>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1581" w:type="dxa"/>
          </w:tcPr>
          <w:p w:rsidR="00312313" w:rsidRPr="00312313" w:rsidRDefault="00312313" w:rsidP="00082780">
            <w:pPr>
              <w:jc w:val="center"/>
              <w:rPr>
                <w:sz w:val="16"/>
                <w:szCs w:val="16"/>
              </w:rPr>
            </w:pPr>
            <w:r w:rsidRPr="00312313">
              <w:rPr>
                <w:color w:val="000000"/>
                <w:sz w:val="16"/>
                <w:szCs w:val="16"/>
              </w:rPr>
              <w:t>3.2.1</w:t>
            </w:r>
          </w:p>
        </w:tc>
        <w:tc>
          <w:tcPr>
            <w:tcW w:w="2997" w:type="dxa"/>
          </w:tcPr>
          <w:p w:rsidR="00312313" w:rsidRPr="00312313" w:rsidRDefault="00312313" w:rsidP="00082780">
            <w:pPr>
              <w:rPr>
                <w:sz w:val="16"/>
                <w:szCs w:val="16"/>
              </w:rPr>
            </w:pPr>
            <w:r w:rsidRPr="00312313">
              <w:rPr>
                <w:color w:val="000000"/>
                <w:sz w:val="16"/>
                <w:szCs w:val="16"/>
              </w:rPr>
              <w:t>Дома социального обслуживания</w:t>
            </w:r>
          </w:p>
        </w:tc>
        <w:tc>
          <w:tcPr>
            <w:tcW w:w="1653" w:type="dxa"/>
          </w:tcPr>
          <w:p w:rsidR="00312313" w:rsidRPr="00312313" w:rsidRDefault="00312313" w:rsidP="00082780">
            <w:pPr>
              <w:jc w:val="center"/>
              <w:rPr>
                <w:sz w:val="16"/>
                <w:szCs w:val="16"/>
              </w:rPr>
            </w:pPr>
            <w:r w:rsidRPr="00312313">
              <w:rPr>
                <w:rFonts w:eastAsia="Calibri"/>
                <w:color w:val="000000"/>
                <w:sz w:val="16"/>
                <w:szCs w:val="16"/>
              </w:rPr>
              <w:t>н.у.</w:t>
            </w:r>
          </w:p>
        </w:tc>
        <w:tc>
          <w:tcPr>
            <w:tcW w:w="1048" w:type="dxa"/>
          </w:tcPr>
          <w:p w:rsidR="00312313" w:rsidRPr="00312313" w:rsidRDefault="00312313" w:rsidP="00082780">
            <w:pPr>
              <w:jc w:val="center"/>
              <w:rPr>
                <w:sz w:val="16"/>
                <w:szCs w:val="16"/>
              </w:rPr>
            </w:pPr>
            <w:r w:rsidRPr="00312313">
              <w:rPr>
                <w:rFonts w:eastAsia="Calibri"/>
                <w:color w:val="000000"/>
                <w:sz w:val="16"/>
                <w:szCs w:val="16"/>
              </w:rPr>
              <w:t>н.у.</w:t>
            </w:r>
          </w:p>
        </w:tc>
        <w:tc>
          <w:tcPr>
            <w:tcW w:w="1994" w:type="dxa"/>
          </w:tcPr>
          <w:p w:rsidR="00312313" w:rsidRPr="00312313" w:rsidRDefault="00312313" w:rsidP="00082780">
            <w:pPr>
              <w:jc w:val="center"/>
              <w:rPr>
                <w:sz w:val="16"/>
                <w:szCs w:val="16"/>
              </w:rPr>
            </w:pPr>
            <w:r w:rsidRPr="00312313">
              <w:rPr>
                <w:rFonts w:eastAsia="Calibri"/>
                <w:color w:val="000000"/>
                <w:sz w:val="16"/>
                <w:szCs w:val="16"/>
              </w:rPr>
              <w:t>80</w:t>
            </w:r>
          </w:p>
        </w:tc>
        <w:tc>
          <w:tcPr>
            <w:tcW w:w="1663" w:type="dxa"/>
          </w:tcPr>
          <w:p w:rsidR="00312313" w:rsidRPr="00312313" w:rsidRDefault="00312313" w:rsidP="00082780">
            <w:pPr>
              <w:jc w:val="center"/>
              <w:rPr>
                <w:sz w:val="16"/>
                <w:szCs w:val="16"/>
              </w:rPr>
            </w:pPr>
            <w:r w:rsidRPr="00312313">
              <w:rPr>
                <w:rFonts w:eastAsia="Calibri"/>
                <w:color w:val="000000"/>
                <w:sz w:val="16"/>
                <w:szCs w:val="16"/>
              </w:rPr>
              <w:t>н.у.</w:t>
            </w:r>
          </w:p>
        </w:tc>
        <w:tc>
          <w:tcPr>
            <w:tcW w:w="2072" w:type="dxa"/>
          </w:tcPr>
          <w:p w:rsidR="00312313" w:rsidRPr="00312313" w:rsidRDefault="00312313" w:rsidP="00082780">
            <w:pPr>
              <w:jc w:val="center"/>
              <w:rPr>
                <w:sz w:val="16"/>
                <w:szCs w:val="16"/>
              </w:rPr>
            </w:pPr>
            <w:r w:rsidRPr="00312313">
              <w:rPr>
                <w:rFonts w:eastAsia="Calibri"/>
                <w:color w:val="000000"/>
                <w:sz w:val="16"/>
                <w:szCs w:val="16"/>
              </w:rPr>
              <w:t>н.у.</w:t>
            </w:r>
          </w:p>
        </w:tc>
        <w:tc>
          <w:tcPr>
            <w:tcW w:w="8646"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23" w:history="1">
              <w:r w:rsidRPr="00312313">
                <w:rPr>
                  <w:color w:val="000000"/>
                  <w:sz w:val="16"/>
                  <w:szCs w:val="16"/>
                </w:rPr>
                <w:t>СП 138.13330.2012</w:t>
              </w:r>
            </w:hyperlink>
            <w:r w:rsidRPr="00312313">
              <w:rPr>
                <w:color w:val="000000"/>
                <w:sz w:val="16"/>
                <w:szCs w:val="16"/>
              </w:rPr>
              <w:t>.</w:t>
            </w:r>
          </w:p>
          <w:p w:rsidR="00312313" w:rsidRPr="00312313" w:rsidRDefault="00312313" w:rsidP="00082780">
            <w:pPr>
              <w:rPr>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1581" w:type="dxa"/>
          </w:tcPr>
          <w:p w:rsidR="00312313" w:rsidRPr="00312313" w:rsidRDefault="00312313" w:rsidP="00082780">
            <w:pPr>
              <w:jc w:val="center"/>
              <w:rPr>
                <w:sz w:val="16"/>
                <w:szCs w:val="16"/>
              </w:rPr>
            </w:pPr>
            <w:r w:rsidRPr="00312313">
              <w:rPr>
                <w:color w:val="000000"/>
                <w:sz w:val="16"/>
                <w:szCs w:val="16"/>
              </w:rPr>
              <w:t>3.2.2</w:t>
            </w:r>
          </w:p>
        </w:tc>
        <w:tc>
          <w:tcPr>
            <w:tcW w:w="2997" w:type="dxa"/>
          </w:tcPr>
          <w:p w:rsidR="00312313" w:rsidRPr="00312313" w:rsidRDefault="00312313" w:rsidP="00082780">
            <w:pPr>
              <w:rPr>
                <w:sz w:val="16"/>
                <w:szCs w:val="16"/>
              </w:rPr>
            </w:pPr>
            <w:r w:rsidRPr="00312313">
              <w:rPr>
                <w:color w:val="000000"/>
                <w:sz w:val="16"/>
                <w:szCs w:val="16"/>
              </w:rPr>
              <w:t>Оказание социальной помощи населению</w:t>
            </w:r>
          </w:p>
        </w:tc>
        <w:tc>
          <w:tcPr>
            <w:tcW w:w="1653" w:type="dxa"/>
          </w:tcPr>
          <w:p w:rsidR="00312313" w:rsidRPr="00312313" w:rsidRDefault="00312313" w:rsidP="00082780">
            <w:pPr>
              <w:jc w:val="center"/>
              <w:rPr>
                <w:sz w:val="16"/>
                <w:szCs w:val="16"/>
              </w:rPr>
            </w:pPr>
            <w:r w:rsidRPr="00312313">
              <w:rPr>
                <w:rFonts w:eastAsia="Calibri"/>
                <w:color w:val="000000"/>
                <w:sz w:val="16"/>
                <w:szCs w:val="16"/>
              </w:rPr>
              <w:t>н.у.</w:t>
            </w:r>
          </w:p>
        </w:tc>
        <w:tc>
          <w:tcPr>
            <w:tcW w:w="1048" w:type="dxa"/>
          </w:tcPr>
          <w:p w:rsidR="00312313" w:rsidRPr="00312313" w:rsidRDefault="00312313" w:rsidP="00082780">
            <w:pPr>
              <w:jc w:val="center"/>
              <w:rPr>
                <w:sz w:val="16"/>
                <w:szCs w:val="16"/>
              </w:rPr>
            </w:pPr>
            <w:r w:rsidRPr="00312313">
              <w:rPr>
                <w:rFonts w:eastAsia="Calibri"/>
                <w:color w:val="000000"/>
                <w:sz w:val="16"/>
                <w:szCs w:val="16"/>
              </w:rPr>
              <w:t>н.у.</w:t>
            </w:r>
          </w:p>
        </w:tc>
        <w:tc>
          <w:tcPr>
            <w:tcW w:w="1994" w:type="dxa"/>
          </w:tcPr>
          <w:p w:rsidR="00312313" w:rsidRPr="00312313" w:rsidRDefault="00312313" w:rsidP="00082780">
            <w:pPr>
              <w:jc w:val="center"/>
              <w:rPr>
                <w:sz w:val="16"/>
                <w:szCs w:val="16"/>
              </w:rPr>
            </w:pPr>
            <w:r w:rsidRPr="00312313">
              <w:rPr>
                <w:rFonts w:eastAsia="Calibri"/>
                <w:color w:val="000000"/>
                <w:sz w:val="16"/>
                <w:szCs w:val="16"/>
              </w:rPr>
              <w:t>80</w:t>
            </w:r>
          </w:p>
        </w:tc>
        <w:tc>
          <w:tcPr>
            <w:tcW w:w="1663" w:type="dxa"/>
          </w:tcPr>
          <w:p w:rsidR="00312313" w:rsidRPr="00312313" w:rsidRDefault="00312313" w:rsidP="00082780">
            <w:pPr>
              <w:jc w:val="center"/>
              <w:rPr>
                <w:sz w:val="16"/>
                <w:szCs w:val="16"/>
              </w:rPr>
            </w:pPr>
            <w:r w:rsidRPr="00312313">
              <w:rPr>
                <w:rFonts w:eastAsia="Calibri"/>
                <w:color w:val="000000"/>
                <w:sz w:val="16"/>
                <w:szCs w:val="16"/>
              </w:rPr>
              <w:t>н.у.</w:t>
            </w:r>
          </w:p>
        </w:tc>
        <w:tc>
          <w:tcPr>
            <w:tcW w:w="2072" w:type="dxa"/>
          </w:tcPr>
          <w:p w:rsidR="00312313" w:rsidRPr="00312313" w:rsidRDefault="00312313" w:rsidP="00082780">
            <w:pPr>
              <w:jc w:val="center"/>
              <w:rPr>
                <w:sz w:val="16"/>
                <w:szCs w:val="16"/>
              </w:rPr>
            </w:pPr>
            <w:r w:rsidRPr="00312313">
              <w:rPr>
                <w:rFonts w:eastAsia="Calibri"/>
                <w:color w:val="000000"/>
                <w:sz w:val="16"/>
                <w:szCs w:val="16"/>
              </w:rPr>
              <w:t>н.у.</w:t>
            </w:r>
          </w:p>
        </w:tc>
        <w:tc>
          <w:tcPr>
            <w:tcW w:w="8646"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24" w:history="1">
              <w:r w:rsidRPr="00312313">
                <w:rPr>
                  <w:color w:val="000000"/>
                  <w:sz w:val="16"/>
                  <w:szCs w:val="16"/>
                </w:rPr>
                <w:t>СП 138.13330.2012</w:t>
              </w:r>
            </w:hyperlink>
            <w:r w:rsidRPr="00312313">
              <w:rPr>
                <w:color w:val="000000"/>
                <w:sz w:val="16"/>
                <w:szCs w:val="16"/>
              </w:rPr>
              <w:t>.</w:t>
            </w:r>
          </w:p>
          <w:p w:rsidR="00312313" w:rsidRPr="00312313" w:rsidRDefault="00312313" w:rsidP="00082780">
            <w:pPr>
              <w:rPr>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1581" w:type="dxa"/>
          </w:tcPr>
          <w:p w:rsidR="00312313" w:rsidRPr="00312313" w:rsidRDefault="00312313" w:rsidP="00082780">
            <w:pPr>
              <w:jc w:val="center"/>
              <w:rPr>
                <w:sz w:val="16"/>
                <w:szCs w:val="16"/>
              </w:rPr>
            </w:pPr>
            <w:r w:rsidRPr="00312313">
              <w:rPr>
                <w:color w:val="000000"/>
                <w:sz w:val="16"/>
                <w:szCs w:val="16"/>
              </w:rPr>
              <w:t>3.2.3</w:t>
            </w:r>
          </w:p>
        </w:tc>
        <w:tc>
          <w:tcPr>
            <w:tcW w:w="2997" w:type="dxa"/>
          </w:tcPr>
          <w:p w:rsidR="00312313" w:rsidRPr="00312313" w:rsidRDefault="00312313" w:rsidP="00082780">
            <w:pPr>
              <w:rPr>
                <w:sz w:val="16"/>
                <w:szCs w:val="16"/>
              </w:rPr>
            </w:pPr>
            <w:r w:rsidRPr="00312313">
              <w:rPr>
                <w:color w:val="000000"/>
                <w:sz w:val="16"/>
                <w:szCs w:val="16"/>
              </w:rPr>
              <w:t>Оказание услуг связи</w:t>
            </w:r>
          </w:p>
        </w:tc>
        <w:tc>
          <w:tcPr>
            <w:tcW w:w="1653" w:type="dxa"/>
          </w:tcPr>
          <w:p w:rsidR="00312313" w:rsidRPr="00312313" w:rsidRDefault="00312313" w:rsidP="00082780">
            <w:pPr>
              <w:jc w:val="center"/>
              <w:rPr>
                <w:sz w:val="16"/>
                <w:szCs w:val="16"/>
              </w:rPr>
            </w:pPr>
            <w:r w:rsidRPr="00312313">
              <w:rPr>
                <w:rFonts w:eastAsia="Calibri"/>
                <w:color w:val="000000"/>
                <w:sz w:val="16"/>
                <w:szCs w:val="16"/>
              </w:rPr>
              <w:t>н.у.</w:t>
            </w:r>
          </w:p>
        </w:tc>
        <w:tc>
          <w:tcPr>
            <w:tcW w:w="1048" w:type="dxa"/>
          </w:tcPr>
          <w:p w:rsidR="00312313" w:rsidRPr="00312313" w:rsidRDefault="00312313" w:rsidP="00082780">
            <w:pPr>
              <w:jc w:val="center"/>
              <w:rPr>
                <w:sz w:val="16"/>
                <w:szCs w:val="16"/>
              </w:rPr>
            </w:pPr>
            <w:r w:rsidRPr="00312313">
              <w:rPr>
                <w:rFonts w:eastAsia="Calibri"/>
                <w:sz w:val="16"/>
                <w:szCs w:val="16"/>
              </w:rPr>
              <w:t>5000</w:t>
            </w:r>
          </w:p>
        </w:tc>
        <w:tc>
          <w:tcPr>
            <w:tcW w:w="1994" w:type="dxa"/>
          </w:tcPr>
          <w:p w:rsidR="00312313" w:rsidRPr="00312313" w:rsidRDefault="00312313" w:rsidP="00082780">
            <w:pPr>
              <w:jc w:val="center"/>
              <w:rPr>
                <w:sz w:val="16"/>
                <w:szCs w:val="16"/>
              </w:rPr>
            </w:pPr>
            <w:r w:rsidRPr="00312313">
              <w:rPr>
                <w:rFonts w:eastAsia="Calibri"/>
                <w:sz w:val="16"/>
                <w:szCs w:val="16"/>
              </w:rPr>
              <w:t>80</w:t>
            </w:r>
          </w:p>
        </w:tc>
        <w:tc>
          <w:tcPr>
            <w:tcW w:w="1663" w:type="dxa"/>
          </w:tcPr>
          <w:p w:rsidR="00312313" w:rsidRPr="00312313" w:rsidRDefault="00312313" w:rsidP="00082780">
            <w:pPr>
              <w:jc w:val="center"/>
              <w:rPr>
                <w:sz w:val="16"/>
                <w:szCs w:val="16"/>
              </w:rPr>
            </w:pPr>
            <w:r w:rsidRPr="00312313">
              <w:rPr>
                <w:rFonts w:eastAsia="Calibri"/>
                <w:sz w:val="16"/>
                <w:szCs w:val="16"/>
              </w:rPr>
              <w:t>3</w:t>
            </w:r>
          </w:p>
        </w:tc>
        <w:tc>
          <w:tcPr>
            <w:tcW w:w="2072" w:type="dxa"/>
          </w:tcPr>
          <w:p w:rsidR="00312313" w:rsidRPr="00312313" w:rsidRDefault="00312313" w:rsidP="00082780">
            <w:pPr>
              <w:jc w:val="center"/>
              <w:rPr>
                <w:sz w:val="16"/>
                <w:szCs w:val="16"/>
              </w:rPr>
            </w:pPr>
            <w:r w:rsidRPr="00312313">
              <w:rPr>
                <w:sz w:val="16"/>
                <w:szCs w:val="16"/>
              </w:rPr>
              <w:t>*</w:t>
            </w:r>
          </w:p>
        </w:tc>
        <w:tc>
          <w:tcPr>
            <w:tcW w:w="8646"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p w:rsidR="00312313" w:rsidRPr="00312313" w:rsidRDefault="00312313" w:rsidP="00082780">
            <w:pPr>
              <w:rPr>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25" w:history="1">
              <w:r w:rsidRPr="00312313">
                <w:rPr>
                  <w:color w:val="000000"/>
                  <w:sz w:val="16"/>
                  <w:szCs w:val="16"/>
                </w:rPr>
                <w:t>СП 138.13330.2012</w:t>
              </w:r>
            </w:hyperlink>
            <w:r w:rsidRPr="00312313">
              <w:rPr>
                <w:color w:val="000000"/>
                <w:sz w:val="16"/>
                <w:szCs w:val="16"/>
              </w:rPr>
              <w:t>.</w:t>
            </w: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t>3.2.4</w:t>
            </w:r>
          </w:p>
        </w:tc>
        <w:tc>
          <w:tcPr>
            <w:tcW w:w="2997" w:type="dxa"/>
          </w:tcPr>
          <w:p w:rsidR="00312313" w:rsidRPr="00312313" w:rsidRDefault="00312313" w:rsidP="00082780">
            <w:pPr>
              <w:rPr>
                <w:sz w:val="16"/>
                <w:szCs w:val="16"/>
              </w:rPr>
            </w:pPr>
            <w:r w:rsidRPr="00312313">
              <w:rPr>
                <w:sz w:val="16"/>
                <w:szCs w:val="16"/>
              </w:rPr>
              <w:t>Общежития</w:t>
            </w:r>
          </w:p>
        </w:tc>
        <w:tc>
          <w:tcPr>
            <w:tcW w:w="1653" w:type="dxa"/>
          </w:tcPr>
          <w:p w:rsidR="00312313" w:rsidRPr="00312313" w:rsidRDefault="00312313" w:rsidP="00082780">
            <w:pPr>
              <w:jc w:val="center"/>
              <w:rPr>
                <w:sz w:val="16"/>
                <w:szCs w:val="16"/>
              </w:rPr>
            </w:pPr>
            <w:r w:rsidRPr="00312313">
              <w:rPr>
                <w:rFonts w:eastAsia="Calibri"/>
                <w:color w:val="000000"/>
                <w:sz w:val="16"/>
                <w:szCs w:val="16"/>
              </w:rPr>
              <w:t>1000</w:t>
            </w:r>
          </w:p>
        </w:tc>
        <w:tc>
          <w:tcPr>
            <w:tcW w:w="1048" w:type="dxa"/>
          </w:tcPr>
          <w:p w:rsidR="00312313" w:rsidRPr="00312313" w:rsidRDefault="00312313" w:rsidP="00082780">
            <w:pPr>
              <w:jc w:val="center"/>
              <w:rPr>
                <w:sz w:val="16"/>
                <w:szCs w:val="16"/>
              </w:rPr>
            </w:pPr>
            <w:r w:rsidRPr="00312313">
              <w:rPr>
                <w:rFonts w:eastAsia="Calibri"/>
                <w:color w:val="000000"/>
                <w:sz w:val="16"/>
                <w:szCs w:val="16"/>
              </w:rPr>
              <w:t>н.у.</w:t>
            </w:r>
          </w:p>
        </w:tc>
        <w:tc>
          <w:tcPr>
            <w:tcW w:w="1994" w:type="dxa"/>
          </w:tcPr>
          <w:p w:rsidR="00312313" w:rsidRPr="00312313" w:rsidRDefault="00312313" w:rsidP="00082780">
            <w:pPr>
              <w:jc w:val="center"/>
              <w:rPr>
                <w:sz w:val="16"/>
                <w:szCs w:val="16"/>
              </w:rPr>
            </w:pPr>
            <w:r w:rsidRPr="00312313">
              <w:rPr>
                <w:rFonts w:eastAsia="Calibri"/>
                <w:color w:val="000000"/>
                <w:sz w:val="16"/>
                <w:szCs w:val="16"/>
              </w:rPr>
              <w:t>70</w:t>
            </w:r>
          </w:p>
        </w:tc>
        <w:tc>
          <w:tcPr>
            <w:tcW w:w="1663" w:type="dxa"/>
          </w:tcPr>
          <w:p w:rsidR="00312313" w:rsidRPr="00312313" w:rsidRDefault="00312313" w:rsidP="00082780">
            <w:pPr>
              <w:jc w:val="center"/>
              <w:rPr>
                <w:sz w:val="16"/>
                <w:szCs w:val="16"/>
              </w:rPr>
            </w:pPr>
            <w:r w:rsidRPr="00312313">
              <w:rPr>
                <w:rFonts w:eastAsia="Calibri"/>
                <w:color w:val="000000"/>
                <w:sz w:val="16"/>
                <w:szCs w:val="16"/>
              </w:rPr>
              <w:t>н.у.</w:t>
            </w:r>
          </w:p>
        </w:tc>
        <w:tc>
          <w:tcPr>
            <w:tcW w:w="2072" w:type="dxa"/>
          </w:tcPr>
          <w:p w:rsidR="00312313" w:rsidRPr="00312313" w:rsidRDefault="00312313" w:rsidP="00082780">
            <w:pPr>
              <w:jc w:val="center"/>
              <w:rPr>
                <w:sz w:val="16"/>
                <w:szCs w:val="16"/>
              </w:rPr>
            </w:pPr>
            <w:r w:rsidRPr="00312313">
              <w:rPr>
                <w:rFonts w:eastAsia="Calibri"/>
                <w:color w:val="000000"/>
                <w:sz w:val="16"/>
                <w:szCs w:val="16"/>
              </w:rPr>
              <w:t>*.</w:t>
            </w:r>
          </w:p>
        </w:tc>
        <w:tc>
          <w:tcPr>
            <w:tcW w:w="8646" w:type="dxa"/>
          </w:tcPr>
          <w:p w:rsidR="00312313" w:rsidRPr="00312313" w:rsidRDefault="00312313" w:rsidP="00082780">
            <w:pPr>
              <w:widowControl w:val="0"/>
              <w:autoSpaceDE w:val="0"/>
              <w:autoSpaceDN w:val="0"/>
              <w:adjustRightInd w:val="0"/>
              <w:rPr>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p w:rsidR="00312313" w:rsidRPr="00312313" w:rsidRDefault="00312313" w:rsidP="00082780">
            <w:pPr>
              <w:rPr>
                <w:sz w:val="16"/>
                <w:szCs w:val="16"/>
              </w:rPr>
            </w:pPr>
            <w:r w:rsidRPr="00312313">
              <w:rPr>
                <w:rFonts w:eastAsia="Calibri"/>
                <w:color w:val="000000"/>
                <w:sz w:val="16"/>
                <w:szCs w:val="16"/>
              </w:rPr>
              <w:t>Минимальный процент озеленения – 30 %</w:t>
            </w: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t>3.3</w:t>
            </w:r>
          </w:p>
        </w:tc>
        <w:tc>
          <w:tcPr>
            <w:tcW w:w="2997" w:type="dxa"/>
          </w:tcPr>
          <w:p w:rsidR="00312313" w:rsidRPr="00312313" w:rsidRDefault="00312313" w:rsidP="00082780">
            <w:pPr>
              <w:rPr>
                <w:sz w:val="16"/>
                <w:szCs w:val="16"/>
              </w:rPr>
            </w:pPr>
            <w:r w:rsidRPr="00312313">
              <w:rPr>
                <w:sz w:val="16"/>
                <w:szCs w:val="16"/>
              </w:rPr>
              <w:t>Бытовое обслуживание</w:t>
            </w:r>
          </w:p>
        </w:tc>
        <w:tc>
          <w:tcPr>
            <w:tcW w:w="1653" w:type="dxa"/>
          </w:tcPr>
          <w:p w:rsidR="00312313" w:rsidRPr="00312313" w:rsidRDefault="00312313" w:rsidP="00082780">
            <w:pPr>
              <w:jc w:val="center"/>
              <w:rPr>
                <w:sz w:val="16"/>
                <w:szCs w:val="16"/>
              </w:rPr>
            </w:pPr>
            <w:r w:rsidRPr="00312313">
              <w:rPr>
                <w:sz w:val="16"/>
                <w:szCs w:val="16"/>
              </w:rPr>
              <w:t>400</w:t>
            </w:r>
          </w:p>
        </w:tc>
        <w:tc>
          <w:tcPr>
            <w:tcW w:w="1048" w:type="dxa"/>
          </w:tcPr>
          <w:p w:rsidR="00312313" w:rsidRPr="00312313" w:rsidRDefault="00312313" w:rsidP="00082780">
            <w:pPr>
              <w:jc w:val="center"/>
              <w:rPr>
                <w:sz w:val="16"/>
                <w:szCs w:val="16"/>
              </w:rPr>
            </w:pPr>
            <w:r w:rsidRPr="00312313">
              <w:rPr>
                <w:sz w:val="16"/>
                <w:szCs w:val="16"/>
              </w:rPr>
              <w:t>н.у.</w:t>
            </w:r>
          </w:p>
        </w:tc>
        <w:tc>
          <w:tcPr>
            <w:tcW w:w="1994" w:type="dxa"/>
          </w:tcPr>
          <w:p w:rsidR="00312313" w:rsidRPr="00312313" w:rsidRDefault="00312313" w:rsidP="00082780">
            <w:pPr>
              <w:jc w:val="center"/>
              <w:rPr>
                <w:sz w:val="16"/>
                <w:szCs w:val="16"/>
              </w:rPr>
            </w:pPr>
            <w:r w:rsidRPr="00312313">
              <w:rPr>
                <w:sz w:val="16"/>
                <w:szCs w:val="16"/>
              </w:rPr>
              <w:t>н.у.</w:t>
            </w:r>
          </w:p>
        </w:tc>
        <w:tc>
          <w:tcPr>
            <w:tcW w:w="1663" w:type="dxa"/>
          </w:tcPr>
          <w:p w:rsidR="00312313" w:rsidRPr="00312313" w:rsidRDefault="00312313" w:rsidP="00082780">
            <w:pPr>
              <w:jc w:val="center"/>
              <w:rPr>
                <w:sz w:val="16"/>
                <w:szCs w:val="16"/>
              </w:rPr>
            </w:pPr>
            <w:r w:rsidRPr="00312313">
              <w:rPr>
                <w:sz w:val="16"/>
                <w:szCs w:val="16"/>
              </w:rPr>
              <w:t>н.у.</w:t>
            </w:r>
          </w:p>
        </w:tc>
        <w:tc>
          <w:tcPr>
            <w:tcW w:w="2072" w:type="dxa"/>
          </w:tcPr>
          <w:p w:rsidR="00312313" w:rsidRPr="00312313" w:rsidRDefault="00312313" w:rsidP="00082780">
            <w:pPr>
              <w:jc w:val="center"/>
              <w:rPr>
                <w:sz w:val="16"/>
                <w:szCs w:val="16"/>
              </w:rPr>
            </w:pPr>
            <w:r w:rsidRPr="00312313">
              <w:rPr>
                <w:sz w:val="16"/>
                <w:szCs w:val="16"/>
              </w:rPr>
              <w:t>н.у.</w:t>
            </w:r>
          </w:p>
        </w:tc>
        <w:tc>
          <w:tcPr>
            <w:tcW w:w="8646" w:type="dxa"/>
          </w:tcPr>
          <w:p w:rsidR="00312313" w:rsidRPr="00312313" w:rsidRDefault="00312313" w:rsidP="00082780">
            <w:pPr>
              <w:rPr>
                <w:sz w:val="16"/>
                <w:szCs w:val="16"/>
                <w:vertAlign w:val="superscript"/>
              </w:rPr>
            </w:pP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t>3.4</w:t>
            </w:r>
          </w:p>
        </w:tc>
        <w:tc>
          <w:tcPr>
            <w:tcW w:w="2997" w:type="dxa"/>
          </w:tcPr>
          <w:p w:rsidR="00312313" w:rsidRPr="00312313" w:rsidRDefault="00312313" w:rsidP="00082780">
            <w:pPr>
              <w:rPr>
                <w:sz w:val="16"/>
                <w:szCs w:val="16"/>
              </w:rPr>
            </w:pPr>
            <w:r w:rsidRPr="00312313">
              <w:rPr>
                <w:sz w:val="16"/>
                <w:szCs w:val="16"/>
              </w:rPr>
              <w:t>Здравоохранение</w:t>
            </w:r>
          </w:p>
        </w:tc>
        <w:tc>
          <w:tcPr>
            <w:tcW w:w="1653" w:type="dxa"/>
          </w:tcPr>
          <w:p w:rsidR="00312313" w:rsidRPr="00312313" w:rsidRDefault="00312313" w:rsidP="00082780">
            <w:pPr>
              <w:jc w:val="center"/>
              <w:rPr>
                <w:sz w:val="16"/>
                <w:szCs w:val="16"/>
              </w:rPr>
            </w:pPr>
            <w:r w:rsidRPr="00312313">
              <w:rPr>
                <w:sz w:val="16"/>
                <w:szCs w:val="16"/>
              </w:rPr>
              <w:t>400</w:t>
            </w:r>
          </w:p>
        </w:tc>
        <w:tc>
          <w:tcPr>
            <w:tcW w:w="1048" w:type="dxa"/>
          </w:tcPr>
          <w:p w:rsidR="00312313" w:rsidRPr="00312313" w:rsidRDefault="00312313" w:rsidP="00082780">
            <w:pPr>
              <w:jc w:val="center"/>
              <w:rPr>
                <w:sz w:val="16"/>
                <w:szCs w:val="16"/>
              </w:rPr>
            </w:pPr>
            <w:r w:rsidRPr="00312313">
              <w:rPr>
                <w:sz w:val="16"/>
                <w:szCs w:val="16"/>
              </w:rPr>
              <w:t>н.у.</w:t>
            </w:r>
          </w:p>
        </w:tc>
        <w:tc>
          <w:tcPr>
            <w:tcW w:w="1994" w:type="dxa"/>
          </w:tcPr>
          <w:p w:rsidR="00312313" w:rsidRPr="00312313" w:rsidRDefault="00312313" w:rsidP="00082780">
            <w:pPr>
              <w:jc w:val="center"/>
              <w:rPr>
                <w:sz w:val="16"/>
                <w:szCs w:val="16"/>
              </w:rPr>
            </w:pPr>
            <w:r w:rsidRPr="00312313">
              <w:rPr>
                <w:sz w:val="16"/>
                <w:szCs w:val="16"/>
              </w:rPr>
              <w:t>80</w:t>
            </w:r>
          </w:p>
        </w:tc>
        <w:tc>
          <w:tcPr>
            <w:tcW w:w="1663" w:type="dxa"/>
          </w:tcPr>
          <w:p w:rsidR="00312313" w:rsidRPr="00312313" w:rsidRDefault="00312313" w:rsidP="00082780">
            <w:pPr>
              <w:jc w:val="center"/>
              <w:rPr>
                <w:sz w:val="16"/>
                <w:szCs w:val="16"/>
              </w:rPr>
            </w:pPr>
            <w:r w:rsidRPr="00312313">
              <w:rPr>
                <w:sz w:val="16"/>
                <w:szCs w:val="16"/>
              </w:rPr>
              <w:t>н.у.</w:t>
            </w:r>
          </w:p>
        </w:tc>
        <w:tc>
          <w:tcPr>
            <w:tcW w:w="2072" w:type="dxa"/>
          </w:tcPr>
          <w:p w:rsidR="00312313" w:rsidRPr="00312313" w:rsidRDefault="00312313" w:rsidP="00082780">
            <w:pPr>
              <w:jc w:val="center"/>
              <w:rPr>
                <w:sz w:val="16"/>
                <w:szCs w:val="16"/>
              </w:rPr>
            </w:pPr>
            <w:r w:rsidRPr="00312313">
              <w:rPr>
                <w:sz w:val="16"/>
                <w:szCs w:val="16"/>
              </w:rPr>
              <w:t>н.у.</w:t>
            </w:r>
          </w:p>
        </w:tc>
        <w:tc>
          <w:tcPr>
            <w:tcW w:w="8646" w:type="dxa"/>
          </w:tcPr>
          <w:p w:rsidR="00312313" w:rsidRPr="00312313" w:rsidRDefault="00312313" w:rsidP="00082780">
            <w:pPr>
              <w:rPr>
                <w:sz w:val="16"/>
                <w:szCs w:val="16"/>
                <w:vertAlign w:val="superscript"/>
              </w:rPr>
            </w:pP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t>3.4.1</w:t>
            </w:r>
          </w:p>
        </w:tc>
        <w:tc>
          <w:tcPr>
            <w:tcW w:w="2997" w:type="dxa"/>
          </w:tcPr>
          <w:p w:rsidR="00312313" w:rsidRPr="00312313" w:rsidRDefault="00312313" w:rsidP="00082780">
            <w:pPr>
              <w:rPr>
                <w:sz w:val="16"/>
                <w:szCs w:val="16"/>
              </w:rPr>
            </w:pPr>
            <w:r w:rsidRPr="00312313">
              <w:rPr>
                <w:sz w:val="16"/>
                <w:szCs w:val="16"/>
              </w:rPr>
              <w:t>Амбулаторно-поликлиническое обслуживание</w:t>
            </w:r>
          </w:p>
        </w:tc>
        <w:tc>
          <w:tcPr>
            <w:tcW w:w="1653" w:type="dxa"/>
          </w:tcPr>
          <w:p w:rsidR="00312313" w:rsidRPr="00312313" w:rsidRDefault="00312313" w:rsidP="00082780">
            <w:pPr>
              <w:jc w:val="center"/>
              <w:rPr>
                <w:sz w:val="16"/>
                <w:szCs w:val="16"/>
              </w:rPr>
            </w:pPr>
            <w:r w:rsidRPr="00312313">
              <w:rPr>
                <w:sz w:val="16"/>
                <w:szCs w:val="16"/>
              </w:rPr>
              <w:t>400</w:t>
            </w:r>
          </w:p>
        </w:tc>
        <w:tc>
          <w:tcPr>
            <w:tcW w:w="1048" w:type="dxa"/>
          </w:tcPr>
          <w:p w:rsidR="00312313" w:rsidRPr="00312313" w:rsidRDefault="00312313" w:rsidP="00082780">
            <w:pPr>
              <w:jc w:val="center"/>
              <w:rPr>
                <w:sz w:val="16"/>
                <w:szCs w:val="16"/>
              </w:rPr>
            </w:pPr>
            <w:r w:rsidRPr="00312313">
              <w:rPr>
                <w:sz w:val="16"/>
                <w:szCs w:val="16"/>
              </w:rPr>
              <w:t>н.у.</w:t>
            </w:r>
          </w:p>
        </w:tc>
        <w:tc>
          <w:tcPr>
            <w:tcW w:w="1994" w:type="dxa"/>
          </w:tcPr>
          <w:p w:rsidR="00312313" w:rsidRPr="00312313" w:rsidRDefault="00312313" w:rsidP="00082780">
            <w:pPr>
              <w:jc w:val="center"/>
              <w:rPr>
                <w:sz w:val="16"/>
                <w:szCs w:val="16"/>
              </w:rPr>
            </w:pPr>
            <w:r w:rsidRPr="00312313">
              <w:rPr>
                <w:sz w:val="16"/>
                <w:szCs w:val="16"/>
              </w:rPr>
              <w:t>80</w:t>
            </w:r>
          </w:p>
        </w:tc>
        <w:tc>
          <w:tcPr>
            <w:tcW w:w="1663" w:type="dxa"/>
          </w:tcPr>
          <w:p w:rsidR="00312313" w:rsidRPr="00312313" w:rsidRDefault="00312313" w:rsidP="00082780">
            <w:pPr>
              <w:jc w:val="center"/>
              <w:rPr>
                <w:sz w:val="16"/>
                <w:szCs w:val="16"/>
              </w:rPr>
            </w:pPr>
            <w:r w:rsidRPr="00312313">
              <w:rPr>
                <w:sz w:val="16"/>
                <w:szCs w:val="16"/>
              </w:rPr>
              <w:t>н.у.</w:t>
            </w:r>
          </w:p>
        </w:tc>
        <w:tc>
          <w:tcPr>
            <w:tcW w:w="2072" w:type="dxa"/>
          </w:tcPr>
          <w:p w:rsidR="00312313" w:rsidRPr="00312313" w:rsidRDefault="00312313" w:rsidP="00082780">
            <w:pPr>
              <w:jc w:val="center"/>
              <w:rPr>
                <w:sz w:val="16"/>
                <w:szCs w:val="16"/>
              </w:rPr>
            </w:pPr>
            <w:r w:rsidRPr="00312313">
              <w:rPr>
                <w:sz w:val="16"/>
                <w:szCs w:val="16"/>
              </w:rPr>
              <w:t>н.у.</w:t>
            </w:r>
          </w:p>
        </w:tc>
        <w:tc>
          <w:tcPr>
            <w:tcW w:w="8646" w:type="dxa"/>
          </w:tcPr>
          <w:p w:rsidR="00312313" w:rsidRPr="00312313" w:rsidRDefault="00312313" w:rsidP="00082780">
            <w:pPr>
              <w:rPr>
                <w:sz w:val="16"/>
                <w:szCs w:val="16"/>
              </w:rPr>
            </w:pPr>
            <w:r w:rsidRPr="00312313">
              <w:rPr>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w:t>
            </w:r>
            <w:hyperlink r:id="rId26" w:history="1">
              <w:r w:rsidRPr="00312313">
                <w:rPr>
                  <w:sz w:val="16"/>
                  <w:szCs w:val="16"/>
                </w:rPr>
                <w:t>СП 158.13330.2014</w:t>
              </w:r>
            </w:hyperlink>
            <w:r w:rsidRPr="00312313">
              <w:rPr>
                <w:sz w:val="16"/>
                <w:szCs w:val="16"/>
              </w:rPr>
              <w:t>.</w:t>
            </w: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t>3.4.2</w:t>
            </w:r>
          </w:p>
        </w:tc>
        <w:tc>
          <w:tcPr>
            <w:tcW w:w="2997" w:type="dxa"/>
          </w:tcPr>
          <w:p w:rsidR="00312313" w:rsidRPr="00312313" w:rsidRDefault="00312313" w:rsidP="00082780">
            <w:pPr>
              <w:rPr>
                <w:sz w:val="16"/>
                <w:szCs w:val="16"/>
              </w:rPr>
            </w:pPr>
            <w:r w:rsidRPr="00312313">
              <w:rPr>
                <w:sz w:val="16"/>
                <w:szCs w:val="16"/>
              </w:rPr>
              <w:t>Стационарное медицинское обслуживание</w:t>
            </w:r>
          </w:p>
        </w:tc>
        <w:tc>
          <w:tcPr>
            <w:tcW w:w="1653" w:type="dxa"/>
          </w:tcPr>
          <w:p w:rsidR="00312313" w:rsidRPr="00312313" w:rsidRDefault="00312313" w:rsidP="00082780">
            <w:pPr>
              <w:jc w:val="center"/>
              <w:rPr>
                <w:sz w:val="16"/>
                <w:szCs w:val="16"/>
              </w:rPr>
            </w:pPr>
            <w:r w:rsidRPr="00312313">
              <w:rPr>
                <w:sz w:val="16"/>
                <w:szCs w:val="16"/>
              </w:rPr>
              <w:t>400</w:t>
            </w:r>
          </w:p>
        </w:tc>
        <w:tc>
          <w:tcPr>
            <w:tcW w:w="1048" w:type="dxa"/>
          </w:tcPr>
          <w:p w:rsidR="00312313" w:rsidRPr="00312313" w:rsidRDefault="00312313" w:rsidP="00082780">
            <w:pPr>
              <w:jc w:val="center"/>
              <w:rPr>
                <w:sz w:val="16"/>
                <w:szCs w:val="16"/>
              </w:rPr>
            </w:pPr>
            <w:r w:rsidRPr="00312313">
              <w:rPr>
                <w:sz w:val="16"/>
                <w:szCs w:val="16"/>
              </w:rPr>
              <w:t>н.у.</w:t>
            </w:r>
          </w:p>
        </w:tc>
        <w:tc>
          <w:tcPr>
            <w:tcW w:w="1994" w:type="dxa"/>
          </w:tcPr>
          <w:p w:rsidR="00312313" w:rsidRPr="00312313" w:rsidRDefault="00312313" w:rsidP="00082780">
            <w:pPr>
              <w:jc w:val="center"/>
              <w:rPr>
                <w:sz w:val="16"/>
                <w:szCs w:val="16"/>
              </w:rPr>
            </w:pPr>
            <w:r w:rsidRPr="00312313">
              <w:rPr>
                <w:sz w:val="16"/>
                <w:szCs w:val="16"/>
              </w:rPr>
              <w:t>80</w:t>
            </w:r>
          </w:p>
        </w:tc>
        <w:tc>
          <w:tcPr>
            <w:tcW w:w="1663" w:type="dxa"/>
          </w:tcPr>
          <w:p w:rsidR="00312313" w:rsidRPr="00312313" w:rsidRDefault="00312313" w:rsidP="00082780">
            <w:pPr>
              <w:jc w:val="center"/>
              <w:rPr>
                <w:sz w:val="16"/>
                <w:szCs w:val="16"/>
              </w:rPr>
            </w:pPr>
            <w:r w:rsidRPr="00312313">
              <w:rPr>
                <w:sz w:val="16"/>
                <w:szCs w:val="16"/>
              </w:rPr>
              <w:t>н.у.</w:t>
            </w:r>
          </w:p>
        </w:tc>
        <w:tc>
          <w:tcPr>
            <w:tcW w:w="2072" w:type="dxa"/>
          </w:tcPr>
          <w:p w:rsidR="00312313" w:rsidRPr="00312313" w:rsidRDefault="00312313" w:rsidP="00082780">
            <w:pPr>
              <w:jc w:val="center"/>
              <w:rPr>
                <w:sz w:val="16"/>
                <w:szCs w:val="16"/>
              </w:rPr>
            </w:pPr>
            <w:r w:rsidRPr="00312313">
              <w:rPr>
                <w:sz w:val="16"/>
                <w:szCs w:val="16"/>
              </w:rPr>
              <w:t>н.у.</w:t>
            </w:r>
          </w:p>
        </w:tc>
        <w:tc>
          <w:tcPr>
            <w:tcW w:w="8646" w:type="dxa"/>
          </w:tcPr>
          <w:p w:rsidR="00312313" w:rsidRPr="00312313" w:rsidRDefault="00312313" w:rsidP="00082780">
            <w:pPr>
              <w:rPr>
                <w:sz w:val="16"/>
                <w:szCs w:val="16"/>
              </w:rPr>
            </w:pPr>
            <w:r w:rsidRPr="00312313">
              <w:rPr>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w:t>
            </w:r>
            <w:hyperlink r:id="rId27" w:history="1">
              <w:r w:rsidRPr="00312313">
                <w:rPr>
                  <w:sz w:val="16"/>
                  <w:szCs w:val="16"/>
                </w:rPr>
                <w:t>СП 158.13330.2014</w:t>
              </w:r>
            </w:hyperlink>
            <w:r w:rsidRPr="00312313">
              <w:rPr>
                <w:sz w:val="16"/>
                <w:szCs w:val="16"/>
              </w:rPr>
              <w:t>.</w:t>
            </w: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t>3.5</w:t>
            </w:r>
          </w:p>
        </w:tc>
        <w:tc>
          <w:tcPr>
            <w:tcW w:w="2997" w:type="dxa"/>
          </w:tcPr>
          <w:p w:rsidR="00312313" w:rsidRPr="00312313" w:rsidRDefault="00312313" w:rsidP="00082780">
            <w:pPr>
              <w:rPr>
                <w:sz w:val="16"/>
                <w:szCs w:val="16"/>
              </w:rPr>
            </w:pPr>
            <w:r w:rsidRPr="00312313">
              <w:rPr>
                <w:color w:val="000000"/>
                <w:sz w:val="16"/>
                <w:szCs w:val="16"/>
              </w:rPr>
              <w:t>Образование и просвещение</w:t>
            </w:r>
          </w:p>
        </w:tc>
        <w:tc>
          <w:tcPr>
            <w:tcW w:w="1653" w:type="dxa"/>
          </w:tcPr>
          <w:p w:rsidR="00312313" w:rsidRPr="00312313" w:rsidRDefault="00312313" w:rsidP="00082780">
            <w:pPr>
              <w:jc w:val="center"/>
              <w:rPr>
                <w:sz w:val="16"/>
                <w:szCs w:val="16"/>
              </w:rPr>
            </w:pPr>
            <w:r w:rsidRPr="00312313">
              <w:rPr>
                <w:color w:val="000000"/>
                <w:sz w:val="16"/>
                <w:szCs w:val="16"/>
              </w:rPr>
              <w:t>н.у.</w:t>
            </w:r>
          </w:p>
        </w:tc>
        <w:tc>
          <w:tcPr>
            <w:tcW w:w="1048" w:type="dxa"/>
          </w:tcPr>
          <w:p w:rsidR="00312313" w:rsidRPr="00312313" w:rsidRDefault="00312313" w:rsidP="00082780">
            <w:pPr>
              <w:jc w:val="center"/>
              <w:rPr>
                <w:sz w:val="16"/>
                <w:szCs w:val="16"/>
              </w:rPr>
            </w:pPr>
            <w:r w:rsidRPr="00312313">
              <w:rPr>
                <w:color w:val="000000"/>
                <w:sz w:val="16"/>
                <w:szCs w:val="16"/>
              </w:rPr>
              <w:t>н.у.</w:t>
            </w:r>
          </w:p>
        </w:tc>
        <w:tc>
          <w:tcPr>
            <w:tcW w:w="1994" w:type="dxa"/>
          </w:tcPr>
          <w:p w:rsidR="00312313" w:rsidRPr="00312313" w:rsidRDefault="00312313" w:rsidP="00082780">
            <w:pPr>
              <w:jc w:val="center"/>
              <w:rPr>
                <w:sz w:val="16"/>
                <w:szCs w:val="16"/>
              </w:rPr>
            </w:pPr>
            <w:r w:rsidRPr="00312313">
              <w:rPr>
                <w:color w:val="000000"/>
                <w:sz w:val="16"/>
                <w:szCs w:val="16"/>
              </w:rPr>
              <w:t>н.у.</w:t>
            </w:r>
          </w:p>
        </w:tc>
        <w:tc>
          <w:tcPr>
            <w:tcW w:w="1663" w:type="dxa"/>
          </w:tcPr>
          <w:p w:rsidR="00312313" w:rsidRPr="00312313" w:rsidRDefault="00312313" w:rsidP="00082780">
            <w:pPr>
              <w:jc w:val="center"/>
              <w:rPr>
                <w:sz w:val="16"/>
                <w:szCs w:val="16"/>
              </w:rPr>
            </w:pPr>
            <w:r w:rsidRPr="00312313">
              <w:rPr>
                <w:color w:val="000000"/>
                <w:sz w:val="16"/>
                <w:szCs w:val="16"/>
              </w:rPr>
              <w:t>н.у.</w:t>
            </w:r>
          </w:p>
        </w:tc>
        <w:tc>
          <w:tcPr>
            <w:tcW w:w="2072" w:type="dxa"/>
          </w:tcPr>
          <w:p w:rsidR="00312313" w:rsidRPr="00312313" w:rsidRDefault="00312313" w:rsidP="00082780">
            <w:pPr>
              <w:jc w:val="center"/>
              <w:rPr>
                <w:sz w:val="16"/>
                <w:szCs w:val="16"/>
              </w:rPr>
            </w:pPr>
            <w:r w:rsidRPr="00312313">
              <w:rPr>
                <w:color w:val="000000"/>
                <w:sz w:val="16"/>
                <w:szCs w:val="16"/>
              </w:rPr>
              <w:t>*</w:t>
            </w:r>
          </w:p>
        </w:tc>
        <w:tc>
          <w:tcPr>
            <w:tcW w:w="8646" w:type="dxa"/>
          </w:tcPr>
          <w:p w:rsidR="00312313" w:rsidRPr="00312313" w:rsidRDefault="00312313" w:rsidP="00082780">
            <w:pPr>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w:t>
            </w:r>
            <w:hyperlink r:id="rId28" w:history="1">
              <w:r w:rsidRPr="00312313">
                <w:rPr>
                  <w:color w:val="000000"/>
                  <w:sz w:val="16"/>
                  <w:szCs w:val="16"/>
                </w:rPr>
                <w:t>СП 158.13330.2014</w:t>
              </w:r>
            </w:hyperlink>
            <w:r w:rsidRPr="00312313">
              <w:rPr>
                <w:color w:val="000000"/>
                <w:sz w:val="16"/>
                <w:szCs w:val="16"/>
              </w:rPr>
              <w:t>.</w:t>
            </w:r>
          </w:p>
          <w:p w:rsidR="00312313" w:rsidRPr="00312313" w:rsidRDefault="00312313" w:rsidP="00082780">
            <w:pPr>
              <w:rPr>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t>3.5.1</w:t>
            </w:r>
          </w:p>
        </w:tc>
        <w:tc>
          <w:tcPr>
            <w:tcW w:w="2997" w:type="dxa"/>
          </w:tcPr>
          <w:p w:rsidR="00312313" w:rsidRPr="00312313" w:rsidRDefault="00312313" w:rsidP="00082780">
            <w:pPr>
              <w:rPr>
                <w:sz w:val="16"/>
                <w:szCs w:val="16"/>
              </w:rPr>
            </w:pPr>
            <w:r w:rsidRPr="00312313">
              <w:rPr>
                <w:color w:val="000000"/>
                <w:sz w:val="16"/>
                <w:szCs w:val="16"/>
              </w:rPr>
              <w:t>Дошкольное, начальное и среднее общее образование</w:t>
            </w:r>
          </w:p>
        </w:tc>
        <w:tc>
          <w:tcPr>
            <w:tcW w:w="1653" w:type="dxa"/>
          </w:tcPr>
          <w:p w:rsidR="00312313" w:rsidRPr="00312313" w:rsidRDefault="00312313" w:rsidP="00082780">
            <w:pPr>
              <w:jc w:val="center"/>
              <w:rPr>
                <w:sz w:val="16"/>
                <w:szCs w:val="16"/>
              </w:rPr>
            </w:pPr>
            <w:r w:rsidRPr="00312313">
              <w:rPr>
                <w:color w:val="000000"/>
                <w:sz w:val="16"/>
                <w:szCs w:val="16"/>
              </w:rPr>
              <w:t>н.у.</w:t>
            </w:r>
          </w:p>
        </w:tc>
        <w:tc>
          <w:tcPr>
            <w:tcW w:w="1048" w:type="dxa"/>
          </w:tcPr>
          <w:p w:rsidR="00312313" w:rsidRPr="00312313" w:rsidRDefault="00312313" w:rsidP="00082780">
            <w:pPr>
              <w:jc w:val="center"/>
              <w:rPr>
                <w:sz w:val="16"/>
                <w:szCs w:val="16"/>
              </w:rPr>
            </w:pPr>
            <w:r w:rsidRPr="00312313">
              <w:rPr>
                <w:color w:val="000000"/>
                <w:sz w:val="16"/>
                <w:szCs w:val="16"/>
              </w:rPr>
              <w:t>н.у.</w:t>
            </w:r>
          </w:p>
        </w:tc>
        <w:tc>
          <w:tcPr>
            <w:tcW w:w="1994" w:type="dxa"/>
          </w:tcPr>
          <w:p w:rsidR="00312313" w:rsidRPr="00312313" w:rsidRDefault="00312313" w:rsidP="00082780">
            <w:pPr>
              <w:jc w:val="center"/>
              <w:rPr>
                <w:sz w:val="16"/>
                <w:szCs w:val="16"/>
              </w:rPr>
            </w:pPr>
            <w:r w:rsidRPr="00312313">
              <w:rPr>
                <w:color w:val="000000"/>
                <w:sz w:val="16"/>
                <w:szCs w:val="16"/>
              </w:rPr>
              <w:t>н.у.</w:t>
            </w:r>
          </w:p>
        </w:tc>
        <w:tc>
          <w:tcPr>
            <w:tcW w:w="1663" w:type="dxa"/>
          </w:tcPr>
          <w:p w:rsidR="00312313" w:rsidRPr="00312313" w:rsidRDefault="00312313" w:rsidP="00082780">
            <w:pPr>
              <w:jc w:val="center"/>
              <w:rPr>
                <w:sz w:val="16"/>
                <w:szCs w:val="16"/>
              </w:rPr>
            </w:pPr>
            <w:r w:rsidRPr="00312313">
              <w:rPr>
                <w:color w:val="000000"/>
                <w:sz w:val="16"/>
                <w:szCs w:val="16"/>
              </w:rPr>
              <w:t>н.у.</w:t>
            </w:r>
          </w:p>
        </w:tc>
        <w:tc>
          <w:tcPr>
            <w:tcW w:w="2072" w:type="dxa"/>
          </w:tcPr>
          <w:p w:rsidR="00312313" w:rsidRPr="00312313" w:rsidRDefault="00312313" w:rsidP="00082780">
            <w:pPr>
              <w:jc w:val="center"/>
              <w:rPr>
                <w:sz w:val="16"/>
                <w:szCs w:val="16"/>
              </w:rPr>
            </w:pPr>
            <w:r w:rsidRPr="00312313">
              <w:rPr>
                <w:color w:val="000000"/>
                <w:sz w:val="16"/>
                <w:szCs w:val="16"/>
              </w:rPr>
              <w:t>*</w:t>
            </w:r>
          </w:p>
        </w:tc>
        <w:tc>
          <w:tcPr>
            <w:tcW w:w="8646" w:type="dxa"/>
          </w:tcPr>
          <w:p w:rsidR="00312313" w:rsidRPr="00312313" w:rsidRDefault="00312313" w:rsidP="00082780">
            <w:pPr>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w:t>
            </w:r>
            <w:hyperlink r:id="rId29" w:history="1">
              <w:r w:rsidRPr="00312313">
                <w:rPr>
                  <w:color w:val="000000"/>
                  <w:sz w:val="16"/>
                  <w:szCs w:val="16"/>
                </w:rPr>
                <w:t>СП 251.1325800.2016</w:t>
              </w:r>
            </w:hyperlink>
            <w:r w:rsidRPr="00312313">
              <w:rPr>
                <w:color w:val="000000"/>
                <w:sz w:val="16"/>
                <w:szCs w:val="16"/>
              </w:rPr>
              <w:t>, СП 252.1325800.2016.</w:t>
            </w:r>
          </w:p>
          <w:p w:rsidR="00312313" w:rsidRPr="00312313" w:rsidRDefault="00312313" w:rsidP="00082780">
            <w:pPr>
              <w:rPr>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t>3.5.2</w:t>
            </w:r>
          </w:p>
        </w:tc>
        <w:tc>
          <w:tcPr>
            <w:tcW w:w="2997" w:type="dxa"/>
          </w:tcPr>
          <w:p w:rsidR="00312313" w:rsidRPr="00312313" w:rsidRDefault="00312313" w:rsidP="00082780">
            <w:pPr>
              <w:rPr>
                <w:sz w:val="16"/>
                <w:szCs w:val="16"/>
              </w:rPr>
            </w:pPr>
            <w:r w:rsidRPr="00312313">
              <w:rPr>
                <w:color w:val="000000"/>
                <w:sz w:val="16"/>
                <w:szCs w:val="16"/>
              </w:rPr>
              <w:t>Среднее и высшее профессиональное образование</w:t>
            </w:r>
          </w:p>
        </w:tc>
        <w:tc>
          <w:tcPr>
            <w:tcW w:w="1653" w:type="dxa"/>
          </w:tcPr>
          <w:p w:rsidR="00312313" w:rsidRPr="00312313" w:rsidRDefault="00312313" w:rsidP="00082780">
            <w:pPr>
              <w:jc w:val="center"/>
              <w:rPr>
                <w:sz w:val="16"/>
                <w:szCs w:val="16"/>
              </w:rPr>
            </w:pPr>
            <w:r w:rsidRPr="00312313">
              <w:rPr>
                <w:color w:val="000000"/>
                <w:sz w:val="16"/>
                <w:szCs w:val="16"/>
              </w:rPr>
              <w:t>н.у.</w:t>
            </w:r>
          </w:p>
        </w:tc>
        <w:tc>
          <w:tcPr>
            <w:tcW w:w="1048" w:type="dxa"/>
          </w:tcPr>
          <w:p w:rsidR="00312313" w:rsidRPr="00312313" w:rsidRDefault="00312313" w:rsidP="00082780">
            <w:pPr>
              <w:jc w:val="center"/>
              <w:rPr>
                <w:sz w:val="16"/>
                <w:szCs w:val="16"/>
              </w:rPr>
            </w:pPr>
            <w:r w:rsidRPr="00312313">
              <w:rPr>
                <w:color w:val="000000"/>
                <w:sz w:val="16"/>
                <w:szCs w:val="16"/>
              </w:rPr>
              <w:t>н.у.</w:t>
            </w:r>
          </w:p>
        </w:tc>
        <w:tc>
          <w:tcPr>
            <w:tcW w:w="1994" w:type="dxa"/>
          </w:tcPr>
          <w:p w:rsidR="00312313" w:rsidRPr="00312313" w:rsidRDefault="00312313" w:rsidP="00082780">
            <w:pPr>
              <w:jc w:val="center"/>
              <w:rPr>
                <w:sz w:val="16"/>
                <w:szCs w:val="16"/>
              </w:rPr>
            </w:pPr>
            <w:r w:rsidRPr="00312313">
              <w:rPr>
                <w:color w:val="000000"/>
                <w:sz w:val="16"/>
                <w:szCs w:val="16"/>
              </w:rPr>
              <w:t>н.у.</w:t>
            </w:r>
          </w:p>
        </w:tc>
        <w:tc>
          <w:tcPr>
            <w:tcW w:w="1663" w:type="dxa"/>
          </w:tcPr>
          <w:p w:rsidR="00312313" w:rsidRPr="00312313" w:rsidRDefault="00312313" w:rsidP="00082780">
            <w:pPr>
              <w:jc w:val="center"/>
              <w:rPr>
                <w:sz w:val="16"/>
                <w:szCs w:val="16"/>
              </w:rPr>
            </w:pPr>
            <w:r w:rsidRPr="00312313">
              <w:rPr>
                <w:color w:val="000000"/>
                <w:sz w:val="16"/>
                <w:szCs w:val="16"/>
              </w:rPr>
              <w:t>н.у.</w:t>
            </w:r>
          </w:p>
        </w:tc>
        <w:tc>
          <w:tcPr>
            <w:tcW w:w="2072" w:type="dxa"/>
          </w:tcPr>
          <w:p w:rsidR="00312313" w:rsidRPr="00312313" w:rsidRDefault="00312313" w:rsidP="00082780">
            <w:pPr>
              <w:jc w:val="center"/>
              <w:rPr>
                <w:sz w:val="16"/>
                <w:szCs w:val="16"/>
              </w:rPr>
            </w:pPr>
            <w:r w:rsidRPr="00312313">
              <w:rPr>
                <w:color w:val="000000"/>
                <w:sz w:val="16"/>
                <w:szCs w:val="16"/>
              </w:rPr>
              <w:t>*</w:t>
            </w:r>
          </w:p>
        </w:tc>
        <w:tc>
          <w:tcPr>
            <w:tcW w:w="8646" w:type="dxa"/>
          </w:tcPr>
          <w:p w:rsidR="00312313" w:rsidRPr="00312313" w:rsidRDefault="00312313" w:rsidP="00082780">
            <w:pPr>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w:t>
            </w:r>
            <w:hyperlink r:id="rId30" w:history="1">
              <w:r w:rsidRPr="00312313">
                <w:rPr>
                  <w:color w:val="000000"/>
                  <w:sz w:val="16"/>
                  <w:szCs w:val="16"/>
                </w:rPr>
                <w:t>СП 251.1325800.2016</w:t>
              </w:r>
            </w:hyperlink>
            <w:r w:rsidRPr="00312313">
              <w:rPr>
                <w:color w:val="000000"/>
                <w:sz w:val="16"/>
                <w:szCs w:val="16"/>
              </w:rPr>
              <w:t>, СП 252.1325800.2016.</w:t>
            </w:r>
          </w:p>
          <w:p w:rsidR="00312313" w:rsidRPr="00312313" w:rsidRDefault="00312313" w:rsidP="00082780">
            <w:pPr>
              <w:rPr>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t>3.6</w:t>
            </w:r>
          </w:p>
        </w:tc>
        <w:tc>
          <w:tcPr>
            <w:tcW w:w="2997" w:type="dxa"/>
          </w:tcPr>
          <w:p w:rsidR="00312313" w:rsidRPr="00312313" w:rsidRDefault="00312313" w:rsidP="00082780">
            <w:pPr>
              <w:rPr>
                <w:sz w:val="16"/>
                <w:szCs w:val="16"/>
              </w:rPr>
            </w:pPr>
            <w:r w:rsidRPr="00312313">
              <w:rPr>
                <w:sz w:val="16"/>
                <w:szCs w:val="16"/>
              </w:rPr>
              <w:t>Культурное развитие</w:t>
            </w:r>
          </w:p>
        </w:tc>
        <w:tc>
          <w:tcPr>
            <w:tcW w:w="1653" w:type="dxa"/>
          </w:tcPr>
          <w:p w:rsidR="00312313" w:rsidRPr="00312313" w:rsidRDefault="00312313" w:rsidP="00082780">
            <w:pPr>
              <w:jc w:val="center"/>
              <w:rPr>
                <w:sz w:val="16"/>
                <w:szCs w:val="16"/>
              </w:rPr>
            </w:pPr>
            <w:r w:rsidRPr="00312313">
              <w:rPr>
                <w:rFonts w:eastAsia="Calibri"/>
                <w:color w:val="000000"/>
                <w:sz w:val="16"/>
                <w:szCs w:val="16"/>
              </w:rPr>
              <w:t>н.у.</w:t>
            </w:r>
          </w:p>
        </w:tc>
        <w:tc>
          <w:tcPr>
            <w:tcW w:w="1048" w:type="dxa"/>
          </w:tcPr>
          <w:p w:rsidR="00312313" w:rsidRPr="00312313" w:rsidRDefault="00312313" w:rsidP="00082780">
            <w:pPr>
              <w:jc w:val="center"/>
              <w:rPr>
                <w:sz w:val="16"/>
                <w:szCs w:val="16"/>
              </w:rPr>
            </w:pPr>
            <w:r w:rsidRPr="00312313">
              <w:rPr>
                <w:rFonts w:eastAsia="Calibri"/>
                <w:color w:val="000000"/>
                <w:sz w:val="16"/>
                <w:szCs w:val="16"/>
              </w:rPr>
              <w:t>н.у.</w:t>
            </w:r>
          </w:p>
        </w:tc>
        <w:tc>
          <w:tcPr>
            <w:tcW w:w="1994" w:type="dxa"/>
          </w:tcPr>
          <w:p w:rsidR="00312313" w:rsidRPr="00312313" w:rsidRDefault="00312313" w:rsidP="00082780">
            <w:pPr>
              <w:jc w:val="center"/>
              <w:rPr>
                <w:sz w:val="16"/>
                <w:szCs w:val="16"/>
              </w:rPr>
            </w:pPr>
            <w:r w:rsidRPr="00312313">
              <w:rPr>
                <w:rFonts w:eastAsia="Calibri"/>
                <w:color w:val="000000"/>
                <w:sz w:val="16"/>
                <w:szCs w:val="16"/>
              </w:rPr>
              <w:t>80</w:t>
            </w:r>
          </w:p>
        </w:tc>
        <w:tc>
          <w:tcPr>
            <w:tcW w:w="1663" w:type="dxa"/>
          </w:tcPr>
          <w:p w:rsidR="00312313" w:rsidRPr="00312313" w:rsidRDefault="00312313" w:rsidP="00082780">
            <w:pPr>
              <w:jc w:val="center"/>
              <w:rPr>
                <w:sz w:val="16"/>
                <w:szCs w:val="16"/>
              </w:rPr>
            </w:pPr>
            <w:r w:rsidRPr="00312313">
              <w:rPr>
                <w:rFonts w:eastAsia="Calibri"/>
                <w:color w:val="000000"/>
                <w:sz w:val="16"/>
                <w:szCs w:val="16"/>
              </w:rPr>
              <w:t>н.у.</w:t>
            </w:r>
          </w:p>
        </w:tc>
        <w:tc>
          <w:tcPr>
            <w:tcW w:w="2072" w:type="dxa"/>
          </w:tcPr>
          <w:p w:rsidR="00312313" w:rsidRPr="00312313" w:rsidRDefault="00312313" w:rsidP="00082780">
            <w:pPr>
              <w:jc w:val="center"/>
              <w:rPr>
                <w:sz w:val="16"/>
                <w:szCs w:val="16"/>
              </w:rPr>
            </w:pPr>
            <w:r w:rsidRPr="00312313">
              <w:rPr>
                <w:sz w:val="16"/>
                <w:szCs w:val="16"/>
              </w:rPr>
              <w:t>*</w:t>
            </w:r>
          </w:p>
        </w:tc>
        <w:tc>
          <w:tcPr>
            <w:tcW w:w="8646" w:type="dxa"/>
          </w:tcPr>
          <w:p w:rsidR="00312313" w:rsidRPr="00312313" w:rsidRDefault="00312313" w:rsidP="00082780">
            <w:pPr>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31" w:history="1">
              <w:r w:rsidRPr="00312313">
                <w:rPr>
                  <w:color w:val="000000"/>
                  <w:sz w:val="16"/>
                  <w:szCs w:val="16"/>
                </w:rPr>
                <w:t>СП 138.13330.2012</w:t>
              </w:r>
            </w:hyperlink>
            <w:r w:rsidRPr="00312313">
              <w:rPr>
                <w:color w:val="000000"/>
                <w:sz w:val="16"/>
                <w:szCs w:val="16"/>
              </w:rPr>
              <w:t>, СП 309.1325800.2017.</w:t>
            </w:r>
          </w:p>
          <w:p w:rsidR="00312313" w:rsidRPr="00312313" w:rsidRDefault="00312313" w:rsidP="00082780">
            <w:pPr>
              <w:rPr>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t>3.6.1</w:t>
            </w:r>
          </w:p>
        </w:tc>
        <w:tc>
          <w:tcPr>
            <w:tcW w:w="2997" w:type="dxa"/>
          </w:tcPr>
          <w:p w:rsidR="00312313" w:rsidRPr="00312313" w:rsidRDefault="00312313" w:rsidP="00082780">
            <w:pPr>
              <w:rPr>
                <w:sz w:val="16"/>
                <w:szCs w:val="16"/>
              </w:rPr>
            </w:pPr>
            <w:r w:rsidRPr="00312313">
              <w:rPr>
                <w:color w:val="000000"/>
                <w:sz w:val="16"/>
                <w:szCs w:val="16"/>
              </w:rPr>
              <w:t>Объекты культурно-досуговой деятельности</w:t>
            </w:r>
          </w:p>
        </w:tc>
        <w:tc>
          <w:tcPr>
            <w:tcW w:w="1653" w:type="dxa"/>
          </w:tcPr>
          <w:p w:rsidR="00312313" w:rsidRPr="00312313" w:rsidRDefault="00312313" w:rsidP="00082780">
            <w:pPr>
              <w:jc w:val="center"/>
              <w:rPr>
                <w:sz w:val="16"/>
                <w:szCs w:val="16"/>
              </w:rPr>
            </w:pPr>
            <w:r w:rsidRPr="00312313">
              <w:rPr>
                <w:rFonts w:eastAsia="Calibri"/>
                <w:color w:val="000000"/>
                <w:sz w:val="16"/>
                <w:szCs w:val="16"/>
              </w:rPr>
              <w:t>н.у.</w:t>
            </w:r>
          </w:p>
        </w:tc>
        <w:tc>
          <w:tcPr>
            <w:tcW w:w="1048" w:type="dxa"/>
          </w:tcPr>
          <w:p w:rsidR="00312313" w:rsidRPr="00312313" w:rsidRDefault="00312313" w:rsidP="00082780">
            <w:pPr>
              <w:jc w:val="center"/>
              <w:rPr>
                <w:sz w:val="16"/>
                <w:szCs w:val="16"/>
              </w:rPr>
            </w:pPr>
            <w:r w:rsidRPr="00312313">
              <w:rPr>
                <w:rFonts w:eastAsia="Calibri"/>
                <w:color w:val="000000"/>
                <w:sz w:val="16"/>
                <w:szCs w:val="16"/>
              </w:rPr>
              <w:t>н.у.</w:t>
            </w:r>
          </w:p>
        </w:tc>
        <w:tc>
          <w:tcPr>
            <w:tcW w:w="1994" w:type="dxa"/>
          </w:tcPr>
          <w:p w:rsidR="00312313" w:rsidRPr="00312313" w:rsidRDefault="00312313" w:rsidP="00082780">
            <w:pPr>
              <w:jc w:val="center"/>
              <w:rPr>
                <w:sz w:val="16"/>
                <w:szCs w:val="16"/>
              </w:rPr>
            </w:pPr>
            <w:r w:rsidRPr="00312313">
              <w:rPr>
                <w:rFonts w:eastAsia="Calibri"/>
                <w:color w:val="000000"/>
                <w:sz w:val="16"/>
                <w:szCs w:val="16"/>
              </w:rPr>
              <w:t>80</w:t>
            </w:r>
          </w:p>
        </w:tc>
        <w:tc>
          <w:tcPr>
            <w:tcW w:w="1663" w:type="dxa"/>
          </w:tcPr>
          <w:p w:rsidR="00312313" w:rsidRPr="00312313" w:rsidRDefault="00312313" w:rsidP="00082780">
            <w:pPr>
              <w:jc w:val="center"/>
              <w:rPr>
                <w:sz w:val="16"/>
                <w:szCs w:val="16"/>
              </w:rPr>
            </w:pPr>
            <w:r w:rsidRPr="00312313">
              <w:rPr>
                <w:rFonts w:eastAsia="Calibri"/>
                <w:color w:val="000000"/>
                <w:sz w:val="16"/>
                <w:szCs w:val="16"/>
              </w:rPr>
              <w:t>н.у.</w:t>
            </w:r>
          </w:p>
        </w:tc>
        <w:tc>
          <w:tcPr>
            <w:tcW w:w="2072" w:type="dxa"/>
          </w:tcPr>
          <w:p w:rsidR="00312313" w:rsidRPr="00312313" w:rsidRDefault="00312313" w:rsidP="00082780">
            <w:pPr>
              <w:jc w:val="center"/>
              <w:rPr>
                <w:sz w:val="16"/>
                <w:szCs w:val="16"/>
              </w:rPr>
            </w:pPr>
            <w:r w:rsidRPr="00312313">
              <w:rPr>
                <w:sz w:val="16"/>
                <w:szCs w:val="16"/>
              </w:rPr>
              <w:t>*</w:t>
            </w:r>
          </w:p>
        </w:tc>
        <w:tc>
          <w:tcPr>
            <w:tcW w:w="8646"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32" w:history="1">
              <w:r w:rsidRPr="00312313">
                <w:rPr>
                  <w:color w:val="000000"/>
                  <w:sz w:val="16"/>
                  <w:szCs w:val="16"/>
                </w:rPr>
                <w:t>СП 138.13330.2012</w:t>
              </w:r>
            </w:hyperlink>
            <w:r w:rsidRPr="00312313">
              <w:rPr>
                <w:color w:val="000000"/>
                <w:sz w:val="16"/>
                <w:szCs w:val="16"/>
              </w:rPr>
              <w:t>, СП 309.1325800.2017.</w:t>
            </w:r>
          </w:p>
          <w:p w:rsidR="00312313" w:rsidRPr="00312313" w:rsidRDefault="00312313" w:rsidP="00082780">
            <w:pPr>
              <w:rPr>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t>3.6.2.</w:t>
            </w:r>
          </w:p>
        </w:tc>
        <w:tc>
          <w:tcPr>
            <w:tcW w:w="2997" w:type="dxa"/>
          </w:tcPr>
          <w:p w:rsidR="00312313" w:rsidRPr="00312313" w:rsidRDefault="00312313" w:rsidP="00082780">
            <w:pPr>
              <w:rPr>
                <w:sz w:val="16"/>
                <w:szCs w:val="16"/>
              </w:rPr>
            </w:pPr>
            <w:r w:rsidRPr="00312313">
              <w:rPr>
                <w:color w:val="000000"/>
                <w:sz w:val="16"/>
                <w:szCs w:val="16"/>
              </w:rPr>
              <w:t>Парки культуры и отдыха</w:t>
            </w:r>
          </w:p>
        </w:tc>
        <w:tc>
          <w:tcPr>
            <w:tcW w:w="1653" w:type="dxa"/>
          </w:tcPr>
          <w:p w:rsidR="00312313" w:rsidRPr="00312313" w:rsidRDefault="00312313" w:rsidP="00082780">
            <w:pPr>
              <w:jc w:val="center"/>
              <w:rPr>
                <w:sz w:val="16"/>
                <w:szCs w:val="16"/>
              </w:rPr>
            </w:pPr>
            <w:r w:rsidRPr="00312313">
              <w:rPr>
                <w:rFonts w:eastAsia="Calibri"/>
                <w:color w:val="000000"/>
                <w:sz w:val="16"/>
                <w:szCs w:val="16"/>
              </w:rPr>
              <w:t>н.у.</w:t>
            </w:r>
          </w:p>
        </w:tc>
        <w:tc>
          <w:tcPr>
            <w:tcW w:w="1048" w:type="dxa"/>
          </w:tcPr>
          <w:p w:rsidR="00312313" w:rsidRPr="00312313" w:rsidRDefault="00312313" w:rsidP="00082780">
            <w:pPr>
              <w:jc w:val="center"/>
              <w:rPr>
                <w:sz w:val="16"/>
                <w:szCs w:val="16"/>
              </w:rPr>
            </w:pPr>
            <w:r w:rsidRPr="00312313">
              <w:rPr>
                <w:rFonts w:eastAsia="Calibri"/>
                <w:color w:val="000000"/>
                <w:sz w:val="16"/>
                <w:szCs w:val="16"/>
              </w:rPr>
              <w:t>н.у.</w:t>
            </w:r>
          </w:p>
        </w:tc>
        <w:tc>
          <w:tcPr>
            <w:tcW w:w="1994" w:type="dxa"/>
          </w:tcPr>
          <w:p w:rsidR="00312313" w:rsidRPr="00312313" w:rsidRDefault="00312313" w:rsidP="00082780">
            <w:pPr>
              <w:jc w:val="center"/>
              <w:rPr>
                <w:sz w:val="16"/>
                <w:szCs w:val="16"/>
              </w:rPr>
            </w:pPr>
            <w:r w:rsidRPr="00312313">
              <w:rPr>
                <w:rFonts w:eastAsia="Calibri"/>
                <w:color w:val="000000"/>
                <w:sz w:val="16"/>
                <w:szCs w:val="16"/>
              </w:rPr>
              <w:t>н.у.</w:t>
            </w:r>
          </w:p>
        </w:tc>
        <w:tc>
          <w:tcPr>
            <w:tcW w:w="1663" w:type="dxa"/>
          </w:tcPr>
          <w:p w:rsidR="00312313" w:rsidRPr="00312313" w:rsidRDefault="00312313" w:rsidP="00082780">
            <w:pPr>
              <w:jc w:val="center"/>
              <w:rPr>
                <w:sz w:val="16"/>
                <w:szCs w:val="16"/>
              </w:rPr>
            </w:pPr>
            <w:r w:rsidRPr="00312313">
              <w:rPr>
                <w:rFonts w:eastAsia="Calibri"/>
                <w:color w:val="000000"/>
                <w:sz w:val="16"/>
                <w:szCs w:val="16"/>
              </w:rPr>
              <w:t>н.у.</w:t>
            </w:r>
          </w:p>
        </w:tc>
        <w:tc>
          <w:tcPr>
            <w:tcW w:w="2072" w:type="dxa"/>
          </w:tcPr>
          <w:p w:rsidR="00312313" w:rsidRPr="00312313" w:rsidRDefault="00312313" w:rsidP="00082780">
            <w:pPr>
              <w:jc w:val="center"/>
              <w:rPr>
                <w:sz w:val="16"/>
                <w:szCs w:val="16"/>
              </w:rPr>
            </w:pPr>
            <w:r w:rsidRPr="00312313">
              <w:rPr>
                <w:rFonts w:eastAsia="Calibri"/>
                <w:color w:val="000000"/>
                <w:sz w:val="16"/>
                <w:szCs w:val="16"/>
              </w:rPr>
              <w:t>н.у.</w:t>
            </w:r>
          </w:p>
        </w:tc>
        <w:tc>
          <w:tcPr>
            <w:tcW w:w="8646" w:type="dxa"/>
          </w:tcPr>
          <w:p w:rsidR="00312313" w:rsidRPr="00312313" w:rsidRDefault="00312313" w:rsidP="00082780">
            <w:pPr>
              <w:rPr>
                <w:sz w:val="16"/>
                <w:szCs w:val="16"/>
              </w:rPr>
            </w:pPr>
            <w:r w:rsidRPr="00312313">
              <w:rPr>
                <w:color w:val="000000"/>
                <w:sz w:val="16"/>
                <w:szCs w:val="16"/>
              </w:rPr>
              <w:t>Минимальный коэффициент озеленения – 70%.</w:t>
            </w: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t>3.8</w:t>
            </w:r>
          </w:p>
        </w:tc>
        <w:tc>
          <w:tcPr>
            <w:tcW w:w="2997" w:type="dxa"/>
          </w:tcPr>
          <w:p w:rsidR="00312313" w:rsidRPr="00312313" w:rsidRDefault="00312313" w:rsidP="00082780">
            <w:pPr>
              <w:rPr>
                <w:color w:val="000000"/>
                <w:sz w:val="16"/>
                <w:szCs w:val="16"/>
              </w:rPr>
            </w:pPr>
            <w:r w:rsidRPr="00312313">
              <w:rPr>
                <w:color w:val="000000"/>
                <w:sz w:val="16"/>
                <w:szCs w:val="16"/>
              </w:rPr>
              <w:t>Общественное управление</w:t>
            </w:r>
          </w:p>
        </w:tc>
        <w:tc>
          <w:tcPr>
            <w:tcW w:w="1653" w:type="dxa"/>
          </w:tcPr>
          <w:p w:rsidR="00312313" w:rsidRPr="00312313" w:rsidRDefault="00312313" w:rsidP="00082780">
            <w:pPr>
              <w:jc w:val="center"/>
              <w:rPr>
                <w:sz w:val="16"/>
                <w:szCs w:val="16"/>
              </w:rPr>
            </w:pPr>
            <w:r w:rsidRPr="00312313">
              <w:rPr>
                <w:rFonts w:eastAsia="Calibri"/>
                <w:color w:val="000000"/>
                <w:sz w:val="16"/>
                <w:szCs w:val="16"/>
              </w:rPr>
              <w:t>1000</w:t>
            </w:r>
          </w:p>
        </w:tc>
        <w:tc>
          <w:tcPr>
            <w:tcW w:w="1048" w:type="dxa"/>
          </w:tcPr>
          <w:p w:rsidR="00312313" w:rsidRPr="00312313" w:rsidRDefault="00312313" w:rsidP="00082780">
            <w:pPr>
              <w:jc w:val="center"/>
              <w:rPr>
                <w:sz w:val="16"/>
                <w:szCs w:val="16"/>
              </w:rPr>
            </w:pPr>
            <w:r w:rsidRPr="00312313">
              <w:rPr>
                <w:rFonts w:eastAsia="Calibri"/>
                <w:color w:val="000000"/>
                <w:sz w:val="16"/>
                <w:szCs w:val="16"/>
              </w:rPr>
              <w:t>н.у.</w:t>
            </w:r>
          </w:p>
        </w:tc>
        <w:tc>
          <w:tcPr>
            <w:tcW w:w="1994" w:type="dxa"/>
          </w:tcPr>
          <w:p w:rsidR="00312313" w:rsidRPr="00312313" w:rsidRDefault="00312313" w:rsidP="00082780">
            <w:pPr>
              <w:jc w:val="center"/>
              <w:rPr>
                <w:sz w:val="16"/>
                <w:szCs w:val="16"/>
              </w:rPr>
            </w:pPr>
            <w:r w:rsidRPr="00312313">
              <w:rPr>
                <w:rFonts w:eastAsia="Calibri"/>
                <w:color w:val="000000"/>
                <w:sz w:val="16"/>
                <w:szCs w:val="16"/>
              </w:rPr>
              <w:t>70</w:t>
            </w:r>
          </w:p>
        </w:tc>
        <w:tc>
          <w:tcPr>
            <w:tcW w:w="1663" w:type="dxa"/>
          </w:tcPr>
          <w:p w:rsidR="00312313" w:rsidRPr="00312313" w:rsidRDefault="00312313" w:rsidP="00082780">
            <w:pPr>
              <w:jc w:val="center"/>
              <w:rPr>
                <w:sz w:val="16"/>
                <w:szCs w:val="16"/>
              </w:rPr>
            </w:pPr>
            <w:r w:rsidRPr="00312313">
              <w:rPr>
                <w:rFonts w:eastAsia="Calibri"/>
                <w:color w:val="000000"/>
                <w:sz w:val="16"/>
                <w:szCs w:val="16"/>
              </w:rPr>
              <w:t>н.у.</w:t>
            </w:r>
          </w:p>
        </w:tc>
        <w:tc>
          <w:tcPr>
            <w:tcW w:w="2072" w:type="dxa"/>
          </w:tcPr>
          <w:p w:rsidR="00312313" w:rsidRPr="00312313" w:rsidRDefault="00312313" w:rsidP="00082780">
            <w:pPr>
              <w:jc w:val="center"/>
              <w:rPr>
                <w:sz w:val="16"/>
                <w:szCs w:val="16"/>
              </w:rPr>
            </w:pPr>
            <w:r w:rsidRPr="00312313">
              <w:rPr>
                <w:rFonts w:eastAsia="Calibri"/>
                <w:color w:val="000000"/>
                <w:sz w:val="16"/>
                <w:szCs w:val="16"/>
              </w:rPr>
              <w:t>*</w:t>
            </w:r>
          </w:p>
        </w:tc>
        <w:tc>
          <w:tcPr>
            <w:tcW w:w="8646"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33" w:history="1">
              <w:r w:rsidRPr="00312313">
                <w:rPr>
                  <w:color w:val="000000"/>
                  <w:sz w:val="16"/>
                  <w:szCs w:val="16"/>
                </w:rPr>
                <w:t>СП 138.13330.2012</w:t>
              </w:r>
            </w:hyperlink>
            <w:r w:rsidRPr="00312313">
              <w:rPr>
                <w:color w:val="000000"/>
                <w:sz w:val="16"/>
                <w:szCs w:val="16"/>
              </w:rPr>
              <w:t>.</w:t>
            </w:r>
          </w:p>
          <w:p w:rsidR="00312313" w:rsidRPr="00312313" w:rsidRDefault="00312313" w:rsidP="00082780">
            <w:pPr>
              <w:rPr>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t>3.8.1</w:t>
            </w:r>
          </w:p>
        </w:tc>
        <w:tc>
          <w:tcPr>
            <w:tcW w:w="2997" w:type="dxa"/>
          </w:tcPr>
          <w:p w:rsidR="00312313" w:rsidRPr="00312313" w:rsidRDefault="00312313" w:rsidP="00082780">
            <w:pPr>
              <w:rPr>
                <w:color w:val="000000"/>
                <w:sz w:val="16"/>
                <w:szCs w:val="16"/>
              </w:rPr>
            </w:pPr>
            <w:r w:rsidRPr="00312313">
              <w:rPr>
                <w:color w:val="000000"/>
                <w:sz w:val="16"/>
                <w:szCs w:val="16"/>
              </w:rPr>
              <w:t>Государственное управление</w:t>
            </w:r>
          </w:p>
        </w:tc>
        <w:tc>
          <w:tcPr>
            <w:tcW w:w="1653" w:type="dxa"/>
          </w:tcPr>
          <w:p w:rsidR="00312313" w:rsidRPr="00312313" w:rsidRDefault="00312313" w:rsidP="00082780">
            <w:pPr>
              <w:jc w:val="center"/>
              <w:rPr>
                <w:sz w:val="16"/>
                <w:szCs w:val="16"/>
              </w:rPr>
            </w:pPr>
            <w:r w:rsidRPr="00312313">
              <w:rPr>
                <w:rFonts w:eastAsia="Calibri"/>
                <w:color w:val="000000"/>
                <w:sz w:val="16"/>
                <w:szCs w:val="16"/>
              </w:rPr>
              <w:t>1000</w:t>
            </w:r>
          </w:p>
        </w:tc>
        <w:tc>
          <w:tcPr>
            <w:tcW w:w="1048" w:type="dxa"/>
          </w:tcPr>
          <w:p w:rsidR="00312313" w:rsidRPr="00312313" w:rsidRDefault="00312313" w:rsidP="00082780">
            <w:pPr>
              <w:jc w:val="center"/>
              <w:rPr>
                <w:sz w:val="16"/>
                <w:szCs w:val="16"/>
              </w:rPr>
            </w:pPr>
            <w:r w:rsidRPr="00312313">
              <w:rPr>
                <w:rFonts w:eastAsia="Calibri"/>
                <w:color w:val="000000"/>
                <w:sz w:val="16"/>
                <w:szCs w:val="16"/>
              </w:rPr>
              <w:t>н.у.</w:t>
            </w:r>
          </w:p>
        </w:tc>
        <w:tc>
          <w:tcPr>
            <w:tcW w:w="1994" w:type="dxa"/>
          </w:tcPr>
          <w:p w:rsidR="00312313" w:rsidRPr="00312313" w:rsidRDefault="00312313" w:rsidP="00082780">
            <w:pPr>
              <w:jc w:val="center"/>
              <w:rPr>
                <w:sz w:val="16"/>
                <w:szCs w:val="16"/>
              </w:rPr>
            </w:pPr>
            <w:r w:rsidRPr="00312313">
              <w:rPr>
                <w:rFonts w:eastAsia="Calibri"/>
                <w:color w:val="000000"/>
                <w:sz w:val="16"/>
                <w:szCs w:val="16"/>
              </w:rPr>
              <w:t>70</w:t>
            </w:r>
          </w:p>
        </w:tc>
        <w:tc>
          <w:tcPr>
            <w:tcW w:w="1663" w:type="dxa"/>
          </w:tcPr>
          <w:p w:rsidR="00312313" w:rsidRPr="00312313" w:rsidRDefault="00312313" w:rsidP="00082780">
            <w:pPr>
              <w:jc w:val="center"/>
              <w:rPr>
                <w:sz w:val="16"/>
                <w:szCs w:val="16"/>
              </w:rPr>
            </w:pPr>
            <w:r w:rsidRPr="00312313">
              <w:rPr>
                <w:rFonts w:eastAsia="Calibri"/>
                <w:color w:val="000000"/>
                <w:sz w:val="16"/>
                <w:szCs w:val="16"/>
              </w:rPr>
              <w:t>н.у.</w:t>
            </w:r>
          </w:p>
        </w:tc>
        <w:tc>
          <w:tcPr>
            <w:tcW w:w="2072" w:type="dxa"/>
          </w:tcPr>
          <w:p w:rsidR="00312313" w:rsidRPr="00312313" w:rsidRDefault="00312313" w:rsidP="00082780">
            <w:pPr>
              <w:jc w:val="center"/>
              <w:rPr>
                <w:sz w:val="16"/>
                <w:szCs w:val="16"/>
              </w:rPr>
            </w:pPr>
            <w:r w:rsidRPr="00312313">
              <w:rPr>
                <w:rFonts w:eastAsia="Calibri"/>
                <w:color w:val="000000"/>
                <w:sz w:val="16"/>
                <w:szCs w:val="16"/>
              </w:rPr>
              <w:t>*</w:t>
            </w:r>
          </w:p>
        </w:tc>
        <w:tc>
          <w:tcPr>
            <w:tcW w:w="8646"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34" w:history="1">
              <w:r w:rsidRPr="00312313">
                <w:rPr>
                  <w:color w:val="000000"/>
                  <w:sz w:val="16"/>
                  <w:szCs w:val="16"/>
                </w:rPr>
                <w:t>СП 138.13330.2012</w:t>
              </w:r>
            </w:hyperlink>
            <w:r w:rsidRPr="00312313">
              <w:rPr>
                <w:color w:val="000000"/>
                <w:sz w:val="16"/>
                <w:szCs w:val="16"/>
              </w:rPr>
              <w:t>.</w:t>
            </w:r>
          </w:p>
          <w:p w:rsidR="00312313" w:rsidRPr="00312313" w:rsidRDefault="00312313" w:rsidP="00082780">
            <w:pPr>
              <w:rPr>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t>3.8.2</w:t>
            </w:r>
          </w:p>
        </w:tc>
        <w:tc>
          <w:tcPr>
            <w:tcW w:w="2997" w:type="dxa"/>
          </w:tcPr>
          <w:p w:rsidR="00312313" w:rsidRPr="00312313" w:rsidRDefault="00312313" w:rsidP="00082780">
            <w:pPr>
              <w:rPr>
                <w:color w:val="000000"/>
                <w:sz w:val="16"/>
                <w:szCs w:val="16"/>
              </w:rPr>
            </w:pPr>
            <w:r w:rsidRPr="00312313">
              <w:rPr>
                <w:color w:val="000000"/>
                <w:sz w:val="16"/>
                <w:szCs w:val="16"/>
              </w:rPr>
              <w:t>Представительская деятельность</w:t>
            </w:r>
          </w:p>
        </w:tc>
        <w:tc>
          <w:tcPr>
            <w:tcW w:w="1653" w:type="dxa"/>
          </w:tcPr>
          <w:p w:rsidR="00312313" w:rsidRPr="00312313" w:rsidRDefault="00312313" w:rsidP="00082780">
            <w:pPr>
              <w:jc w:val="center"/>
              <w:rPr>
                <w:sz w:val="16"/>
                <w:szCs w:val="16"/>
              </w:rPr>
            </w:pPr>
            <w:r w:rsidRPr="00312313">
              <w:rPr>
                <w:rFonts w:eastAsia="Calibri"/>
                <w:color w:val="000000"/>
                <w:sz w:val="16"/>
                <w:szCs w:val="16"/>
              </w:rPr>
              <w:t>1000</w:t>
            </w:r>
          </w:p>
        </w:tc>
        <w:tc>
          <w:tcPr>
            <w:tcW w:w="1048" w:type="dxa"/>
          </w:tcPr>
          <w:p w:rsidR="00312313" w:rsidRPr="00312313" w:rsidRDefault="00312313" w:rsidP="00082780">
            <w:pPr>
              <w:jc w:val="center"/>
              <w:rPr>
                <w:sz w:val="16"/>
                <w:szCs w:val="16"/>
              </w:rPr>
            </w:pPr>
            <w:r w:rsidRPr="00312313">
              <w:rPr>
                <w:rFonts w:eastAsia="Calibri"/>
                <w:color w:val="000000"/>
                <w:sz w:val="16"/>
                <w:szCs w:val="16"/>
              </w:rPr>
              <w:t>н.у.</w:t>
            </w:r>
          </w:p>
        </w:tc>
        <w:tc>
          <w:tcPr>
            <w:tcW w:w="1994" w:type="dxa"/>
          </w:tcPr>
          <w:p w:rsidR="00312313" w:rsidRPr="00312313" w:rsidRDefault="00312313" w:rsidP="00082780">
            <w:pPr>
              <w:jc w:val="center"/>
              <w:rPr>
                <w:sz w:val="16"/>
                <w:szCs w:val="16"/>
              </w:rPr>
            </w:pPr>
            <w:r w:rsidRPr="00312313">
              <w:rPr>
                <w:rFonts w:eastAsia="Calibri"/>
                <w:color w:val="000000"/>
                <w:sz w:val="16"/>
                <w:szCs w:val="16"/>
              </w:rPr>
              <w:t>70</w:t>
            </w:r>
          </w:p>
        </w:tc>
        <w:tc>
          <w:tcPr>
            <w:tcW w:w="1663" w:type="dxa"/>
          </w:tcPr>
          <w:p w:rsidR="00312313" w:rsidRPr="00312313" w:rsidRDefault="00312313" w:rsidP="00082780">
            <w:pPr>
              <w:jc w:val="center"/>
              <w:rPr>
                <w:sz w:val="16"/>
                <w:szCs w:val="16"/>
              </w:rPr>
            </w:pPr>
            <w:r w:rsidRPr="00312313">
              <w:rPr>
                <w:rFonts w:eastAsia="Calibri"/>
                <w:color w:val="000000"/>
                <w:sz w:val="16"/>
                <w:szCs w:val="16"/>
              </w:rPr>
              <w:t>н.у.</w:t>
            </w:r>
          </w:p>
        </w:tc>
        <w:tc>
          <w:tcPr>
            <w:tcW w:w="2072" w:type="dxa"/>
          </w:tcPr>
          <w:p w:rsidR="00312313" w:rsidRPr="00312313" w:rsidRDefault="00312313" w:rsidP="00082780">
            <w:pPr>
              <w:jc w:val="center"/>
              <w:rPr>
                <w:sz w:val="16"/>
                <w:szCs w:val="16"/>
              </w:rPr>
            </w:pPr>
            <w:r w:rsidRPr="00312313">
              <w:rPr>
                <w:rFonts w:eastAsia="Calibri"/>
                <w:color w:val="000000"/>
                <w:sz w:val="16"/>
                <w:szCs w:val="16"/>
              </w:rPr>
              <w:t>*</w:t>
            </w:r>
          </w:p>
        </w:tc>
        <w:tc>
          <w:tcPr>
            <w:tcW w:w="8646"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lastRenderedPageBreak/>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35" w:history="1">
              <w:r w:rsidRPr="00312313">
                <w:rPr>
                  <w:color w:val="000000"/>
                  <w:sz w:val="16"/>
                  <w:szCs w:val="16"/>
                </w:rPr>
                <w:t>СП 138.13330.2012</w:t>
              </w:r>
            </w:hyperlink>
            <w:r w:rsidRPr="00312313">
              <w:rPr>
                <w:color w:val="000000"/>
                <w:sz w:val="16"/>
                <w:szCs w:val="16"/>
              </w:rPr>
              <w:t>.</w:t>
            </w:r>
          </w:p>
          <w:p w:rsidR="00312313" w:rsidRPr="00312313" w:rsidRDefault="00312313" w:rsidP="00082780">
            <w:pPr>
              <w:rPr>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lastRenderedPageBreak/>
              <w:t>3.9</w:t>
            </w:r>
          </w:p>
        </w:tc>
        <w:tc>
          <w:tcPr>
            <w:tcW w:w="2997" w:type="dxa"/>
          </w:tcPr>
          <w:p w:rsidR="00312313" w:rsidRPr="00312313" w:rsidRDefault="00312313" w:rsidP="00082780">
            <w:pPr>
              <w:rPr>
                <w:color w:val="000000"/>
                <w:sz w:val="16"/>
                <w:szCs w:val="16"/>
              </w:rPr>
            </w:pPr>
            <w:r w:rsidRPr="00312313">
              <w:rPr>
                <w:color w:val="000000"/>
                <w:sz w:val="16"/>
                <w:szCs w:val="16"/>
              </w:rPr>
              <w:t>Обеспечение научной деятельности</w:t>
            </w:r>
          </w:p>
        </w:tc>
        <w:tc>
          <w:tcPr>
            <w:tcW w:w="1653" w:type="dxa"/>
          </w:tcPr>
          <w:p w:rsidR="00312313" w:rsidRPr="00312313" w:rsidRDefault="00312313" w:rsidP="00082780">
            <w:pPr>
              <w:jc w:val="center"/>
              <w:rPr>
                <w:sz w:val="16"/>
                <w:szCs w:val="16"/>
              </w:rPr>
            </w:pPr>
            <w:r w:rsidRPr="00312313">
              <w:rPr>
                <w:rFonts w:eastAsia="Calibri"/>
                <w:color w:val="000000"/>
                <w:sz w:val="16"/>
                <w:szCs w:val="16"/>
              </w:rPr>
              <w:t>1000</w:t>
            </w:r>
          </w:p>
        </w:tc>
        <w:tc>
          <w:tcPr>
            <w:tcW w:w="1048" w:type="dxa"/>
          </w:tcPr>
          <w:p w:rsidR="00312313" w:rsidRPr="00312313" w:rsidRDefault="00312313" w:rsidP="00082780">
            <w:pPr>
              <w:jc w:val="center"/>
              <w:rPr>
                <w:sz w:val="16"/>
                <w:szCs w:val="16"/>
              </w:rPr>
            </w:pPr>
            <w:r w:rsidRPr="00312313">
              <w:rPr>
                <w:rFonts w:eastAsia="Calibri"/>
                <w:color w:val="000000"/>
                <w:sz w:val="16"/>
                <w:szCs w:val="16"/>
              </w:rPr>
              <w:t>н.у.</w:t>
            </w:r>
          </w:p>
        </w:tc>
        <w:tc>
          <w:tcPr>
            <w:tcW w:w="1994" w:type="dxa"/>
          </w:tcPr>
          <w:p w:rsidR="00312313" w:rsidRPr="00312313" w:rsidRDefault="00312313" w:rsidP="00082780">
            <w:pPr>
              <w:jc w:val="center"/>
              <w:rPr>
                <w:sz w:val="16"/>
                <w:szCs w:val="16"/>
              </w:rPr>
            </w:pPr>
            <w:r w:rsidRPr="00312313">
              <w:rPr>
                <w:rFonts w:eastAsia="Calibri"/>
                <w:color w:val="000000"/>
                <w:sz w:val="16"/>
                <w:szCs w:val="16"/>
              </w:rPr>
              <w:t>70</w:t>
            </w:r>
          </w:p>
        </w:tc>
        <w:tc>
          <w:tcPr>
            <w:tcW w:w="1663" w:type="dxa"/>
          </w:tcPr>
          <w:p w:rsidR="00312313" w:rsidRPr="00312313" w:rsidRDefault="00312313" w:rsidP="00082780">
            <w:pPr>
              <w:jc w:val="center"/>
              <w:rPr>
                <w:sz w:val="16"/>
                <w:szCs w:val="16"/>
              </w:rPr>
            </w:pPr>
            <w:r w:rsidRPr="00312313">
              <w:rPr>
                <w:rFonts w:eastAsia="Calibri"/>
                <w:color w:val="000000"/>
                <w:sz w:val="16"/>
                <w:szCs w:val="16"/>
              </w:rPr>
              <w:t>н.у.</w:t>
            </w:r>
          </w:p>
        </w:tc>
        <w:tc>
          <w:tcPr>
            <w:tcW w:w="2072" w:type="dxa"/>
          </w:tcPr>
          <w:p w:rsidR="00312313" w:rsidRPr="00312313" w:rsidRDefault="00312313" w:rsidP="00082780">
            <w:pPr>
              <w:jc w:val="center"/>
              <w:rPr>
                <w:sz w:val="16"/>
                <w:szCs w:val="16"/>
              </w:rPr>
            </w:pPr>
            <w:r w:rsidRPr="00312313">
              <w:rPr>
                <w:rFonts w:eastAsia="Calibri"/>
                <w:color w:val="000000"/>
                <w:sz w:val="16"/>
                <w:szCs w:val="16"/>
              </w:rPr>
              <w:t>*</w:t>
            </w:r>
          </w:p>
        </w:tc>
        <w:tc>
          <w:tcPr>
            <w:tcW w:w="8646"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36" w:history="1">
              <w:r w:rsidRPr="00312313">
                <w:rPr>
                  <w:color w:val="000000"/>
                  <w:sz w:val="16"/>
                  <w:szCs w:val="16"/>
                </w:rPr>
                <w:t>СП 138.13330.2012</w:t>
              </w:r>
            </w:hyperlink>
            <w:r w:rsidRPr="00312313">
              <w:rPr>
                <w:color w:val="000000"/>
                <w:sz w:val="16"/>
                <w:szCs w:val="16"/>
              </w:rPr>
              <w:t>.</w:t>
            </w:r>
          </w:p>
          <w:p w:rsidR="00312313" w:rsidRPr="00312313" w:rsidRDefault="00312313" w:rsidP="00082780">
            <w:pPr>
              <w:rPr>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t>3.10</w:t>
            </w:r>
          </w:p>
        </w:tc>
        <w:tc>
          <w:tcPr>
            <w:tcW w:w="2997" w:type="dxa"/>
          </w:tcPr>
          <w:p w:rsidR="00312313" w:rsidRPr="00312313" w:rsidRDefault="00312313" w:rsidP="00082780">
            <w:pPr>
              <w:rPr>
                <w:color w:val="000000"/>
                <w:sz w:val="16"/>
                <w:szCs w:val="16"/>
              </w:rPr>
            </w:pPr>
            <w:r w:rsidRPr="00312313">
              <w:rPr>
                <w:color w:val="000000"/>
                <w:sz w:val="16"/>
                <w:szCs w:val="16"/>
              </w:rPr>
              <w:t>Ветеринарное обслуживание</w:t>
            </w:r>
          </w:p>
        </w:tc>
        <w:tc>
          <w:tcPr>
            <w:tcW w:w="1653" w:type="dxa"/>
          </w:tcPr>
          <w:p w:rsidR="00312313" w:rsidRPr="00312313" w:rsidRDefault="00312313" w:rsidP="00082780">
            <w:pPr>
              <w:jc w:val="center"/>
              <w:rPr>
                <w:sz w:val="16"/>
                <w:szCs w:val="16"/>
              </w:rPr>
            </w:pPr>
            <w:r w:rsidRPr="00312313">
              <w:rPr>
                <w:rFonts w:eastAsia="Calibri"/>
                <w:color w:val="000000"/>
                <w:sz w:val="16"/>
                <w:szCs w:val="16"/>
              </w:rPr>
              <w:t>н.у.</w:t>
            </w:r>
          </w:p>
        </w:tc>
        <w:tc>
          <w:tcPr>
            <w:tcW w:w="1048" w:type="dxa"/>
          </w:tcPr>
          <w:p w:rsidR="00312313" w:rsidRPr="00312313" w:rsidRDefault="00312313" w:rsidP="00082780">
            <w:pPr>
              <w:jc w:val="center"/>
              <w:rPr>
                <w:sz w:val="16"/>
                <w:szCs w:val="16"/>
              </w:rPr>
            </w:pPr>
            <w:r w:rsidRPr="00312313">
              <w:rPr>
                <w:rFonts w:eastAsia="Calibri"/>
                <w:color w:val="000000"/>
                <w:sz w:val="16"/>
                <w:szCs w:val="16"/>
              </w:rPr>
              <w:t>н.у.</w:t>
            </w:r>
          </w:p>
        </w:tc>
        <w:tc>
          <w:tcPr>
            <w:tcW w:w="1994" w:type="dxa"/>
          </w:tcPr>
          <w:p w:rsidR="00312313" w:rsidRPr="00312313" w:rsidRDefault="00312313" w:rsidP="00082780">
            <w:pPr>
              <w:jc w:val="center"/>
              <w:rPr>
                <w:sz w:val="16"/>
                <w:szCs w:val="16"/>
              </w:rPr>
            </w:pPr>
            <w:r w:rsidRPr="00312313">
              <w:rPr>
                <w:rFonts w:eastAsia="Calibri"/>
                <w:color w:val="000000"/>
                <w:sz w:val="16"/>
                <w:szCs w:val="16"/>
              </w:rPr>
              <w:t>60</w:t>
            </w:r>
          </w:p>
        </w:tc>
        <w:tc>
          <w:tcPr>
            <w:tcW w:w="1663" w:type="dxa"/>
          </w:tcPr>
          <w:p w:rsidR="00312313" w:rsidRPr="00312313" w:rsidRDefault="00312313" w:rsidP="00082780">
            <w:pPr>
              <w:jc w:val="center"/>
              <w:rPr>
                <w:sz w:val="16"/>
                <w:szCs w:val="16"/>
              </w:rPr>
            </w:pPr>
            <w:r w:rsidRPr="00312313">
              <w:rPr>
                <w:rFonts w:eastAsia="Calibri"/>
                <w:color w:val="000000"/>
                <w:sz w:val="16"/>
                <w:szCs w:val="16"/>
              </w:rPr>
              <w:t>н.у.</w:t>
            </w:r>
          </w:p>
        </w:tc>
        <w:tc>
          <w:tcPr>
            <w:tcW w:w="2072" w:type="dxa"/>
          </w:tcPr>
          <w:p w:rsidR="00312313" w:rsidRPr="00312313" w:rsidRDefault="00312313" w:rsidP="00082780">
            <w:pPr>
              <w:jc w:val="center"/>
              <w:rPr>
                <w:sz w:val="16"/>
                <w:szCs w:val="16"/>
              </w:rPr>
            </w:pPr>
            <w:r w:rsidRPr="00312313">
              <w:rPr>
                <w:rFonts w:eastAsia="Calibri"/>
                <w:color w:val="000000"/>
                <w:sz w:val="16"/>
                <w:szCs w:val="16"/>
              </w:rPr>
              <w:t>*</w:t>
            </w:r>
          </w:p>
        </w:tc>
        <w:tc>
          <w:tcPr>
            <w:tcW w:w="8646" w:type="dxa"/>
          </w:tcPr>
          <w:p w:rsidR="00312313" w:rsidRPr="00312313" w:rsidRDefault="00312313" w:rsidP="00082780">
            <w:pPr>
              <w:rPr>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t>3.10.1</w:t>
            </w:r>
          </w:p>
        </w:tc>
        <w:tc>
          <w:tcPr>
            <w:tcW w:w="2997" w:type="dxa"/>
          </w:tcPr>
          <w:p w:rsidR="00312313" w:rsidRPr="00312313" w:rsidRDefault="00312313" w:rsidP="00082780">
            <w:pPr>
              <w:rPr>
                <w:color w:val="000000"/>
                <w:sz w:val="16"/>
                <w:szCs w:val="16"/>
              </w:rPr>
            </w:pPr>
            <w:r w:rsidRPr="00312313">
              <w:rPr>
                <w:color w:val="000000"/>
                <w:sz w:val="16"/>
                <w:szCs w:val="16"/>
              </w:rPr>
              <w:t>Амбулаторное ветеринарное обслуживание</w:t>
            </w:r>
          </w:p>
        </w:tc>
        <w:tc>
          <w:tcPr>
            <w:tcW w:w="1653" w:type="dxa"/>
          </w:tcPr>
          <w:p w:rsidR="00312313" w:rsidRPr="00312313" w:rsidRDefault="00312313" w:rsidP="00082780">
            <w:pPr>
              <w:jc w:val="center"/>
              <w:rPr>
                <w:sz w:val="16"/>
                <w:szCs w:val="16"/>
              </w:rPr>
            </w:pPr>
            <w:r w:rsidRPr="00312313">
              <w:rPr>
                <w:rFonts w:eastAsia="Calibri"/>
                <w:color w:val="000000"/>
                <w:sz w:val="16"/>
                <w:szCs w:val="16"/>
              </w:rPr>
              <w:t>н.у.</w:t>
            </w:r>
          </w:p>
        </w:tc>
        <w:tc>
          <w:tcPr>
            <w:tcW w:w="1048" w:type="dxa"/>
          </w:tcPr>
          <w:p w:rsidR="00312313" w:rsidRPr="00312313" w:rsidRDefault="00312313" w:rsidP="00082780">
            <w:pPr>
              <w:jc w:val="center"/>
              <w:rPr>
                <w:sz w:val="16"/>
                <w:szCs w:val="16"/>
              </w:rPr>
            </w:pPr>
            <w:r w:rsidRPr="00312313">
              <w:rPr>
                <w:rFonts w:eastAsia="Calibri"/>
                <w:color w:val="000000"/>
                <w:sz w:val="16"/>
                <w:szCs w:val="16"/>
              </w:rPr>
              <w:t>н.у.</w:t>
            </w:r>
          </w:p>
        </w:tc>
        <w:tc>
          <w:tcPr>
            <w:tcW w:w="1994" w:type="dxa"/>
          </w:tcPr>
          <w:p w:rsidR="00312313" w:rsidRPr="00312313" w:rsidRDefault="00312313" w:rsidP="00082780">
            <w:pPr>
              <w:jc w:val="center"/>
              <w:rPr>
                <w:sz w:val="16"/>
                <w:szCs w:val="16"/>
              </w:rPr>
            </w:pPr>
            <w:r w:rsidRPr="00312313">
              <w:rPr>
                <w:rFonts w:eastAsia="Calibri"/>
                <w:color w:val="000000"/>
                <w:sz w:val="16"/>
                <w:szCs w:val="16"/>
              </w:rPr>
              <w:t>60</w:t>
            </w:r>
          </w:p>
        </w:tc>
        <w:tc>
          <w:tcPr>
            <w:tcW w:w="1663" w:type="dxa"/>
          </w:tcPr>
          <w:p w:rsidR="00312313" w:rsidRPr="00312313" w:rsidRDefault="00312313" w:rsidP="00082780">
            <w:pPr>
              <w:jc w:val="center"/>
              <w:rPr>
                <w:sz w:val="16"/>
                <w:szCs w:val="16"/>
              </w:rPr>
            </w:pPr>
            <w:r w:rsidRPr="00312313">
              <w:rPr>
                <w:rFonts w:eastAsia="Calibri"/>
                <w:color w:val="000000"/>
                <w:sz w:val="16"/>
                <w:szCs w:val="16"/>
              </w:rPr>
              <w:t>н.у.</w:t>
            </w:r>
          </w:p>
        </w:tc>
        <w:tc>
          <w:tcPr>
            <w:tcW w:w="2072" w:type="dxa"/>
          </w:tcPr>
          <w:p w:rsidR="00312313" w:rsidRPr="00312313" w:rsidRDefault="00312313" w:rsidP="00082780">
            <w:pPr>
              <w:jc w:val="center"/>
              <w:rPr>
                <w:sz w:val="16"/>
                <w:szCs w:val="16"/>
              </w:rPr>
            </w:pPr>
            <w:r w:rsidRPr="00312313">
              <w:rPr>
                <w:rFonts w:eastAsia="Calibri"/>
                <w:color w:val="000000"/>
                <w:sz w:val="16"/>
                <w:szCs w:val="16"/>
              </w:rPr>
              <w:t>*</w:t>
            </w:r>
          </w:p>
        </w:tc>
        <w:tc>
          <w:tcPr>
            <w:tcW w:w="8646" w:type="dxa"/>
          </w:tcPr>
          <w:p w:rsidR="00312313" w:rsidRPr="00312313" w:rsidRDefault="00312313" w:rsidP="00082780">
            <w:pPr>
              <w:rPr>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t>4.1</w:t>
            </w:r>
          </w:p>
        </w:tc>
        <w:tc>
          <w:tcPr>
            <w:tcW w:w="2997" w:type="dxa"/>
          </w:tcPr>
          <w:p w:rsidR="00312313" w:rsidRPr="00312313" w:rsidRDefault="00312313" w:rsidP="00082780">
            <w:pPr>
              <w:rPr>
                <w:color w:val="000000"/>
                <w:sz w:val="16"/>
                <w:szCs w:val="16"/>
              </w:rPr>
            </w:pPr>
            <w:r w:rsidRPr="00312313">
              <w:rPr>
                <w:color w:val="000000"/>
                <w:sz w:val="16"/>
                <w:szCs w:val="16"/>
              </w:rPr>
              <w:t>Деловое управление</w:t>
            </w:r>
          </w:p>
        </w:tc>
        <w:tc>
          <w:tcPr>
            <w:tcW w:w="1653" w:type="dxa"/>
          </w:tcPr>
          <w:p w:rsidR="00312313" w:rsidRPr="00312313" w:rsidRDefault="00312313" w:rsidP="00082780">
            <w:pPr>
              <w:jc w:val="center"/>
              <w:rPr>
                <w:sz w:val="16"/>
                <w:szCs w:val="16"/>
              </w:rPr>
            </w:pPr>
            <w:r w:rsidRPr="00312313">
              <w:rPr>
                <w:rFonts w:eastAsia="Calibri"/>
                <w:color w:val="000000"/>
                <w:sz w:val="16"/>
                <w:szCs w:val="16"/>
              </w:rPr>
              <w:t>1000</w:t>
            </w:r>
          </w:p>
        </w:tc>
        <w:tc>
          <w:tcPr>
            <w:tcW w:w="1048" w:type="dxa"/>
          </w:tcPr>
          <w:p w:rsidR="00312313" w:rsidRPr="00312313" w:rsidRDefault="00312313" w:rsidP="00082780">
            <w:pPr>
              <w:jc w:val="center"/>
              <w:rPr>
                <w:sz w:val="16"/>
                <w:szCs w:val="16"/>
              </w:rPr>
            </w:pPr>
            <w:r w:rsidRPr="00312313">
              <w:rPr>
                <w:rFonts w:eastAsia="Calibri"/>
                <w:color w:val="000000"/>
                <w:sz w:val="16"/>
                <w:szCs w:val="16"/>
              </w:rPr>
              <w:t>н.у.</w:t>
            </w:r>
          </w:p>
        </w:tc>
        <w:tc>
          <w:tcPr>
            <w:tcW w:w="1994" w:type="dxa"/>
          </w:tcPr>
          <w:p w:rsidR="00312313" w:rsidRPr="00312313" w:rsidRDefault="00312313" w:rsidP="00082780">
            <w:pPr>
              <w:jc w:val="center"/>
              <w:rPr>
                <w:sz w:val="16"/>
                <w:szCs w:val="16"/>
              </w:rPr>
            </w:pPr>
            <w:r w:rsidRPr="00312313">
              <w:rPr>
                <w:rFonts w:eastAsia="Calibri"/>
                <w:color w:val="000000"/>
                <w:sz w:val="16"/>
                <w:szCs w:val="16"/>
              </w:rPr>
              <w:t>70</w:t>
            </w:r>
          </w:p>
        </w:tc>
        <w:tc>
          <w:tcPr>
            <w:tcW w:w="1663" w:type="dxa"/>
          </w:tcPr>
          <w:p w:rsidR="00312313" w:rsidRPr="00312313" w:rsidRDefault="00312313" w:rsidP="00082780">
            <w:pPr>
              <w:jc w:val="center"/>
              <w:rPr>
                <w:sz w:val="16"/>
                <w:szCs w:val="16"/>
              </w:rPr>
            </w:pPr>
            <w:r w:rsidRPr="00312313">
              <w:rPr>
                <w:rFonts w:eastAsia="Calibri"/>
                <w:color w:val="000000"/>
                <w:sz w:val="16"/>
                <w:szCs w:val="16"/>
              </w:rPr>
              <w:t>н.у.</w:t>
            </w:r>
          </w:p>
        </w:tc>
        <w:tc>
          <w:tcPr>
            <w:tcW w:w="2072" w:type="dxa"/>
          </w:tcPr>
          <w:p w:rsidR="00312313" w:rsidRPr="00312313" w:rsidRDefault="00312313" w:rsidP="00082780">
            <w:pPr>
              <w:jc w:val="center"/>
              <w:rPr>
                <w:sz w:val="16"/>
                <w:szCs w:val="16"/>
              </w:rPr>
            </w:pPr>
            <w:r w:rsidRPr="00312313">
              <w:rPr>
                <w:rFonts w:eastAsia="Calibri"/>
                <w:color w:val="000000"/>
                <w:sz w:val="16"/>
                <w:szCs w:val="16"/>
              </w:rPr>
              <w:t>*</w:t>
            </w:r>
          </w:p>
        </w:tc>
        <w:tc>
          <w:tcPr>
            <w:tcW w:w="8646"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37" w:history="1">
              <w:r w:rsidRPr="00312313">
                <w:rPr>
                  <w:color w:val="000000"/>
                  <w:sz w:val="16"/>
                  <w:szCs w:val="16"/>
                </w:rPr>
                <w:t>СП 138.13330.2012</w:t>
              </w:r>
            </w:hyperlink>
            <w:r w:rsidRPr="00312313">
              <w:rPr>
                <w:color w:val="000000"/>
                <w:sz w:val="16"/>
                <w:szCs w:val="16"/>
              </w:rPr>
              <w:t>.</w:t>
            </w:r>
          </w:p>
          <w:p w:rsidR="00312313" w:rsidRPr="00312313" w:rsidRDefault="00312313" w:rsidP="00082780">
            <w:pPr>
              <w:rPr>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t>4.2</w:t>
            </w:r>
          </w:p>
        </w:tc>
        <w:tc>
          <w:tcPr>
            <w:tcW w:w="2997" w:type="dxa"/>
          </w:tcPr>
          <w:p w:rsidR="00312313" w:rsidRPr="00312313" w:rsidRDefault="00312313" w:rsidP="00082780">
            <w:pPr>
              <w:rPr>
                <w:sz w:val="16"/>
                <w:szCs w:val="16"/>
              </w:rPr>
            </w:pPr>
            <w:r w:rsidRPr="00312313">
              <w:rPr>
                <w:color w:val="000000"/>
                <w:sz w:val="16"/>
                <w:szCs w:val="16"/>
              </w:rPr>
              <w:t>Объекты торговли (торговые центры, торгово-развлекательные центры (комплексы)</w:t>
            </w:r>
          </w:p>
        </w:tc>
        <w:tc>
          <w:tcPr>
            <w:tcW w:w="1653" w:type="dxa"/>
          </w:tcPr>
          <w:p w:rsidR="00312313" w:rsidRPr="00312313" w:rsidRDefault="00312313" w:rsidP="00082780">
            <w:pPr>
              <w:jc w:val="center"/>
              <w:rPr>
                <w:sz w:val="16"/>
                <w:szCs w:val="16"/>
              </w:rPr>
            </w:pPr>
            <w:r w:rsidRPr="00312313">
              <w:rPr>
                <w:rFonts w:eastAsia="Calibri"/>
                <w:color w:val="000000"/>
                <w:sz w:val="16"/>
                <w:szCs w:val="16"/>
              </w:rPr>
              <w:t>2000</w:t>
            </w:r>
          </w:p>
        </w:tc>
        <w:tc>
          <w:tcPr>
            <w:tcW w:w="1048" w:type="dxa"/>
          </w:tcPr>
          <w:p w:rsidR="00312313" w:rsidRPr="00312313" w:rsidRDefault="00312313" w:rsidP="00082780">
            <w:pPr>
              <w:jc w:val="center"/>
              <w:rPr>
                <w:sz w:val="16"/>
                <w:szCs w:val="16"/>
              </w:rPr>
            </w:pPr>
            <w:r w:rsidRPr="00312313">
              <w:rPr>
                <w:rFonts w:eastAsia="Calibri"/>
                <w:color w:val="000000"/>
                <w:sz w:val="16"/>
                <w:szCs w:val="16"/>
              </w:rPr>
              <w:t>н.у.</w:t>
            </w:r>
          </w:p>
        </w:tc>
        <w:tc>
          <w:tcPr>
            <w:tcW w:w="1994" w:type="dxa"/>
          </w:tcPr>
          <w:p w:rsidR="00312313" w:rsidRPr="00312313" w:rsidRDefault="00312313" w:rsidP="00082780">
            <w:pPr>
              <w:jc w:val="center"/>
              <w:rPr>
                <w:sz w:val="16"/>
                <w:szCs w:val="16"/>
              </w:rPr>
            </w:pPr>
            <w:r w:rsidRPr="00312313">
              <w:rPr>
                <w:rFonts w:eastAsia="Calibri"/>
                <w:color w:val="000000"/>
                <w:sz w:val="16"/>
                <w:szCs w:val="16"/>
              </w:rPr>
              <w:t>80</w:t>
            </w:r>
          </w:p>
        </w:tc>
        <w:tc>
          <w:tcPr>
            <w:tcW w:w="1663" w:type="dxa"/>
          </w:tcPr>
          <w:p w:rsidR="00312313" w:rsidRPr="00312313" w:rsidRDefault="00312313" w:rsidP="00082780">
            <w:pPr>
              <w:jc w:val="center"/>
              <w:rPr>
                <w:sz w:val="16"/>
                <w:szCs w:val="16"/>
              </w:rPr>
            </w:pPr>
            <w:r w:rsidRPr="00312313">
              <w:rPr>
                <w:rFonts w:eastAsia="Calibri"/>
                <w:color w:val="000000"/>
                <w:sz w:val="16"/>
                <w:szCs w:val="16"/>
              </w:rPr>
              <w:t>3</w:t>
            </w:r>
          </w:p>
        </w:tc>
        <w:tc>
          <w:tcPr>
            <w:tcW w:w="2072" w:type="dxa"/>
          </w:tcPr>
          <w:p w:rsidR="00312313" w:rsidRPr="00312313" w:rsidRDefault="00312313" w:rsidP="00082780">
            <w:pPr>
              <w:jc w:val="center"/>
              <w:rPr>
                <w:sz w:val="16"/>
                <w:szCs w:val="16"/>
              </w:rPr>
            </w:pPr>
            <w:r w:rsidRPr="00312313">
              <w:rPr>
                <w:rFonts w:eastAsia="Calibri"/>
                <w:color w:val="000000"/>
                <w:sz w:val="16"/>
                <w:szCs w:val="16"/>
              </w:rPr>
              <w:t>*</w:t>
            </w:r>
          </w:p>
        </w:tc>
        <w:tc>
          <w:tcPr>
            <w:tcW w:w="8646"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38" w:history="1">
              <w:r w:rsidRPr="00312313">
                <w:rPr>
                  <w:color w:val="000000"/>
                  <w:sz w:val="16"/>
                  <w:szCs w:val="16"/>
                </w:rPr>
                <w:t>СП 138.13330.2012</w:t>
              </w:r>
            </w:hyperlink>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Минимальная площадь здания – 5000 кв. м</w:t>
            </w:r>
          </w:p>
          <w:p w:rsidR="00312313" w:rsidRPr="00312313" w:rsidRDefault="00312313" w:rsidP="00082780">
            <w:pPr>
              <w:rPr>
                <w:sz w:val="16"/>
                <w:szCs w:val="16"/>
              </w:rPr>
            </w:pPr>
            <w:r w:rsidRPr="00312313">
              <w:rPr>
                <w:color w:val="000000"/>
                <w:sz w:val="16"/>
                <w:szCs w:val="16"/>
              </w:rPr>
              <w:t>*</w:t>
            </w:r>
            <w:r w:rsidRPr="00312313">
              <w:rPr>
                <w:sz w:val="16"/>
                <w:szCs w:val="16"/>
              </w:rPr>
              <w:t xml:space="preserve"> В соответствии с ограничениями, установленными действующими приаэродромными подзонами.</w:t>
            </w: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t>4.3</w:t>
            </w:r>
          </w:p>
        </w:tc>
        <w:tc>
          <w:tcPr>
            <w:tcW w:w="2997" w:type="dxa"/>
          </w:tcPr>
          <w:p w:rsidR="00312313" w:rsidRPr="00312313" w:rsidRDefault="00312313" w:rsidP="00082780">
            <w:pPr>
              <w:rPr>
                <w:sz w:val="16"/>
                <w:szCs w:val="16"/>
              </w:rPr>
            </w:pPr>
            <w:r w:rsidRPr="00312313">
              <w:rPr>
                <w:color w:val="000000"/>
                <w:sz w:val="16"/>
                <w:szCs w:val="16"/>
              </w:rPr>
              <w:t>Рынки</w:t>
            </w:r>
          </w:p>
        </w:tc>
        <w:tc>
          <w:tcPr>
            <w:tcW w:w="1653" w:type="dxa"/>
          </w:tcPr>
          <w:p w:rsidR="00312313" w:rsidRPr="00312313" w:rsidRDefault="00312313" w:rsidP="00082780">
            <w:pPr>
              <w:jc w:val="center"/>
              <w:rPr>
                <w:sz w:val="16"/>
                <w:szCs w:val="16"/>
              </w:rPr>
            </w:pPr>
            <w:r w:rsidRPr="00312313">
              <w:rPr>
                <w:rFonts w:eastAsia="Calibri"/>
                <w:color w:val="000000"/>
                <w:sz w:val="16"/>
                <w:szCs w:val="16"/>
              </w:rPr>
              <w:t>400</w:t>
            </w:r>
          </w:p>
        </w:tc>
        <w:tc>
          <w:tcPr>
            <w:tcW w:w="1048" w:type="dxa"/>
          </w:tcPr>
          <w:p w:rsidR="00312313" w:rsidRPr="00312313" w:rsidRDefault="00312313" w:rsidP="00082780">
            <w:pPr>
              <w:jc w:val="center"/>
              <w:rPr>
                <w:sz w:val="16"/>
                <w:szCs w:val="16"/>
              </w:rPr>
            </w:pPr>
            <w:r w:rsidRPr="00312313">
              <w:rPr>
                <w:rFonts w:eastAsia="Calibri"/>
                <w:color w:val="000000"/>
                <w:sz w:val="16"/>
                <w:szCs w:val="16"/>
              </w:rPr>
              <w:t>н.у.</w:t>
            </w:r>
          </w:p>
        </w:tc>
        <w:tc>
          <w:tcPr>
            <w:tcW w:w="1994" w:type="dxa"/>
          </w:tcPr>
          <w:p w:rsidR="00312313" w:rsidRPr="00312313" w:rsidRDefault="00312313" w:rsidP="00082780">
            <w:pPr>
              <w:jc w:val="center"/>
              <w:rPr>
                <w:sz w:val="16"/>
                <w:szCs w:val="16"/>
              </w:rPr>
            </w:pPr>
            <w:r w:rsidRPr="00312313">
              <w:rPr>
                <w:rFonts w:eastAsia="Calibri"/>
                <w:color w:val="000000"/>
                <w:sz w:val="16"/>
                <w:szCs w:val="16"/>
              </w:rPr>
              <w:t>60</w:t>
            </w:r>
          </w:p>
        </w:tc>
        <w:tc>
          <w:tcPr>
            <w:tcW w:w="1663" w:type="dxa"/>
          </w:tcPr>
          <w:p w:rsidR="00312313" w:rsidRPr="00312313" w:rsidRDefault="00312313" w:rsidP="00082780">
            <w:pPr>
              <w:jc w:val="center"/>
              <w:rPr>
                <w:sz w:val="16"/>
                <w:szCs w:val="16"/>
              </w:rPr>
            </w:pPr>
            <w:r w:rsidRPr="00312313">
              <w:rPr>
                <w:rFonts w:eastAsia="Calibri"/>
                <w:color w:val="000000"/>
                <w:sz w:val="16"/>
                <w:szCs w:val="16"/>
              </w:rPr>
              <w:t>2</w:t>
            </w:r>
          </w:p>
        </w:tc>
        <w:tc>
          <w:tcPr>
            <w:tcW w:w="2072" w:type="dxa"/>
          </w:tcPr>
          <w:p w:rsidR="00312313" w:rsidRPr="00312313" w:rsidRDefault="00312313" w:rsidP="00082780">
            <w:pPr>
              <w:jc w:val="center"/>
              <w:rPr>
                <w:sz w:val="16"/>
                <w:szCs w:val="16"/>
              </w:rPr>
            </w:pPr>
            <w:r w:rsidRPr="00312313">
              <w:rPr>
                <w:rFonts w:eastAsia="Calibri"/>
                <w:color w:val="000000"/>
                <w:sz w:val="16"/>
                <w:szCs w:val="16"/>
              </w:rPr>
              <w:t>*</w:t>
            </w:r>
          </w:p>
        </w:tc>
        <w:tc>
          <w:tcPr>
            <w:tcW w:w="8646"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39" w:history="1">
              <w:r w:rsidRPr="00312313">
                <w:rPr>
                  <w:color w:val="000000"/>
                  <w:sz w:val="16"/>
                  <w:szCs w:val="16"/>
                </w:rPr>
                <w:t>СП 138.13330.2012</w:t>
              </w:r>
            </w:hyperlink>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Максимальная торговая  площадь одного торгового места – 200 кв. м</w:t>
            </w:r>
          </w:p>
          <w:p w:rsidR="00312313" w:rsidRPr="00312313" w:rsidRDefault="00312313" w:rsidP="00082780">
            <w:pPr>
              <w:rPr>
                <w:sz w:val="16"/>
                <w:szCs w:val="16"/>
              </w:rPr>
            </w:pPr>
            <w:r w:rsidRPr="00312313">
              <w:rPr>
                <w:color w:val="000000"/>
                <w:sz w:val="16"/>
                <w:szCs w:val="16"/>
              </w:rPr>
              <w:t>*</w:t>
            </w:r>
            <w:r w:rsidRPr="00312313">
              <w:rPr>
                <w:sz w:val="16"/>
                <w:szCs w:val="16"/>
              </w:rPr>
              <w:t xml:space="preserve"> В соответствии с ограничениями, установленными действующими приаэродромными подзонами.</w:t>
            </w: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t>4.4</w:t>
            </w:r>
          </w:p>
        </w:tc>
        <w:tc>
          <w:tcPr>
            <w:tcW w:w="2997" w:type="dxa"/>
          </w:tcPr>
          <w:p w:rsidR="00312313" w:rsidRPr="00312313" w:rsidRDefault="00312313" w:rsidP="00082780">
            <w:pPr>
              <w:rPr>
                <w:sz w:val="16"/>
                <w:szCs w:val="16"/>
              </w:rPr>
            </w:pPr>
            <w:r w:rsidRPr="00312313">
              <w:rPr>
                <w:color w:val="000000"/>
                <w:sz w:val="16"/>
                <w:szCs w:val="16"/>
              </w:rPr>
              <w:t>Магазины</w:t>
            </w:r>
          </w:p>
        </w:tc>
        <w:tc>
          <w:tcPr>
            <w:tcW w:w="1653" w:type="dxa"/>
          </w:tcPr>
          <w:p w:rsidR="00312313" w:rsidRPr="00312313" w:rsidRDefault="00312313" w:rsidP="00082780">
            <w:pPr>
              <w:jc w:val="center"/>
              <w:rPr>
                <w:sz w:val="16"/>
                <w:szCs w:val="16"/>
              </w:rPr>
            </w:pPr>
            <w:r w:rsidRPr="00312313">
              <w:rPr>
                <w:rFonts w:eastAsia="Calibri"/>
                <w:color w:val="000000"/>
                <w:sz w:val="16"/>
                <w:szCs w:val="16"/>
              </w:rPr>
              <w:t>400</w:t>
            </w:r>
          </w:p>
        </w:tc>
        <w:tc>
          <w:tcPr>
            <w:tcW w:w="1048" w:type="dxa"/>
          </w:tcPr>
          <w:p w:rsidR="00312313" w:rsidRPr="00312313" w:rsidRDefault="00312313" w:rsidP="00082780">
            <w:pPr>
              <w:jc w:val="center"/>
              <w:rPr>
                <w:sz w:val="16"/>
                <w:szCs w:val="16"/>
              </w:rPr>
            </w:pPr>
            <w:r w:rsidRPr="00312313">
              <w:rPr>
                <w:rFonts w:eastAsia="Calibri"/>
                <w:color w:val="000000"/>
                <w:sz w:val="16"/>
                <w:szCs w:val="16"/>
              </w:rPr>
              <w:t>2000</w:t>
            </w:r>
          </w:p>
        </w:tc>
        <w:tc>
          <w:tcPr>
            <w:tcW w:w="1994" w:type="dxa"/>
          </w:tcPr>
          <w:p w:rsidR="00312313" w:rsidRPr="00312313" w:rsidRDefault="00312313" w:rsidP="00082780">
            <w:pPr>
              <w:jc w:val="center"/>
              <w:rPr>
                <w:sz w:val="16"/>
                <w:szCs w:val="16"/>
              </w:rPr>
            </w:pPr>
            <w:r w:rsidRPr="00312313">
              <w:rPr>
                <w:rFonts w:eastAsia="Calibri"/>
                <w:color w:val="000000"/>
                <w:sz w:val="16"/>
                <w:szCs w:val="16"/>
              </w:rPr>
              <w:t>80</w:t>
            </w:r>
          </w:p>
        </w:tc>
        <w:tc>
          <w:tcPr>
            <w:tcW w:w="1663" w:type="dxa"/>
          </w:tcPr>
          <w:p w:rsidR="00312313" w:rsidRPr="00312313" w:rsidRDefault="00312313" w:rsidP="00082780">
            <w:pPr>
              <w:jc w:val="center"/>
              <w:rPr>
                <w:sz w:val="16"/>
                <w:szCs w:val="16"/>
              </w:rPr>
            </w:pPr>
            <w:r w:rsidRPr="00312313">
              <w:rPr>
                <w:rFonts w:eastAsia="Calibri"/>
                <w:color w:val="000000"/>
                <w:sz w:val="16"/>
                <w:szCs w:val="16"/>
              </w:rPr>
              <w:t>2</w:t>
            </w:r>
          </w:p>
        </w:tc>
        <w:tc>
          <w:tcPr>
            <w:tcW w:w="2072" w:type="dxa"/>
          </w:tcPr>
          <w:p w:rsidR="00312313" w:rsidRPr="00312313" w:rsidRDefault="00312313" w:rsidP="00082780">
            <w:pPr>
              <w:jc w:val="center"/>
              <w:rPr>
                <w:sz w:val="16"/>
                <w:szCs w:val="16"/>
              </w:rPr>
            </w:pPr>
            <w:r w:rsidRPr="00312313">
              <w:rPr>
                <w:sz w:val="16"/>
                <w:szCs w:val="16"/>
              </w:rPr>
              <w:t>*</w:t>
            </w:r>
          </w:p>
        </w:tc>
        <w:tc>
          <w:tcPr>
            <w:tcW w:w="8646"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40" w:history="1">
              <w:r w:rsidRPr="00312313">
                <w:rPr>
                  <w:color w:val="000000"/>
                  <w:sz w:val="16"/>
                  <w:szCs w:val="16"/>
                </w:rPr>
                <w:t>СП 138.13330.2012</w:t>
              </w:r>
            </w:hyperlink>
            <w:r w:rsidRPr="00312313">
              <w:rPr>
                <w:color w:val="000000"/>
                <w:sz w:val="16"/>
                <w:szCs w:val="16"/>
              </w:rPr>
              <w:t>.</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Максимальная торговая площадь – 1000 кв. м</w:t>
            </w:r>
          </w:p>
          <w:p w:rsidR="00312313" w:rsidRPr="00312313" w:rsidRDefault="00312313" w:rsidP="00082780">
            <w:pPr>
              <w:rPr>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t>4.5</w:t>
            </w:r>
          </w:p>
        </w:tc>
        <w:tc>
          <w:tcPr>
            <w:tcW w:w="2997" w:type="dxa"/>
          </w:tcPr>
          <w:p w:rsidR="00312313" w:rsidRPr="00312313" w:rsidRDefault="00312313" w:rsidP="00082780">
            <w:pPr>
              <w:rPr>
                <w:sz w:val="16"/>
                <w:szCs w:val="16"/>
              </w:rPr>
            </w:pPr>
            <w:r w:rsidRPr="00312313">
              <w:rPr>
                <w:color w:val="000000"/>
                <w:sz w:val="16"/>
                <w:szCs w:val="16"/>
              </w:rPr>
              <w:t>Банковская и страховая деятельность</w:t>
            </w:r>
          </w:p>
        </w:tc>
        <w:tc>
          <w:tcPr>
            <w:tcW w:w="1653" w:type="dxa"/>
          </w:tcPr>
          <w:p w:rsidR="00312313" w:rsidRPr="00312313" w:rsidRDefault="00312313" w:rsidP="00082780">
            <w:pPr>
              <w:jc w:val="center"/>
              <w:rPr>
                <w:sz w:val="16"/>
                <w:szCs w:val="16"/>
              </w:rPr>
            </w:pPr>
            <w:r w:rsidRPr="00312313">
              <w:rPr>
                <w:rFonts w:eastAsia="Calibri"/>
                <w:color w:val="000000"/>
                <w:sz w:val="16"/>
                <w:szCs w:val="16"/>
              </w:rPr>
              <w:t>400</w:t>
            </w:r>
          </w:p>
        </w:tc>
        <w:tc>
          <w:tcPr>
            <w:tcW w:w="1048" w:type="dxa"/>
          </w:tcPr>
          <w:p w:rsidR="00312313" w:rsidRPr="00312313" w:rsidRDefault="00312313" w:rsidP="00082780">
            <w:pPr>
              <w:jc w:val="center"/>
              <w:rPr>
                <w:sz w:val="16"/>
                <w:szCs w:val="16"/>
              </w:rPr>
            </w:pPr>
            <w:r w:rsidRPr="00312313">
              <w:rPr>
                <w:rFonts w:eastAsia="Calibri"/>
                <w:color w:val="000000"/>
                <w:sz w:val="16"/>
                <w:szCs w:val="16"/>
              </w:rPr>
              <w:t>н.у.</w:t>
            </w:r>
          </w:p>
        </w:tc>
        <w:tc>
          <w:tcPr>
            <w:tcW w:w="1994" w:type="dxa"/>
          </w:tcPr>
          <w:p w:rsidR="00312313" w:rsidRPr="00312313" w:rsidRDefault="00312313" w:rsidP="00082780">
            <w:pPr>
              <w:jc w:val="center"/>
              <w:rPr>
                <w:sz w:val="16"/>
                <w:szCs w:val="16"/>
              </w:rPr>
            </w:pPr>
            <w:r w:rsidRPr="00312313">
              <w:rPr>
                <w:rFonts w:eastAsia="Calibri"/>
                <w:color w:val="000000"/>
                <w:sz w:val="16"/>
                <w:szCs w:val="16"/>
              </w:rPr>
              <w:t>60</w:t>
            </w:r>
          </w:p>
        </w:tc>
        <w:tc>
          <w:tcPr>
            <w:tcW w:w="1663" w:type="dxa"/>
          </w:tcPr>
          <w:p w:rsidR="00312313" w:rsidRPr="00312313" w:rsidRDefault="00312313" w:rsidP="00082780">
            <w:pPr>
              <w:jc w:val="center"/>
              <w:rPr>
                <w:sz w:val="16"/>
                <w:szCs w:val="16"/>
              </w:rPr>
            </w:pPr>
            <w:r w:rsidRPr="00312313">
              <w:rPr>
                <w:rFonts w:eastAsia="Calibri"/>
                <w:color w:val="000000"/>
                <w:sz w:val="16"/>
                <w:szCs w:val="16"/>
              </w:rPr>
              <w:t>н.у.</w:t>
            </w:r>
          </w:p>
        </w:tc>
        <w:tc>
          <w:tcPr>
            <w:tcW w:w="2072" w:type="dxa"/>
          </w:tcPr>
          <w:p w:rsidR="00312313" w:rsidRPr="00312313" w:rsidRDefault="00312313" w:rsidP="00082780">
            <w:pPr>
              <w:jc w:val="center"/>
              <w:rPr>
                <w:sz w:val="16"/>
                <w:szCs w:val="16"/>
              </w:rPr>
            </w:pPr>
            <w:r w:rsidRPr="00312313">
              <w:rPr>
                <w:rFonts w:eastAsia="Calibri"/>
                <w:color w:val="000000"/>
                <w:sz w:val="16"/>
                <w:szCs w:val="16"/>
              </w:rPr>
              <w:t>*</w:t>
            </w:r>
          </w:p>
        </w:tc>
        <w:tc>
          <w:tcPr>
            <w:tcW w:w="8646" w:type="dxa"/>
          </w:tcPr>
          <w:p w:rsidR="00312313" w:rsidRPr="00312313" w:rsidRDefault="00312313" w:rsidP="00082780">
            <w:pPr>
              <w:rPr>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t>4.6</w:t>
            </w:r>
          </w:p>
        </w:tc>
        <w:tc>
          <w:tcPr>
            <w:tcW w:w="2997" w:type="dxa"/>
          </w:tcPr>
          <w:p w:rsidR="00312313" w:rsidRPr="00312313" w:rsidRDefault="00312313" w:rsidP="00082780">
            <w:pPr>
              <w:rPr>
                <w:sz w:val="16"/>
                <w:szCs w:val="16"/>
              </w:rPr>
            </w:pPr>
            <w:r w:rsidRPr="00312313">
              <w:rPr>
                <w:color w:val="000000"/>
                <w:sz w:val="16"/>
                <w:szCs w:val="16"/>
              </w:rPr>
              <w:t>Общественное питание</w:t>
            </w:r>
          </w:p>
        </w:tc>
        <w:tc>
          <w:tcPr>
            <w:tcW w:w="1653" w:type="dxa"/>
          </w:tcPr>
          <w:p w:rsidR="00312313" w:rsidRPr="00312313" w:rsidRDefault="00312313" w:rsidP="00082780">
            <w:pPr>
              <w:jc w:val="center"/>
              <w:rPr>
                <w:sz w:val="16"/>
                <w:szCs w:val="16"/>
              </w:rPr>
            </w:pPr>
            <w:r w:rsidRPr="00312313">
              <w:rPr>
                <w:rFonts w:eastAsia="Calibri"/>
                <w:color w:val="000000"/>
                <w:sz w:val="16"/>
                <w:szCs w:val="16"/>
              </w:rPr>
              <w:t>400</w:t>
            </w:r>
          </w:p>
        </w:tc>
        <w:tc>
          <w:tcPr>
            <w:tcW w:w="1048" w:type="dxa"/>
          </w:tcPr>
          <w:p w:rsidR="00312313" w:rsidRPr="00312313" w:rsidRDefault="00312313" w:rsidP="00082780">
            <w:pPr>
              <w:jc w:val="center"/>
              <w:rPr>
                <w:sz w:val="16"/>
                <w:szCs w:val="16"/>
              </w:rPr>
            </w:pPr>
            <w:r w:rsidRPr="00312313">
              <w:rPr>
                <w:rFonts w:eastAsia="Calibri"/>
                <w:color w:val="000000"/>
                <w:sz w:val="16"/>
                <w:szCs w:val="16"/>
              </w:rPr>
              <w:t>н.у.</w:t>
            </w:r>
          </w:p>
        </w:tc>
        <w:tc>
          <w:tcPr>
            <w:tcW w:w="1994" w:type="dxa"/>
          </w:tcPr>
          <w:p w:rsidR="00312313" w:rsidRPr="00312313" w:rsidRDefault="00312313" w:rsidP="00082780">
            <w:pPr>
              <w:jc w:val="center"/>
              <w:rPr>
                <w:sz w:val="16"/>
                <w:szCs w:val="16"/>
              </w:rPr>
            </w:pPr>
            <w:r w:rsidRPr="00312313">
              <w:rPr>
                <w:rFonts w:eastAsia="Calibri"/>
                <w:color w:val="000000"/>
                <w:sz w:val="16"/>
                <w:szCs w:val="16"/>
              </w:rPr>
              <w:t>60</w:t>
            </w:r>
          </w:p>
        </w:tc>
        <w:tc>
          <w:tcPr>
            <w:tcW w:w="1663" w:type="dxa"/>
          </w:tcPr>
          <w:p w:rsidR="00312313" w:rsidRPr="00312313" w:rsidRDefault="00312313" w:rsidP="00082780">
            <w:pPr>
              <w:jc w:val="center"/>
              <w:rPr>
                <w:sz w:val="16"/>
                <w:szCs w:val="16"/>
              </w:rPr>
            </w:pPr>
            <w:r w:rsidRPr="00312313">
              <w:rPr>
                <w:rFonts w:eastAsia="Calibri"/>
                <w:color w:val="000000"/>
                <w:sz w:val="16"/>
                <w:szCs w:val="16"/>
              </w:rPr>
              <w:t>н.у.</w:t>
            </w:r>
          </w:p>
        </w:tc>
        <w:tc>
          <w:tcPr>
            <w:tcW w:w="2072" w:type="dxa"/>
          </w:tcPr>
          <w:p w:rsidR="00312313" w:rsidRPr="00312313" w:rsidRDefault="00312313" w:rsidP="00082780">
            <w:pPr>
              <w:jc w:val="center"/>
              <w:rPr>
                <w:sz w:val="16"/>
                <w:szCs w:val="16"/>
              </w:rPr>
            </w:pPr>
            <w:r w:rsidRPr="00312313">
              <w:rPr>
                <w:rFonts w:eastAsia="Calibri"/>
                <w:color w:val="000000"/>
                <w:sz w:val="16"/>
                <w:szCs w:val="16"/>
              </w:rPr>
              <w:t>*</w:t>
            </w:r>
          </w:p>
        </w:tc>
        <w:tc>
          <w:tcPr>
            <w:tcW w:w="8646" w:type="dxa"/>
          </w:tcPr>
          <w:p w:rsidR="00312313" w:rsidRPr="00312313" w:rsidRDefault="00312313" w:rsidP="00082780">
            <w:pPr>
              <w:rPr>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t>4.7</w:t>
            </w:r>
          </w:p>
        </w:tc>
        <w:tc>
          <w:tcPr>
            <w:tcW w:w="2997" w:type="dxa"/>
          </w:tcPr>
          <w:p w:rsidR="00312313" w:rsidRPr="00312313" w:rsidRDefault="00312313" w:rsidP="00082780">
            <w:pPr>
              <w:rPr>
                <w:color w:val="000000"/>
                <w:sz w:val="16"/>
                <w:szCs w:val="16"/>
              </w:rPr>
            </w:pPr>
            <w:r w:rsidRPr="00312313">
              <w:rPr>
                <w:color w:val="000000"/>
                <w:sz w:val="16"/>
                <w:szCs w:val="16"/>
              </w:rPr>
              <w:t>Гостиничное обслуживание</w:t>
            </w:r>
          </w:p>
        </w:tc>
        <w:tc>
          <w:tcPr>
            <w:tcW w:w="1653" w:type="dxa"/>
          </w:tcPr>
          <w:p w:rsidR="00312313" w:rsidRPr="00312313" w:rsidRDefault="00312313" w:rsidP="00082780">
            <w:pPr>
              <w:jc w:val="center"/>
              <w:rPr>
                <w:sz w:val="16"/>
                <w:szCs w:val="16"/>
              </w:rPr>
            </w:pPr>
            <w:r w:rsidRPr="00312313">
              <w:rPr>
                <w:rFonts w:eastAsia="Calibri"/>
                <w:color w:val="000000"/>
                <w:sz w:val="16"/>
                <w:szCs w:val="16"/>
              </w:rPr>
              <w:t>1000</w:t>
            </w:r>
          </w:p>
        </w:tc>
        <w:tc>
          <w:tcPr>
            <w:tcW w:w="1048" w:type="dxa"/>
          </w:tcPr>
          <w:p w:rsidR="00312313" w:rsidRPr="00312313" w:rsidRDefault="00312313" w:rsidP="00082780">
            <w:pPr>
              <w:jc w:val="center"/>
              <w:rPr>
                <w:sz w:val="16"/>
                <w:szCs w:val="16"/>
              </w:rPr>
            </w:pPr>
            <w:r w:rsidRPr="00312313">
              <w:rPr>
                <w:rFonts w:eastAsia="Calibri"/>
                <w:color w:val="000000"/>
                <w:sz w:val="16"/>
                <w:szCs w:val="16"/>
              </w:rPr>
              <w:t>н.у.</w:t>
            </w:r>
          </w:p>
        </w:tc>
        <w:tc>
          <w:tcPr>
            <w:tcW w:w="1994" w:type="dxa"/>
          </w:tcPr>
          <w:p w:rsidR="00312313" w:rsidRPr="00312313" w:rsidRDefault="00312313" w:rsidP="00082780">
            <w:pPr>
              <w:jc w:val="center"/>
              <w:rPr>
                <w:sz w:val="16"/>
                <w:szCs w:val="16"/>
              </w:rPr>
            </w:pPr>
            <w:r w:rsidRPr="00312313">
              <w:rPr>
                <w:rFonts w:eastAsia="Calibri"/>
                <w:color w:val="000000"/>
                <w:sz w:val="16"/>
                <w:szCs w:val="16"/>
              </w:rPr>
              <w:t>60</w:t>
            </w:r>
          </w:p>
        </w:tc>
        <w:tc>
          <w:tcPr>
            <w:tcW w:w="1663" w:type="dxa"/>
          </w:tcPr>
          <w:p w:rsidR="00312313" w:rsidRPr="00312313" w:rsidRDefault="00312313" w:rsidP="00082780">
            <w:pPr>
              <w:jc w:val="center"/>
              <w:rPr>
                <w:sz w:val="16"/>
                <w:szCs w:val="16"/>
              </w:rPr>
            </w:pPr>
            <w:r w:rsidRPr="00312313">
              <w:rPr>
                <w:rFonts w:eastAsia="Calibri"/>
                <w:color w:val="000000"/>
                <w:sz w:val="16"/>
                <w:szCs w:val="16"/>
              </w:rPr>
              <w:t>5</w:t>
            </w:r>
          </w:p>
        </w:tc>
        <w:tc>
          <w:tcPr>
            <w:tcW w:w="2072" w:type="dxa"/>
          </w:tcPr>
          <w:p w:rsidR="00312313" w:rsidRPr="00312313" w:rsidRDefault="00312313" w:rsidP="00082780">
            <w:pPr>
              <w:jc w:val="center"/>
              <w:rPr>
                <w:sz w:val="16"/>
                <w:szCs w:val="16"/>
              </w:rPr>
            </w:pPr>
            <w:r w:rsidRPr="00312313">
              <w:rPr>
                <w:rFonts w:eastAsia="Calibri"/>
                <w:color w:val="000000"/>
                <w:sz w:val="16"/>
                <w:szCs w:val="16"/>
              </w:rPr>
              <w:t>*</w:t>
            </w:r>
          </w:p>
        </w:tc>
        <w:tc>
          <w:tcPr>
            <w:tcW w:w="8646" w:type="dxa"/>
          </w:tcPr>
          <w:p w:rsidR="00312313" w:rsidRPr="00312313" w:rsidRDefault="00312313" w:rsidP="00082780">
            <w:pPr>
              <w:rPr>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t>4.8.1</w:t>
            </w:r>
          </w:p>
        </w:tc>
        <w:tc>
          <w:tcPr>
            <w:tcW w:w="2997" w:type="dxa"/>
          </w:tcPr>
          <w:p w:rsidR="00312313" w:rsidRPr="00312313" w:rsidRDefault="00312313" w:rsidP="00082780">
            <w:pPr>
              <w:rPr>
                <w:color w:val="000000"/>
                <w:sz w:val="16"/>
                <w:szCs w:val="16"/>
              </w:rPr>
            </w:pPr>
            <w:r w:rsidRPr="00312313">
              <w:rPr>
                <w:color w:val="000000"/>
                <w:sz w:val="16"/>
                <w:szCs w:val="16"/>
              </w:rPr>
              <w:t>Развлекательные мероприятия</w:t>
            </w:r>
          </w:p>
        </w:tc>
        <w:tc>
          <w:tcPr>
            <w:tcW w:w="1653" w:type="dxa"/>
          </w:tcPr>
          <w:p w:rsidR="00312313" w:rsidRPr="00312313" w:rsidRDefault="00312313" w:rsidP="00082780">
            <w:pPr>
              <w:jc w:val="center"/>
              <w:rPr>
                <w:sz w:val="16"/>
                <w:szCs w:val="16"/>
              </w:rPr>
            </w:pPr>
            <w:r w:rsidRPr="00312313">
              <w:rPr>
                <w:rFonts w:eastAsia="Calibri"/>
                <w:color w:val="000000"/>
                <w:sz w:val="16"/>
                <w:szCs w:val="16"/>
              </w:rPr>
              <w:t>400</w:t>
            </w:r>
          </w:p>
        </w:tc>
        <w:tc>
          <w:tcPr>
            <w:tcW w:w="1048" w:type="dxa"/>
          </w:tcPr>
          <w:p w:rsidR="00312313" w:rsidRPr="00312313" w:rsidRDefault="00312313" w:rsidP="00082780">
            <w:pPr>
              <w:jc w:val="center"/>
              <w:rPr>
                <w:sz w:val="16"/>
                <w:szCs w:val="16"/>
              </w:rPr>
            </w:pPr>
            <w:r w:rsidRPr="00312313">
              <w:rPr>
                <w:rFonts w:eastAsia="Calibri"/>
                <w:color w:val="000000"/>
                <w:sz w:val="16"/>
                <w:szCs w:val="16"/>
              </w:rPr>
              <w:t>5000</w:t>
            </w:r>
          </w:p>
        </w:tc>
        <w:tc>
          <w:tcPr>
            <w:tcW w:w="1994" w:type="dxa"/>
          </w:tcPr>
          <w:p w:rsidR="00312313" w:rsidRPr="00312313" w:rsidRDefault="00312313" w:rsidP="00082780">
            <w:pPr>
              <w:jc w:val="center"/>
              <w:rPr>
                <w:sz w:val="16"/>
                <w:szCs w:val="16"/>
              </w:rPr>
            </w:pPr>
            <w:r w:rsidRPr="00312313">
              <w:rPr>
                <w:rFonts w:eastAsia="Calibri"/>
                <w:color w:val="000000"/>
                <w:sz w:val="16"/>
                <w:szCs w:val="16"/>
              </w:rPr>
              <w:t>н.у.</w:t>
            </w:r>
          </w:p>
        </w:tc>
        <w:tc>
          <w:tcPr>
            <w:tcW w:w="1663" w:type="dxa"/>
          </w:tcPr>
          <w:p w:rsidR="00312313" w:rsidRPr="00312313" w:rsidRDefault="00312313" w:rsidP="00082780">
            <w:pPr>
              <w:jc w:val="center"/>
              <w:rPr>
                <w:sz w:val="16"/>
                <w:szCs w:val="16"/>
              </w:rPr>
            </w:pPr>
            <w:r w:rsidRPr="00312313">
              <w:rPr>
                <w:rFonts w:eastAsia="Calibri"/>
                <w:color w:val="000000"/>
                <w:sz w:val="16"/>
                <w:szCs w:val="16"/>
              </w:rPr>
              <w:t>н.у.</w:t>
            </w:r>
          </w:p>
        </w:tc>
        <w:tc>
          <w:tcPr>
            <w:tcW w:w="2072" w:type="dxa"/>
          </w:tcPr>
          <w:p w:rsidR="00312313" w:rsidRPr="00312313" w:rsidRDefault="00312313" w:rsidP="00082780">
            <w:pPr>
              <w:jc w:val="center"/>
              <w:rPr>
                <w:sz w:val="16"/>
                <w:szCs w:val="16"/>
              </w:rPr>
            </w:pPr>
            <w:r w:rsidRPr="00312313">
              <w:rPr>
                <w:sz w:val="16"/>
                <w:szCs w:val="16"/>
              </w:rPr>
              <w:t>*</w:t>
            </w:r>
          </w:p>
        </w:tc>
        <w:tc>
          <w:tcPr>
            <w:tcW w:w="8646" w:type="dxa"/>
          </w:tcPr>
          <w:p w:rsidR="00312313" w:rsidRPr="00312313" w:rsidRDefault="00312313" w:rsidP="00082780">
            <w:pPr>
              <w:rPr>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t>4.10</w:t>
            </w:r>
          </w:p>
        </w:tc>
        <w:tc>
          <w:tcPr>
            <w:tcW w:w="2997" w:type="dxa"/>
          </w:tcPr>
          <w:p w:rsidR="00312313" w:rsidRPr="00312313" w:rsidRDefault="00312313" w:rsidP="00082780">
            <w:pPr>
              <w:rPr>
                <w:color w:val="000000"/>
                <w:sz w:val="16"/>
                <w:szCs w:val="16"/>
              </w:rPr>
            </w:pPr>
            <w:r w:rsidRPr="00312313">
              <w:rPr>
                <w:color w:val="000000"/>
                <w:sz w:val="16"/>
                <w:szCs w:val="16"/>
              </w:rPr>
              <w:t>Выставочно-ярмарочная деятельность</w:t>
            </w:r>
          </w:p>
        </w:tc>
        <w:tc>
          <w:tcPr>
            <w:tcW w:w="1653" w:type="dxa"/>
          </w:tcPr>
          <w:p w:rsidR="00312313" w:rsidRPr="00312313" w:rsidRDefault="00312313" w:rsidP="00082780">
            <w:pPr>
              <w:jc w:val="center"/>
              <w:rPr>
                <w:sz w:val="16"/>
                <w:szCs w:val="16"/>
              </w:rPr>
            </w:pPr>
            <w:r w:rsidRPr="00312313">
              <w:rPr>
                <w:rFonts w:eastAsia="Calibri"/>
                <w:color w:val="000000"/>
                <w:sz w:val="16"/>
                <w:szCs w:val="16"/>
              </w:rPr>
              <w:t>н.у.</w:t>
            </w:r>
          </w:p>
        </w:tc>
        <w:tc>
          <w:tcPr>
            <w:tcW w:w="1048" w:type="dxa"/>
          </w:tcPr>
          <w:p w:rsidR="00312313" w:rsidRPr="00312313" w:rsidRDefault="00312313" w:rsidP="00082780">
            <w:pPr>
              <w:jc w:val="center"/>
              <w:rPr>
                <w:sz w:val="16"/>
                <w:szCs w:val="16"/>
              </w:rPr>
            </w:pPr>
            <w:r w:rsidRPr="00312313">
              <w:rPr>
                <w:rFonts w:eastAsia="Calibri"/>
                <w:color w:val="000000"/>
                <w:sz w:val="16"/>
                <w:szCs w:val="16"/>
              </w:rPr>
              <w:t>н.у.</w:t>
            </w:r>
          </w:p>
        </w:tc>
        <w:tc>
          <w:tcPr>
            <w:tcW w:w="1994" w:type="dxa"/>
          </w:tcPr>
          <w:p w:rsidR="00312313" w:rsidRPr="00312313" w:rsidRDefault="00312313" w:rsidP="00082780">
            <w:pPr>
              <w:jc w:val="center"/>
              <w:rPr>
                <w:sz w:val="16"/>
                <w:szCs w:val="16"/>
              </w:rPr>
            </w:pPr>
            <w:r w:rsidRPr="00312313">
              <w:rPr>
                <w:rFonts w:eastAsia="Calibri"/>
                <w:color w:val="000000"/>
                <w:sz w:val="16"/>
                <w:szCs w:val="16"/>
              </w:rPr>
              <w:t>70</w:t>
            </w:r>
          </w:p>
        </w:tc>
        <w:tc>
          <w:tcPr>
            <w:tcW w:w="1663" w:type="dxa"/>
          </w:tcPr>
          <w:p w:rsidR="00312313" w:rsidRPr="00312313" w:rsidRDefault="00312313" w:rsidP="00082780">
            <w:pPr>
              <w:jc w:val="center"/>
              <w:rPr>
                <w:sz w:val="16"/>
                <w:szCs w:val="16"/>
              </w:rPr>
            </w:pPr>
            <w:r w:rsidRPr="00312313">
              <w:rPr>
                <w:rFonts w:eastAsia="Calibri"/>
                <w:color w:val="000000"/>
                <w:sz w:val="16"/>
                <w:szCs w:val="16"/>
              </w:rPr>
              <w:t>н.у.</w:t>
            </w:r>
          </w:p>
        </w:tc>
        <w:tc>
          <w:tcPr>
            <w:tcW w:w="2072" w:type="dxa"/>
          </w:tcPr>
          <w:p w:rsidR="00312313" w:rsidRPr="00312313" w:rsidRDefault="00312313" w:rsidP="00082780">
            <w:pPr>
              <w:jc w:val="center"/>
              <w:rPr>
                <w:sz w:val="16"/>
                <w:szCs w:val="16"/>
              </w:rPr>
            </w:pPr>
            <w:r w:rsidRPr="00312313">
              <w:rPr>
                <w:rFonts w:eastAsia="Calibri"/>
                <w:color w:val="000000"/>
                <w:sz w:val="16"/>
                <w:szCs w:val="16"/>
              </w:rPr>
              <w:t>*</w:t>
            </w:r>
          </w:p>
        </w:tc>
        <w:tc>
          <w:tcPr>
            <w:tcW w:w="8646"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При определении мест допустимого расположения зданий, строений и сооружений в границах земельного участка необходимо учитывать положения СП 118.13330.2022, СП 138.13330.2012.</w:t>
            </w:r>
          </w:p>
          <w:p w:rsidR="00312313" w:rsidRPr="00312313" w:rsidRDefault="00312313" w:rsidP="00082780">
            <w:pPr>
              <w:rPr>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t>5.1</w:t>
            </w:r>
          </w:p>
        </w:tc>
        <w:tc>
          <w:tcPr>
            <w:tcW w:w="2997" w:type="dxa"/>
          </w:tcPr>
          <w:p w:rsidR="00312313" w:rsidRPr="00312313" w:rsidRDefault="00312313" w:rsidP="00082780">
            <w:pPr>
              <w:rPr>
                <w:color w:val="000000"/>
                <w:sz w:val="16"/>
                <w:szCs w:val="16"/>
              </w:rPr>
            </w:pPr>
            <w:r w:rsidRPr="00312313">
              <w:rPr>
                <w:color w:val="000000"/>
                <w:sz w:val="16"/>
                <w:szCs w:val="16"/>
              </w:rPr>
              <w:t>Спорт</w:t>
            </w:r>
          </w:p>
        </w:tc>
        <w:tc>
          <w:tcPr>
            <w:tcW w:w="1653" w:type="dxa"/>
          </w:tcPr>
          <w:p w:rsidR="00312313" w:rsidRPr="00312313" w:rsidRDefault="00312313" w:rsidP="00082780">
            <w:pPr>
              <w:jc w:val="center"/>
              <w:rPr>
                <w:sz w:val="16"/>
                <w:szCs w:val="16"/>
              </w:rPr>
            </w:pPr>
            <w:r w:rsidRPr="00312313">
              <w:rPr>
                <w:rFonts w:eastAsia="Calibri"/>
                <w:color w:val="000000"/>
                <w:sz w:val="16"/>
                <w:szCs w:val="16"/>
              </w:rPr>
              <w:t>н.у.</w:t>
            </w:r>
          </w:p>
        </w:tc>
        <w:tc>
          <w:tcPr>
            <w:tcW w:w="1048" w:type="dxa"/>
          </w:tcPr>
          <w:p w:rsidR="00312313" w:rsidRPr="00312313" w:rsidRDefault="00312313" w:rsidP="00082780">
            <w:pPr>
              <w:jc w:val="center"/>
              <w:rPr>
                <w:sz w:val="16"/>
                <w:szCs w:val="16"/>
              </w:rPr>
            </w:pPr>
            <w:r w:rsidRPr="00312313">
              <w:rPr>
                <w:rFonts w:eastAsia="Calibri"/>
                <w:color w:val="000000"/>
                <w:sz w:val="16"/>
                <w:szCs w:val="16"/>
              </w:rPr>
              <w:t>н.у.</w:t>
            </w:r>
          </w:p>
        </w:tc>
        <w:tc>
          <w:tcPr>
            <w:tcW w:w="1994" w:type="dxa"/>
          </w:tcPr>
          <w:p w:rsidR="00312313" w:rsidRPr="00312313" w:rsidRDefault="00312313" w:rsidP="00082780">
            <w:pPr>
              <w:jc w:val="center"/>
              <w:rPr>
                <w:sz w:val="16"/>
                <w:szCs w:val="16"/>
              </w:rPr>
            </w:pPr>
            <w:r w:rsidRPr="00312313">
              <w:rPr>
                <w:rFonts w:eastAsia="Calibri"/>
                <w:color w:val="000000"/>
                <w:sz w:val="16"/>
                <w:szCs w:val="16"/>
              </w:rPr>
              <w:t>70</w:t>
            </w:r>
          </w:p>
        </w:tc>
        <w:tc>
          <w:tcPr>
            <w:tcW w:w="1663" w:type="dxa"/>
          </w:tcPr>
          <w:p w:rsidR="00312313" w:rsidRPr="00312313" w:rsidRDefault="00312313" w:rsidP="00082780">
            <w:pPr>
              <w:jc w:val="center"/>
              <w:rPr>
                <w:sz w:val="16"/>
                <w:szCs w:val="16"/>
              </w:rPr>
            </w:pPr>
            <w:r w:rsidRPr="00312313">
              <w:rPr>
                <w:rFonts w:eastAsia="Calibri"/>
                <w:color w:val="000000"/>
                <w:sz w:val="16"/>
                <w:szCs w:val="16"/>
              </w:rPr>
              <w:t>н.у.</w:t>
            </w:r>
          </w:p>
        </w:tc>
        <w:tc>
          <w:tcPr>
            <w:tcW w:w="2072" w:type="dxa"/>
          </w:tcPr>
          <w:p w:rsidR="00312313" w:rsidRPr="00312313" w:rsidRDefault="00312313" w:rsidP="00082780">
            <w:pPr>
              <w:jc w:val="center"/>
              <w:rPr>
                <w:sz w:val="16"/>
                <w:szCs w:val="16"/>
              </w:rPr>
            </w:pPr>
            <w:r w:rsidRPr="00312313">
              <w:rPr>
                <w:sz w:val="16"/>
                <w:szCs w:val="16"/>
              </w:rPr>
              <w:t>*</w:t>
            </w:r>
          </w:p>
        </w:tc>
        <w:tc>
          <w:tcPr>
            <w:tcW w:w="8646"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383.1325800.2018, </w:t>
            </w:r>
            <w:hyperlink r:id="rId41" w:history="1">
              <w:r w:rsidRPr="00312313">
                <w:rPr>
                  <w:color w:val="000000"/>
                  <w:sz w:val="16"/>
                  <w:szCs w:val="16"/>
                </w:rPr>
                <w:t>СП 310.1325800.2017</w:t>
              </w:r>
            </w:hyperlink>
            <w:r w:rsidRPr="00312313">
              <w:rPr>
                <w:color w:val="000000"/>
                <w:sz w:val="16"/>
                <w:szCs w:val="16"/>
              </w:rPr>
              <w:t xml:space="preserve">. </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Минимальный процент озеленения – 30 %</w:t>
            </w:r>
          </w:p>
          <w:p w:rsidR="00312313" w:rsidRPr="00312313" w:rsidRDefault="00312313" w:rsidP="00082780">
            <w:pPr>
              <w:rPr>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1581" w:type="dxa"/>
          </w:tcPr>
          <w:p w:rsidR="00312313" w:rsidRPr="00312313" w:rsidRDefault="00312313" w:rsidP="00082780">
            <w:pPr>
              <w:jc w:val="center"/>
              <w:rPr>
                <w:sz w:val="16"/>
                <w:szCs w:val="16"/>
              </w:rPr>
            </w:pPr>
            <w:r w:rsidRPr="00312313">
              <w:rPr>
                <w:color w:val="000000"/>
                <w:sz w:val="16"/>
                <w:szCs w:val="16"/>
              </w:rPr>
              <w:t>5.1.2</w:t>
            </w:r>
          </w:p>
        </w:tc>
        <w:tc>
          <w:tcPr>
            <w:tcW w:w="2997" w:type="dxa"/>
          </w:tcPr>
          <w:p w:rsidR="00312313" w:rsidRPr="00312313" w:rsidRDefault="00312313" w:rsidP="00082780">
            <w:pPr>
              <w:rPr>
                <w:sz w:val="16"/>
                <w:szCs w:val="16"/>
              </w:rPr>
            </w:pPr>
            <w:r w:rsidRPr="00312313">
              <w:rPr>
                <w:color w:val="000000"/>
                <w:sz w:val="16"/>
                <w:szCs w:val="16"/>
              </w:rPr>
              <w:t>Обеспечение занятий спортом в помещениях</w:t>
            </w:r>
          </w:p>
        </w:tc>
        <w:tc>
          <w:tcPr>
            <w:tcW w:w="1653" w:type="dxa"/>
          </w:tcPr>
          <w:p w:rsidR="00312313" w:rsidRPr="00312313" w:rsidRDefault="00312313" w:rsidP="00082780">
            <w:pPr>
              <w:jc w:val="center"/>
              <w:rPr>
                <w:sz w:val="16"/>
                <w:szCs w:val="16"/>
              </w:rPr>
            </w:pPr>
            <w:r w:rsidRPr="00312313">
              <w:rPr>
                <w:rFonts w:eastAsia="Calibri"/>
                <w:color w:val="000000"/>
                <w:sz w:val="16"/>
                <w:szCs w:val="16"/>
              </w:rPr>
              <w:t>н.у.</w:t>
            </w:r>
          </w:p>
        </w:tc>
        <w:tc>
          <w:tcPr>
            <w:tcW w:w="1048" w:type="dxa"/>
          </w:tcPr>
          <w:p w:rsidR="00312313" w:rsidRPr="00312313" w:rsidRDefault="00312313" w:rsidP="00082780">
            <w:pPr>
              <w:jc w:val="center"/>
              <w:rPr>
                <w:sz w:val="16"/>
                <w:szCs w:val="16"/>
              </w:rPr>
            </w:pPr>
            <w:r w:rsidRPr="00312313">
              <w:rPr>
                <w:rFonts w:eastAsia="Calibri"/>
                <w:color w:val="000000"/>
                <w:sz w:val="16"/>
                <w:szCs w:val="16"/>
              </w:rPr>
              <w:t>н.у.</w:t>
            </w:r>
          </w:p>
        </w:tc>
        <w:tc>
          <w:tcPr>
            <w:tcW w:w="1994" w:type="dxa"/>
          </w:tcPr>
          <w:p w:rsidR="00312313" w:rsidRPr="00312313" w:rsidRDefault="00312313" w:rsidP="00082780">
            <w:pPr>
              <w:jc w:val="center"/>
              <w:rPr>
                <w:sz w:val="16"/>
                <w:szCs w:val="16"/>
              </w:rPr>
            </w:pPr>
            <w:r w:rsidRPr="00312313">
              <w:rPr>
                <w:rFonts w:eastAsia="Calibri"/>
                <w:color w:val="000000"/>
                <w:sz w:val="16"/>
                <w:szCs w:val="16"/>
              </w:rPr>
              <w:t>70</w:t>
            </w:r>
          </w:p>
        </w:tc>
        <w:tc>
          <w:tcPr>
            <w:tcW w:w="1663" w:type="dxa"/>
          </w:tcPr>
          <w:p w:rsidR="00312313" w:rsidRPr="00312313" w:rsidRDefault="00312313" w:rsidP="00082780">
            <w:pPr>
              <w:jc w:val="center"/>
              <w:rPr>
                <w:sz w:val="16"/>
                <w:szCs w:val="16"/>
              </w:rPr>
            </w:pPr>
            <w:r w:rsidRPr="00312313">
              <w:rPr>
                <w:rFonts w:eastAsia="Calibri"/>
                <w:color w:val="000000"/>
                <w:sz w:val="16"/>
                <w:szCs w:val="16"/>
              </w:rPr>
              <w:t>н.у.</w:t>
            </w:r>
          </w:p>
        </w:tc>
        <w:tc>
          <w:tcPr>
            <w:tcW w:w="2072" w:type="dxa"/>
          </w:tcPr>
          <w:p w:rsidR="00312313" w:rsidRPr="00312313" w:rsidRDefault="00312313" w:rsidP="00082780">
            <w:pPr>
              <w:jc w:val="center"/>
              <w:rPr>
                <w:sz w:val="16"/>
                <w:szCs w:val="16"/>
              </w:rPr>
            </w:pPr>
            <w:r w:rsidRPr="00312313">
              <w:rPr>
                <w:sz w:val="16"/>
                <w:szCs w:val="16"/>
              </w:rPr>
              <w:t>*</w:t>
            </w:r>
          </w:p>
        </w:tc>
        <w:tc>
          <w:tcPr>
            <w:tcW w:w="8646"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383.1325800.2018, </w:t>
            </w:r>
            <w:hyperlink r:id="rId42" w:history="1">
              <w:r w:rsidRPr="00312313">
                <w:rPr>
                  <w:color w:val="000000"/>
                  <w:sz w:val="16"/>
                  <w:szCs w:val="16"/>
                </w:rPr>
                <w:t>СП 310.1325800.2017</w:t>
              </w:r>
            </w:hyperlink>
            <w:r w:rsidRPr="00312313">
              <w:rPr>
                <w:color w:val="000000"/>
                <w:sz w:val="16"/>
                <w:szCs w:val="16"/>
              </w:rPr>
              <w:t xml:space="preserve">. </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Минимальный процент озеленения – 30 %</w:t>
            </w:r>
          </w:p>
          <w:p w:rsidR="00312313" w:rsidRPr="00312313" w:rsidRDefault="00312313" w:rsidP="00082780">
            <w:pPr>
              <w:rPr>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1581" w:type="dxa"/>
          </w:tcPr>
          <w:p w:rsidR="00312313" w:rsidRPr="00312313" w:rsidRDefault="00312313" w:rsidP="00082780">
            <w:pPr>
              <w:jc w:val="center"/>
              <w:rPr>
                <w:sz w:val="16"/>
                <w:szCs w:val="16"/>
              </w:rPr>
            </w:pPr>
            <w:r w:rsidRPr="00312313">
              <w:rPr>
                <w:color w:val="000000"/>
                <w:sz w:val="16"/>
                <w:szCs w:val="16"/>
              </w:rPr>
              <w:t>5.1.3</w:t>
            </w:r>
          </w:p>
        </w:tc>
        <w:tc>
          <w:tcPr>
            <w:tcW w:w="2997" w:type="dxa"/>
          </w:tcPr>
          <w:p w:rsidR="00312313" w:rsidRPr="00312313" w:rsidRDefault="00312313" w:rsidP="00082780">
            <w:pPr>
              <w:rPr>
                <w:sz w:val="16"/>
                <w:szCs w:val="16"/>
              </w:rPr>
            </w:pPr>
            <w:r w:rsidRPr="00312313">
              <w:rPr>
                <w:color w:val="000000"/>
                <w:sz w:val="16"/>
                <w:szCs w:val="16"/>
              </w:rPr>
              <w:t>Площадки для занятий спортом</w:t>
            </w:r>
          </w:p>
        </w:tc>
        <w:tc>
          <w:tcPr>
            <w:tcW w:w="1653" w:type="dxa"/>
          </w:tcPr>
          <w:p w:rsidR="00312313" w:rsidRPr="00312313" w:rsidRDefault="00312313" w:rsidP="00082780">
            <w:pPr>
              <w:jc w:val="center"/>
              <w:rPr>
                <w:sz w:val="16"/>
                <w:szCs w:val="16"/>
              </w:rPr>
            </w:pPr>
            <w:r w:rsidRPr="00312313">
              <w:rPr>
                <w:color w:val="000000"/>
                <w:sz w:val="16"/>
                <w:szCs w:val="16"/>
              </w:rPr>
              <w:t>н.у.</w:t>
            </w:r>
          </w:p>
        </w:tc>
        <w:tc>
          <w:tcPr>
            <w:tcW w:w="1048" w:type="dxa"/>
          </w:tcPr>
          <w:p w:rsidR="00312313" w:rsidRPr="00312313" w:rsidRDefault="00312313" w:rsidP="00082780">
            <w:pPr>
              <w:jc w:val="center"/>
              <w:rPr>
                <w:sz w:val="16"/>
                <w:szCs w:val="16"/>
              </w:rPr>
            </w:pPr>
            <w:r w:rsidRPr="00312313">
              <w:rPr>
                <w:color w:val="000000"/>
                <w:sz w:val="16"/>
                <w:szCs w:val="16"/>
              </w:rPr>
              <w:t>н.у.</w:t>
            </w:r>
          </w:p>
        </w:tc>
        <w:tc>
          <w:tcPr>
            <w:tcW w:w="1994" w:type="dxa"/>
          </w:tcPr>
          <w:p w:rsidR="00312313" w:rsidRPr="00312313" w:rsidRDefault="00312313" w:rsidP="00082780">
            <w:pPr>
              <w:jc w:val="center"/>
              <w:rPr>
                <w:sz w:val="16"/>
                <w:szCs w:val="16"/>
              </w:rPr>
            </w:pPr>
            <w:r w:rsidRPr="00312313">
              <w:rPr>
                <w:color w:val="000000"/>
                <w:sz w:val="16"/>
                <w:szCs w:val="16"/>
              </w:rPr>
              <w:t>н.у.</w:t>
            </w:r>
          </w:p>
        </w:tc>
        <w:tc>
          <w:tcPr>
            <w:tcW w:w="1663" w:type="dxa"/>
          </w:tcPr>
          <w:p w:rsidR="00312313" w:rsidRPr="00312313" w:rsidRDefault="00312313" w:rsidP="00082780">
            <w:pPr>
              <w:jc w:val="center"/>
              <w:rPr>
                <w:sz w:val="16"/>
                <w:szCs w:val="16"/>
              </w:rPr>
            </w:pPr>
            <w:r w:rsidRPr="00312313">
              <w:rPr>
                <w:color w:val="000000"/>
                <w:sz w:val="16"/>
                <w:szCs w:val="16"/>
              </w:rPr>
              <w:t>0</w:t>
            </w:r>
          </w:p>
        </w:tc>
        <w:tc>
          <w:tcPr>
            <w:tcW w:w="2072" w:type="dxa"/>
          </w:tcPr>
          <w:p w:rsidR="00312313" w:rsidRPr="00312313" w:rsidRDefault="00312313" w:rsidP="00082780">
            <w:pPr>
              <w:jc w:val="center"/>
              <w:rPr>
                <w:sz w:val="16"/>
                <w:szCs w:val="16"/>
              </w:rPr>
            </w:pPr>
            <w:r w:rsidRPr="00312313">
              <w:rPr>
                <w:color w:val="000000"/>
                <w:sz w:val="16"/>
                <w:szCs w:val="16"/>
              </w:rPr>
              <w:t>0</w:t>
            </w:r>
          </w:p>
        </w:tc>
        <w:tc>
          <w:tcPr>
            <w:tcW w:w="8646" w:type="dxa"/>
          </w:tcPr>
          <w:p w:rsidR="00312313" w:rsidRPr="00312313" w:rsidRDefault="00312313" w:rsidP="00082780">
            <w:pPr>
              <w:rPr>
                <w:sz w:val="16"/>
                <w:szCs w:val="16"/>
              </w:rPr>
            </w:pP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t>6.8</w:t>
            </w:r>
          </w:p>
        </w:tc>
        <w:tc>
          <w:tcPr>
            <w:tcW w:w="2997" w:type="dxa"/>
          </w:tcPr>
          <w:p w:rsidR="00312313" w:rsidRPr="00312313" w:rsidRDefault="00312313" w:rsidP="00082780">
            <w:pPr>
              <w:rPr>
                <w:sz w:val="16"/>
                <w:szCs w:val="16"/>
              </w:rPr>
            </w:pPr>
            <w:r w:rsidRPr="00312313">
              <w:rPr>
                <w:sz w:val="16"/>
                <w:szCs w:val="16"/>
              </w:rPr>
              <w:t xml:space="preserve">Связь </w:t>
            </w:r>
          </w:p>
        </w:tc>
        <w:tc>
          <w:tcPr>
            <w:tcW w:w="1653" w:type="dxa"/>
          </w:tcPr>
          <w:p w:rsidR="00312313" w:rsidRPr="00312313" w:rsidRDefault="00312313" w:rsidP="00082780">
            <w:pPr>
              <w:jc w:val="center"/>
              <w:rPr>
                <w:sz w:val="16"/>
                <w:szCs w:val="16"/>
              </w:rPr>
            </w:pPr>
            <w:r w:rsidRPr="00312313">
              <w:rPr>
                <w:sz w:val="16"/>
                <w:szCs w:val="16"/>
              </w:rPr>
              <w:t>н.у.</w:t>
            </w:r>
          </w:p>
        </w:tc>
        <w:tc>
          <w:tcPr>
            <w:tcW w:w="1048" w:type="dxa"/>
          </w:tcPr>
          <w:p w:rsidR="00312313" w:rsidRPr="00312313" w:rsidRDefault="00312313" w:rsidP="00082780">
            <w:pPr>
              <w:jc w:val="center"/>
              <w:rPr>
                <w:sz w:val="16"/>
                <w:szCs w:val="16"/>
              </w:rPr>
            </w:pPr>
            <w:r w:rsidRPr="00312313">
              <w:rPr>
                <w:sz w:val="16"/>
                <w:szCs w:val="16"/>
              </w:rPr>
              <w:t>н.у.</w:t>
            </w:r>
          </w:p>
        </w:tc>
        <w:tc>
          <w:tcPr>
            <w:tcW w:w="1994" w:type="dxa"/>
          </w:tcPr>
          <w:p w:rsidR="00312313" w:rsidRPr="00312313" w:rsidRDefault="00312313" w:rsidP="00082780">
            <w:pPr>
              <w:jc w:val="center"/>
              <w:rPr>
                <w:sz w:val="16"/>
                <w:szCs w:val="16"/>
              </w:rPr>
            </w:pPr>
            <w:r w:rsidRPr="00312313">
              <w:rPr>
                <w:sz w:val="16"/>
                <w:szCs w:val="16"/>
              </w:rPr>
              <w:t>н.у.</w:t>
            </w:r>
          </w:p>
        </w:tc>
        <w:tc>
          <w:tcPr>
            <w:tcW w:w="1663" w:type="dxa"/>
          </w:tcPr>
          <w:p w:rsidR="00312313" w:rsidRPr="00312313" w:rsidRDefault="00312313" w:rsidP="00082780">
            <w:pPr>
              <w:jc w:val="center"/>
              <w:rPr>
                <w:sz w:val="16"/>
                <w:szCs w:val="16"/>
              </w:rPr>
            </w:pPr>
            <w:r w:rsidRPr="00312313">
              <w:rPr>
                <w:sz w:val="16"/>
                <w:szCs w:val="16"/>
              </w:rPr>
              <w:t>н.у.</w:t>
            </w:r>
          </w:p>
        </w:tc>
        <w:tc>
          <w:tcPr>
            <w:tcW w:w="2072" w:type="dxa"/>
          </w:tcPr>
          <w:p w:rsidR="00312313" w:rsidRPr="00312313" w:rsidRDefault="00312313" w:rsidP="00082780">
            <w:pPr>
              <w:jc w:val="center"/>
              <w:rPr>
                <w:sz w:val="16"/>
                <w:szCs w:val="16"/>
              </w:rPr>
            </w:pPr>
            <w:r w:rsidRPr="00312313">
              <w:rPr>
                <w:sz w:val="16"/>
                <w:szCs w:val="16"/>
              </w:rPr>
              <w:t>н.у.</w:t>
            </w:r>
          </w:p>
        </w:tc>
        <w:tc>
          <w:tcPr>
            <w:tcW w:w="8646" w:type="dxa"/>
          </w:tcPr>
          <w:p w:rsidR="00312313" w:rsidRPr="00312313" w:rsidRDefault="00312313" w:rsidP="00082780">
            <w:pPr>
              <w:rPr>
                <w:sz w:val="16"/>
                <w:szCs w:val="16"/>
              </w:rPr>
            </w:pPr>
          </w:p>
        </w:tc>
      </w:tr>
      <w:tr w:rsidR="00312313" w:rsidRPr="00312313" w:rsidTr="00082780">
        <w:tc>
          <w:tcPr>
            <w:tcW w:w="1581" w:type="dxa"/>
          </w:tcPr>
          <w:p w:rsidR="00312313" w:rsidRPr="00312313" w:rsidRDefault="00312313" w:rsidP="00082780">
            <w:pPr>
              <w:jc w:val="center"/>
              <w:rPr>
                <w:sz w:val="16"/>
                <w:szCs w:val="16"/>
              </w:rPr>
            </w:pPr>
            <w:r w:rsidRPr="00312313">
              <w:rPr>
                <w:color w:val="000000"/>
                <w:sz w:val="16"/>
                <w:szCs w:val="16"/>
              </w:rPr>
              <w:t>8.3</w:t>
            </w:r>
          </w:p>
        </w:tc>
        <w:tc>
          <w:tcPr>
            <w:tcW w:w="2997" w:type="dxa"/>
          </w:tcPr>
          <w:p w:rsidR="00312313" w:rsidRPr="00312313" w:rsidRDefault="00312313" w:rsidP="00082780">
            <w:pPr>
              <w:rPr>
                <w:sz w:val="16"/>
                <w:szCs w:val="16"/>
              </w:rPr>
            </w:pPr>
            <w:r w:rsidRPr="00312313">
              <w:rPr>
                <w:color w:val="000000"/>
                <w:sz w:val="16"/>
                <w:szCs w:val="16"/>
              </w:rPr>
              <w:t>Обеспечение внутреннего правопорядка</w:t>
            </w:r>
          </w:p>
        </w:tc>
        <w:tc>
          <w:tcPr>
            <w:tcW w:w="1653" w:type="dxa"/>
          </w:tcPr>
          <w:p w:rsidR="00312313" w:rsidRPr="00312313" w:rsidRDefault="00312313" w:rsidP="00082780">
            <w:pPr>
              <w:jc w:val="center"/>
              <w:rPr>
                <w:sz w:val="16"/>
                <w:szCs w:val="16"/>
              </w:rPr>
            </w:pPr>
            <w:r w:rsidRPr="00312313">
              <w:rPr>
                <w:rFonts w:eastAsia="Calibri"/>
                <w:color w:val="000000"/>
                <w:sz w:val="16"/>
                <w:szCs w:val="16"/>
              </w:rPr>
              <w:t>400</w:t>
            </w:r>
          </w:p>
        </w:tc>
        <w:tc>
          <w:tcPr>
            <w:tcW w:w="1048" w:type="dxa"/>
          </w:tcPr>
          <w:p w:rsidR="00312313" w:rsidRPr="00312313" w:rsidRDefault="00312313" w:rsidP="00082780">
            <w:pPr>
              <w:jc w:val="center"/>
              <w:rPr>
                <w:sz w:val="16"/>
                <w:szCs w:val="16"/>
              </w:rPr>
            </w:pPr>
            <w:r w:rsidRPr="00312313">
              <w:rPr>
                <w:rFonts w:eastAsia="Calibri"/>
                <w:color w:val="000000"/>
                <w:sz w:val="16"/>
                <w:szCs w:val="16"/>
              </w:rPr>
              <w:t>5000</w:t>
            </w:r>
          </w:p>
        </w:tc>
        <w:tc>
          <w:tcPr>
            <w:tcW w:w="1994" w:type="dxa"/>
          </w:tcPr>
          <w:p w:rsidR="00312313" w:rsidRPr="00312313" w:rsidRDefault="00312313" w:rsidP="00082780">
            <w:pPr>
              <w:jc w:val="center"/>
              <w:rPr>
                <w:sz w:val="16"/>
                <w:szCs w:val="16"/>
              </w:rPr>
            </w:pPr>
            <w:r w:rsidRPr="00312313">
              <w:rPr>
                <w:rFonts w:eastAsia="Calibri"/>
                <w:color w:val="000000"/>
                <w:sz w:val="16"/>
                <w:szCs w:val="16"/>
              </w:rPr>
              <w:t>н.у.</w:t>
            </w:r>
          </w:p>
        </w:tc>
        <w:tc>
          <w:tcPr>
            <w:tcW w:w="1663" w:type="dxa"/>
          </w:tcPr>
          <w:p w:rsidR="00312313" w:rsidRPr="00312313" w:rsidRDefault="00312313" w:rsidP="00082780">
            <w:pPr>
              <w:jc w:val="center"/>
              <w:rPr>
                <w:sz w:val="16"/>
                <w:szCs w:val="16"/>
              </w:rPr>
            </w:pPr>
            <w:r w:rsidRPr="00312313">
              <w:rPr>
                <w:rFonts w:eastAsia="Calibri"/>
                <w:color w:val="000000"/>
                <w:sz w:val="16"/>
                <w:szCs w:val="16"/>
              </w:rPr>
              <w:t>н.у.</w:t>
            </w:r>
          </w:p>
        </w:tc>
        <w:tc>
          <w:tcPr>
            <w:tcW w:w="2072" w:type="dxa"/>
          </w:tcPr>
          <w:p w:rsidR="00312313" w:rsidRPr="00312313" w:rsidRDefault="00312313" w:rsidP="00082780">
            <w:pPr>
              <w:jc w:val="center"/>
              <w:rPr>
                <w:sz w:val="16"/>
                <w:szCs w:val="16"/>
              </w:rPr>
            </w:pPr>
            <w:r w:rsidRPr="00312313">
              <w:rPr>
                <w:sz w:val="16"/>
                <w:szCs w:val="16"/>
              </w:rPr>
              <w:t>*</w:t>
            </w:r>
          </w:p>
        </w:tc>
        <w:tc>
          <w:tcPr>
            <w:tcW w:w="8646" w:type="dxa"/>
          </w:tcPr>
          <w:p w:rsidR="00312313" w:rsidRPr="00312313" w:rsidRDefault="00312313" w:rsidP="00082780">
            <w:pPr>
              <w:rPr>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t>11.1</w:t>
            </w:r>
          </w:p>
        </w:tc>
        <w:tc>
          <w:tcPr>
            <w:tcW w:w="2997" w:type="dxa"/>
          </w:tcPr>
          <w:p w:rsidR="00312313" w:rsidRPr="00312313" w:rsidRDefault="00312313" w:rsidP="00082780">
            <w:pPr>
              <w:rPr>
                <w:sz w:val="16"/>
                <w:szCs w:val="16"/>
              </w:rPr>
            </w:pPr>
            <w:r w:rsidRPr="00312313">
              <w:rPr>
                <w:sz w:val="16"/>
                <w:szCs w:val="16"/>
              </w:rPr>
              <w:t>Общее пользование водными объектами</w:t>
            </w:r>
          </w:p>
        </w:tc>
        <w:tc>
          <w:tcPr>
            <w:tcW w:w="1653" w:type="dxa"/>
          </w:tcPr>
          <w:p w:rsidR="00312313" w:rsidRPr="00312313" w:rsidRDefault="00312313" w:rsidP="00082780">
            <w:pPr>
              <w:jc w:val="center"/>
              <w:rPr>
                <w:sz w:val="16"/>
                <w:szCs w:val="16"/>
              </w:rPr>
            </w:pPr>
            <w:r w:rsidRPr="00312313">
              <w:rPr>
                <w:sz w:val="16"/>
                <w:szCs w:val="16"/>
              </w:rPr>
              <w:t>н.у.</w:t>
            </w:r>
          </w:p>
        </w:tc>
        <w:tc>
          <w:tcPr>
            <w:tcW w:w="1048" w:type="dxa"/>
          </w:tcPr>
          <w:p w:rsidR="00312313" w:rsidRPr="00312313" w:rsidRDefault="00312313" w:rsidP="00082780">
            <w:pPr>
              <w:jc w:val="center"/>
              <w:rPr>
                <w:sz w:val="16"/>
                <w:szCs w:val="16"/>
              </w:rPr>
            </w:pPr>
            <w:r w:rsidRPr="00312313">
              <w:rPr>
                <w:sz w:val="16"/>
                <w:szCs w:val="16"/>
              </w:rPr>
              <w:t>н.у.</w:t>
            </w:r>
          </w:p>
        </w:tc>
        <w:tc>
          <w:tcPr>
            <w:tcW w:w="1994" w:type="dxa"/>
          </w:tcPr>
          <w:p w:rsidR="00312313" w:rsidRPr="00312313" w:rsidRDefault="00312313" w:rsidP="00082780">
            <w:pPr>
              <w:jc w:val="center"/>
              <w:rPr>
                <w:sz w:val="16"/>
                <w:szCs w:val="16"/>
              </w:rPr>
            </w:pPr>
            <w:r w:rsidRPr="00312313">
              <w:rPr>
                <w:sz w:val="16"/>
                <w:szCs w:val="16"/>
              </w:rPr>
              <w:t>н.у.</w:t>
            </w:r>
          </w:p>
        </w:tc>
        <w:tc>
          <w:tcPr>
            <w:tcW w:w="1663" w:type="dxa"/>
          </w:tcPr>
          <w:p w:rsidR="00312313" w:rsidRPr="00312313" w:rsidRDefault="00312313" w:rsidP="00082780">
            <w:pPr>
              <w:jc w:val="center"/>
              <w:rPr>
                <w:sz w:val="16"/>
                <w:szCs w:val="16"/>
              </w:rPr>
            </w:pPr>
            <w:r w:rsidRPr="00312313">
              <w:rPr>
                <w:sz w:val="16"/>
                <w:szCs w:val="16"/>
              </w:rPr>
              <w:t>н.у.</w:t>
            </w:r>
          </w:p>
        </w:tc>
        <w:tc>
          <w:tcPr>
            <w:tcW w:w="2072" w:type="dxa"/>
          </w:tcPr>
          <w:p w:rsidR="00312313" w:rsidRPr="00312313" w:rsidRDefault="00312313" w:rsidP="00082780">
            <w:pPr>
              <w:jc w:val="center"/>
              <w:rPr>
                <w:sz w:val="16"/>
                <w:szCs w:val="16"/>
              </w:rPr>
            </w:pPr>
            <w:r w:rsidRPr="00312313">
              <w:rPr>
                <w:sz w:val="16"/>
                <w:szCs w:val="16"/>
              </w:rPr>
              <w:t>н.у.</w:t>
            </w:r>
          </w:p>
        </w:tc>
        <w:tc>
          <w:tcPr>
            <w:tcW w:w="8646" w:type="dxa"/>
          </w:tcPr>
          <w:p w:rsidR="00312313" w:rsidRPr="00312313" w:rsidRDefault="00312313" w:rsidP="00082780">
            <w:pPr>
              <w:rPr>
                <w:sz w:val="16"/>
                <w:szCs w:val="16"/>
              </w:rPr>
            </w:pP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t>12.0</w:t>
            </w:r>
          </w:p>
        </w:tc>
        <w:tc>
          <w:tcPr>
            <w:tcW w:w="2997" w:type="dxa"/>
          </w:tcPr>
          <w:p w:rsidR="00312313" w:rsidRPr="00312313" w:rsidRDefault="00312313" w:rsidP="00082780">
            <w:pPr>
              <w:rPr>
                <w:sz w:val="16"/>
                <w:szCs w:val="16"/>
              </w:rPr>
            </w:pPr>
            <w:r w:rsidRPr="00312313">
              <w:rPr>
                <w:sz w:val="16"/>
                <w:szCs w:val="16"/>
              </w:rPr>
              <w:t>Земельные участки (территории) общего пользования</w:t>
            </w:r>
          </w:p>
        </w:tc>
        <w:tc>
          <w:tcPr>
            <w:tcW w:w="1653" w:type="dxa"/>
          </w:tcPr>
          <w:p w:rsidR="00312313" w:rsidRPr="00312313" w:rsidRDefault="00312313" w:rsidP="00082780">
            <w:pPr>
              <w:jc w:val="center"/>
              <w:rPr>
                <w:sz w:val="16"/>
                <w:szCs w:val="16"/>
              </w:rPr>
            </w:pPr>
            <w:r w:rsidRPr="00312313">
              <w:rPr>
                <w:sz w:val="16"/>
                <w:szCs w:val="16"/>
              </w:rPr>
              <w:t>н.у.</w:t>
            </w:r>
          </w:p>
        </w:tc>
        <w:tc>
          <w:tcPr>
            <w:tcW w:w="1048" w:type="dxa"/>
          </w:tcPr>
          <w:p w:rsidR="00312313" w:rsidRPr="00312313" w:rsidRDefault="00312313" w:rsidP="00082780">
            <w:pPr>
              <w:jc w:val="center"/>
              <w:rPr>
                <w:sz w:val="16"/>
                <w:szCs w:val="16"/>
              </w:rPr>
            </w:pPr>
            <w:r w:rsidRPr="00312313">
              <w:rPr>
                <w:sz w:val="16"/>
                <w:szCs w:val="16"/>
              </w:rPr>
              <w:t>н.у.</w:t>
            </w:r>
          </w:p>
        </w:tc>
        <w:tc>
          <w:tcPr>
            <w:tcW w:w="1994" w:type="dxa"/>
          </w:tcPr>
          <w:p w:rsidR="00312313" w:rsidRPr="00312313" w:rsidRDefault="00312313" w:rsidP="00082780">
            <w:pPr>
              <w:jc w:val="center"/>
              <w:rPr>
                <w:sz w:val="16"/>
                <w:szCs w:val="16"/>
              </w:rPr>
            </w:pPr>
            <w:r w:rsidRPr="00312313">
              <w:rPr>
                <w:sz w:val="16"/>
                <w:szCs w:val="16"/>
              </w:rPr>
              <w:t>н.у.</w:t>
            </w:r>
          </w:p>
        </w:tc>
        <w:tc>
          <w:tcPr>
            <w:tcW w:w="1663" w:type="dxa"/>
          </w:tcPr>
          <w:p w:rsidR="00312313" w:rsidRPr="00312313" w:rsidRDefault="00312313" w:rsidP="00082780">
            <w:pPr>
              <w:jc w:val="center"/>
              <w:rPr>
                <w:sz w:val="16"/>
                <w:szCs w:val="16"/>
              </w:rPr>
            </w:pPr>
            <w:r w:rsidRPr="00312313">
              <w:rPr>
                <w:sz w:val="16"/>
                <w:szCs w:val="16"/>
              </w:rPr>
              <w:t>н.у.</w:t>
            </w:r>
          </w:p>
        </w:tc>
        <w:tc>
          <w:tcPr>
            <w:tcW w:w="2072" w:type="dxa"/>
          </w:tcPr>
          <w:p w:rsidR="00312313" w:rsidRPr="00312313" w:rsidRDefault="00312313" w:rsidP="00082780">
            <w:pPr>
              <w:jc w:val="center"/>
              <w:rPr>
                <w:sz w:val="16"/>
                <w:szCs w:val="16"/>
              </w:rPr>
            </w:pPr>
            <w:r w:rsidRPr="00312313">
              <w:rPr>
                <w:sz w:val="16"/>
                <w:szCs w:val="16"/>
              </w:rPr>
              <w:t>н.у.</w:t>
            </w:r>
          </w:p>
        </w:tc>
        <w:tc>
          <w:tcPr>
            <w:tcW w:w="8646" w:type="dxa"/>
          </w:tcPr>
          <w:p w:rsidR="00312313" w:rsidRPr="00312313" w:rsidRDefault="00312313" w:rsidP="00082780">
            <w:pPr>
              <w:rPr>
                <w:sz w:val="16"/>
                <w:szCs w:val="16"/>
              </w:rPr>
            </w:pP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t>12.0.1</w:t>
            </w:r>
          </w:p>
        </w:tc>
        <w:tc>
          <w:tcPr>
            <w:tcW w:w="2997" w:type="dxa"/>
          </w:tcPr>
          <w:p w:rsidR="00312313" w:rsidRPr="00312313" w:rsidRDefault="00312313" w:rsidP="00082780">
            <w:pPr>
              <w:rPr>
                <w:sz w:val="16"/>
                <w:szCs w:val="16"/>
              </w:rPr>
            </w:pPr>
            <w:r w:rsidRPr="00312313">
              <w:rPr>
                <w:sz w:val="16"/>
                <w:szCs w:val="16"/>
              </w:rPr>
              <w:t>Улично-дорожная сеть</w:t>
            </w:r>
          </w:p>
        </w:tc>
        <w:tc>
          <w:tcPr>
            <w:tcW w:w="1653" w:type="dxa"/>
          </w:tcPr>
          <w:p w:rsidR="00312313" w:rsidRPr="00312313" w:rsidRDefault="00312313" w:rsidP="00082780">
            <w:pPr>
              <w:jc w:val="center"/>
              <w:rPr>
                <w:sz w:val="16"/>
                <w:szCs w:val="16"/>
              </w:rPr>
            </w:pPr>
            <w:r w:rsidRPr="00312313">
              <w:rPr>
                <w:sz w:val="16"/>
                <w:szCs w:val="16"/>
              </w:rPr>
              <w:t>н.у.</w:t>
            </w:r>
          </w:p>
        </w:tc>
        <w:tc>
          <w:tcPr>
            <w:tcW w:w="1048" w:type="dxa"/>
          </w:tcPr>
          <w:p w:rsidR="00312313" w:rsidRPr="00312313" w:rsidRDefault="00312313" w:rsidP="00082780">
            <w:pPr>
              <w:jc w:val="center"/>
              <w:rPr>
                <w:sz w:val="16"/>
                <w:szCs w:val="16"/>
              </w:rPr>
            </w:pPr>
            <w:r w:rsidRPr="00312313">
              <w:rPr>
                <w:sz w:val="16"/>
                <w:szCs w:val="16"/>
              </w:rPr>
              <w:t>н.у.</w:t>
            </w:r>
          </w:p>
        </w:tc>
        <w:tc>
          <w:tcPr>
            <w:tcW w:w="1994" w:type="dxa"/>
          </w:tcPr>
          <w:p w:rsidR="00312313" w:rsidRPr="00312313" w:rsidRDefault="00312313" w:rsidP="00082780">
            <w:pPr>
              <w:jc w:val="center"/>
              <w:rPr>
                <w:sz w:val="16"/>
                <w:szCs w:val="16"/>
              </w:rPr>
            </w:pPr>
            <w:r w:rsidRPr="00312313">
              <w:rPr>
                <w:sz w:val="16"/>
                <w:szCs w:val="16"/>
              </w:rPr>
              <w:t>н.у.</w:t>
            </w:r>
          </w:p>
        </w:tc>
        <w:tc>
          <w:tcPr>
            <w:tcW w:w="1663" w:type="dxa"/>
          </w:tcPr>
          <w:p w:rsidR="00312313" w:rsidRPr="00312313" w:rsidRDefault="00312313" w:rsidP="00082780">
            <w:pPr>
              <w:jc w:val="center"/>
              <w:rPr>
                <w:sz w:val="16"/>
                <w:szCs w:val="16"/>
              </w:rPr>
            </w:pPr>
            <w:r w:rsidRPr="00312313">
              <w:rPr>
                <w:sz w:val="16"/>
                <w:szCs w:val="16"/>
              </w:rPr>
              <w:t>н.у.</w:t>
            </w:r>
          </w:p>
        </w:tc>
        <w:tc>
          <w:tcPr>
            <w:tcW w:w="2072" w:type="dxa"/>
          </w:tcPr>
          <w:p w:rsidR="00312313" w:rsidRPr="00312313" w:rsidRDefault="00312313" w:rsidP="00082780">
            <w:pPr>
              <w:jc w:val="center"/>
              <w:rPr>
                <w:sz w:val="16"/>
                <w:szCs w:val="16"/>
              </w:rPr>
            </w:pPr>
            <w:r w:rsidRPr="00312313">
              <w:rPr>
                <w:sz w:val="16"/>
                <w:szCs w:val="16"/>
              </w:rPr>
              <w:t>н.у.</w:t>
            </w:r>
          </w:p>
        </w:tc>
        <w:tc>
          <w:tcPr>
            <w:tcW w:w="8646" w:type="dxa"/>
          </w:tcPr>
          <w:p w:rsidR="00312313" w:rsidRPr="00312313" w:rsidRDefault="00312313" w:rsidP="00082780">
            <w:pPr>
              <w:rPr>
                <w:sz w:val="16"/>
                <w:szCs w:val="16"/>
              </w:rPr>
            </w:pP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t>14.0</w:t>
            </w:r>
          </w:p>
        </w:tc>
        <w:tc>
          <w:tcPr>
            <w:tcW w:w="2997" w:type="dxa"/>
          </w:tcPr>
          <w:p w:rsidR="00312313" w:rsidRPr="00312313" w:rsidRDefault="00312313" w:rsidP="00082780">
            <w:pPr>
              <w:rPr>
                <w:sz w:val="16"/>
                <w:szCs w:val="16"/>
              </w:rPr>
            </w:pPr>
            <w:r w:rsidRPr="00312313">
              <w:rPr>
                <w:sz w:val="16"/>
                <w:szCs w:val="16"/>
                <w:shd w:val="clear" w:color="auto" w:fill="FFFFFF"/>
              </w:rPr>
              <w:t>Земельные участки,</w:t>
            </w:r>
            <w:r w:rsidRPr="00312313">
              <w:rPr>
                <w:sz w:val="16"/>
                <w:szCs w:val="16"/>
              </w:rPr>
              <w:br/>
            </w:r>
            <w:r w:rsidRPr="00312313">
              <w:rPr>
                <w:sz w:val="16"/>
                <w:szCs w:val="16"/>
                <w:shd w:val="clear" w:color="auto" w:fill="FFFFFF"/>
              </w:rPr>
              <w:t>входящие в состав общего имущества собственников индивидуальных жилых домов в малоэтажном жилом комплексе</w:t>
            </w:r>
          </w:p>
        </w:tc>
        <w:tc>
          <w:tcPr>
            <w:tcW w:w="1653" w:type="dxa"/>
          </w:tcPr>
          <w:p w:rsidR="00312313" w:rsidRPr="00312313" w:rsidRDefault="00312313" w:rsidP="00082780">
            <w:pPr>
              <w:jc w:val="center"/>
              <w:rPr>
                <w:sz w:val="16"/>
                <w:szCs w:val="16"/>
              </w:rPr>
            </w:pPr>
            <w:r w:rsidRPr="00312313">
              <w:rPr>
                <w:sz w:val="16"/>
                <w:szCs w:val="16"/>
              </w:rPr>
              <w:t>н.у.</w:t>
            </w:r>
          </w:p>
        </w:tc>
        <w:tc>
          <w:tcPr>
            <w:tcW w:w="1048" w:type="dxa"/>
          </w:tcPr>
          <w:p w:rsidR="00312313" w:rsidRPr="00312313" w:rsidRDefault="00312313" w:rsidP="00082780">
            <w:pPr>
              <w:jc w:val="center"/>
              <w:rPr>
                <w:sz w:val="16"/>
                <w:szCs w:val="16"/>
              </w:rPr>
            </w:pPr>
            <w:r w:rsidRPr="00312313">
              <w:rPr>
                <w:sz w:val="16"/>
                <w:szCs w:val="16"/>
              </w:rPr>
              <w:t>н.у.</w:t>
            </w:r>
          </w:p>
        </w:tc>
        <w:tc>
          <w:tcPr>
            <w:tcW w:w="1994" w:type="dxa"/>
          </w:tcPr>
          <w:p w:rsidR="00312313" w:rsidRPr="00312313" w:rsidRDefault="00312313" w:rsidP="00082780">
            <w:pPr>
              <w:jc w:val="center"/>
              <w:rPr>
                <w:sz w:val="16"/>
                <w:szCs w:val="16"/>
              </w:rPr>
            </w:pPr>
            <w:r w:rsidRPr="00312313">
              <w:rPr>
                <w:sz w:val="16"/>
                <w:szCs w:val="16"/>
              </w:rPr>
              <w:t>н.у.</w:t>
            </w:r>
          </w:p>
        </w:tc>
        <w:tc>
          <w:tcPr>
            <w:tcW w:w="1663" w:type="dxa"/>
          </w:tcPr>
          <w:p w:rsidR="00312313" w:rsidRPr="00312313" w:rsidRDefault="00312313" w:rsidP="00082780">
            <w:pPr>
              <w:jc w:val="center"/>
              <w:rPr>
                <w:sz w:val="16"/>
                <w:szCs w:val="16"/>
              </w:rPr>
            </w:pPr>
            <w:r w:rsidRPr="00312313">
              <w:rPr>
                <w:sz w:val="16"/>
                <w:szCs w:val="16"/>
              </w:rPr>
              <w:t>н.у.</w:t>
            </w:r>
          </w:p>
        </w:tc>
        <w:tc>
          <w:tcPr>
            <w:tcW w:w="2072" w:type="dxa"/>
          </w:tcPr>
          <w:p w:rsidR="00312313" w:rsidRPr="00312313" w:rsidRDefault="00312313" w:rsidP="00082780">
            <w:pPr>
              <w:jc w:val="center"/>
              <w:rPr>
                <w:sz w:val="16"/>
                <w:szCs w:val="16"/>
              </w:rPr>
            </w:pPr>
            <w:r w:rsidRPr="00312313">
              <w:rPr>
                <w:sz w:val="16"/>
                <w:szCs w:val="16"/>
              </w:rPr>
              <w:t>н.у.</w:t>
            </w:r>
          </w:p>
        </w:tc>
        <w:tc>
          <w:tcPr>
            <w:tcW w:w="8646" w:type="dxa"/>
          </w:tcPr>
          <w:p w:rsidR="00312313" w:rsidRPr="00312313" w:rsidRDefault="00312313" w:rsidP="00082780">
            <w:pPr>
              <w:rPr>
                <w:sz w:val="16"/>
                <w:szCs w:val="16"/>
              </w:rPr>
            </w:pPr>
          </w:p>
        </w:tc>
      </w:tr>
      <w:tr w:rsidR="00312313" w:rsidRPr="00312313" w:rsidTr="00082780">
        <w:tc>
          <w:tcPr>
            <w:tcW w:w="21654" w:type="dxa"/>
            <w:gridSpan w:val="8"/>
          </w:tcPr>
          <w:p w:rsidR="00312313" w:rsidRPr="00312313" w:rsidRDefault="00312313" w:rsidP="00082780">
            <w:pPr>
              <w:jc w:val="center"/>
              <w:rPr>
                <w:b/>
                <w:sz w:val="16"/>
                <w:szCs w:val="16"/>
              </w:rPr>
            </w:pPr>
            <w:r w:rsidRPr="00312313">
              <w:rPr>
                <w:b/>
                <w:sz w:val="16"/>
                <w:szCs w:val="16"/>
              </w:rPr>
              <w:t>ВСПОМОГАТЕЛЬНЫЕ ВИДЫ РАЗРЕШЕННЫЕ ВИДЫ ИСПОЛЬЗОВАНИЯ</w:t>
            </w: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t>12.0.2</w:t>
            </w:r>
          </w:p>
        </w:tc>
        <w:tc>
          <w:tcPr>
            <w:tcW w:w="2997" w:type="dxa"/>
          </w:tcPr>
          <w:p w:rsidR="00312313" w:rsidRPr="00312313" w:rsidRDefault="00312313" w:rsidP="00082780">
            <w:pPr>
              <w:rPr>
                <w:sz w:val="16"/>
                <w:szCs w:val="16"/>
              </w:rPr>
            </w:pPr>
            <w:r w:rsidRPr="00312313">
              <w:rPr>
                <w:sz w:val="16"/>
                <w:szCs w:val="16"/>
              </w:rPr>
              <w:t>Благоустройство территории</w:t>
            </w:r>
          </w:p>
        </w:tc>
        <w:tc>
          <w:tcPr>
            <w:tcW w:w="1653" w:type="dxa"/>
          </w:tcPr>
          <w:p w:rsidR="00312313" w:rsidRPr="00312313" w:rsidRDefault="00312313" w:rsidP="00082780">
            <w:pPr>
              <w:jc w:val="center"/>
              <w:rPr>
                <w:sz w:val="16"/>
                <w:szCs w:val="16"/>
              </w:rPr>
            </w:pPr>
            <w:r w:rsidRPr="00312313">
              <w:rPr>
                <w:sz w:val="16"/>
                <w:szCs w:val="16"/>
              </w:rPr>
              <w:t>н.у.</w:t>
            </w:r>
          </w:p>
        </w:tc>
        <w:tc>
          <w:tcPr>
            <w:tcW w:w="1048" w:type="dxa"/>
          </w:tcPr>
          <w:p w:rsidR="00312313" w:rsidRPr="00312313" w:rsidRDefault="00312313" w:rsidP="00082780">
            <w:pPr>
              <w:jc w:val="center"/>
              <w:rPr>
                <w:sz w:val="16"/>
                <w:szCs w:val="16"/>
              </w:rPr>
            </w:pPr>
            <w:r w:rsidRPr="00312313">
              <w:rPr>
                <w:sz w:val="16"/>
                <w:szCs w:val="16"/>
              </w:rPr>
              <w:t>н.у.</w:t>
            </w:r>
          </w:p>
        </w:tc>
        <w:tc>
          <w:tcPr>
            <w:tcW w:w="1994" w:type="dxa"/>
          </w:tcPr>
          <w:p w:rsidR="00312313" w:rsidRPr="00312313" w:rsidRDefault="00312313" w:rsidP="00082780">
            <w:pPr>
              <w:jc w:val="center"/>
              <w:rPr>
                <w:sz w:val="16"/>
                <w:szCs w:val="16"/>
              </w:rPr>
            </w:pPr>
            <w:r w:rsidRPr="00312313">
              <w:rPr>
                <w:sz w:val="16"/>
                <w:szCs w:val="16"/>
              </w:rPr>
              <w:t>н.у.</w:t>
            </w:r>
          </w:p>
        </w:tc>
        <w:tc>
          <w:tcPr>
            <w:tcW w:w="1663" w:type="dxa"/>
          </w:tcPr>
          <w:p w:rsidR="00312313" w:rsidRPr="00312313" w:rsidRDefault="00312313" w:rsidP="00082780">
            <w:pPr>
              <w:jc w:val="center"/>
              <w:rPr>
                <w:sz w:val="16"/>
                <w:szCs w:val="16"/>
              </w:rPr>
            </w:pPr>
            <w:r w:rsidRPr="00312313">
              <w:rPr>
                <w:sz w:val="16"/>
                <w:szCs w:val="16"/>
              </w:rPr>
              <w:t>н.у.</w:t>
            </w:r>
          </w:p>
        </w:tc>
        <w:tc>
          <w:tcPr>
            <w:tcW w:w="2072" w:type="dxa"/>
          </w:tcPr>
          <w:p w:rsidR="00312313" w:rsidRPr="00312313" w:rsidRDefault="00312313" w:rsidP="00082780">
            <w:pPr>
              <w:jc w:val="center"/>
              <w:rPr>
                <w:sz w:val="16"/>
                <w:szCs w:val="16"/>
              </w:rPr>
            </w:pPr>
            <w:r w:rsidRPr="00312313">
              <w:rPr>
                <w:sz w:val="16"/>
                <w:szCs w:val="16"/>
              </w:rPr>
              <w:t>н.у.</w:t>
            </w:r>
          </w:p>
        </w:tc>
        <w:tc>
          <w:tcPr>
            <w:tcW w:w="8646" w:type="dxa"/>
          </w:tcPr>
          <w:p w:rsidR="00312313" w:rsidRPr="00312313" w:rsidRDefault="00312313" w:rsidP="00082780">
            <w:pPr>
              <w:rPr>
                <w:sz w:val="16"/>
                <w:szCs w:val="16"/>
              </w:rPr>
            </w:pPr>
          </w:p>
        </w:tc>
      </w:tr>
      <w:tr w:rsidR="00312313" w:rsidRPr="00312313" w:rsidTr="00082780">
        <w:tc>
          <w:tcPr>
            <w:tcW w:w="21654" w:type="dxa"/>
            <w:gridSpan w:val="8"/>
            <w:shd w:val="clear" w:color="auto" w:fill="D9D9D9"/>
          </w:tcPr>
          <w:p w:rsidR="00312313" w:rsidRPr="00312313" w:rsidRDefault="00312313" w:rsidP="00082780">
            <w:pPr>
              <w:jc w:val="center"/>
              <w:rPr>
                <w:b/>
                <w:sz w:val="16"/>
                <w:szCs w:val="16"/>
              </w:rPr>
            </w:pPr>
            <w:r w:rsidRPr="00312313">
              <w:rPr>
                <w:b/>
                <w:sz w:val="16"/>
                <w:szCs w:val="16"/>
              </w:rPr>
              <w:t>УСЛОВНО РАЗРЕШЕННЫЕ ВИДЫ ИСПОЛЬЗОВАНИЯ</w:t>
            </w:r>
          </w:p>
          <w:p w:rsidR="00312313" w:rsidRPr="00312313" w:rsidRDefault="00312313" w:rsidP="00082780">
            <w:pPr>
              <w:jc w:val="center"/>
              <w:rPr>
                <w:b/>
                <w:sz w:val="16"/>
                <w:szCs w:val="16"/>
              </w:rPr>
            </w:pPr>
            <w:r w:rsidRPr="00312313">
              <w:rPr>
                <w:b/>
                <w:sz w:val="16"/>
                <w:szCs w:val="16"/>
              </w:rPr>
              <w:t>(вид разрешенного использования, включенный в приведенный ниже перечень настоящей таблицы, является основным для земельного участка, расположенного в территориальной зоне вида Ж-2, если данный земельный участок образован в соответствии с утвержденным проектом межевания территории, при этом проект межевания территории должен быть выполнен с проектом планировки территории и предусматривать данный вид разрешенного использования для соответствующего земельного участка, в соответствии со ст. 39 Градостроительного Кодекса РФ)</w:t>
            </w: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t>2.0</w:t>
            </w:r>
          </w:p>
        </w:tc>
        <w:tc>
          <w:tcPr>
            <w:tcW w:w="2997" w:type="dxa"/>
          </w:tcPr>
          <w:p w:rsidR="00312313" w:rsidRPr="00312313" w:rsidRDefault="00312313" w:rsidP="00082780">
            <w:pPr>
              <w:rPr>
                <w:sz w:val="16"/>
                <w:szCs w:val="16"/>
              </w:rPr>
            </w:pPr>
            <w:r w:rsidRPr="00312313">
              <w:rPr>
                <w:sz w:val="16"/>
                <w:szCs w:val="16"/>
              </w:rPr>
              <w:t>Жилая застройка</w:t>
            </w:r>
          </w:p>
        </w:tc>
        <w:tc>
          <w:tcPr>
            <w:tcW w:w="1653" w:type="dxa"/>
          </w:tcPr>
          <w:p w:rsidR="00312313" w:rsidRPr="00312313" w:rsidRDefault="00312313" w:rsidP="00082780">
            <w:pPr>
              <w:jc w:val="center"/>
              <w:rPr>
                <w:sz w:val="16"/>
                <w:szCs w:val="16"/>
              </w:rPr>
            </w:pPr>
            <w:r w:rsidRPr="00312313">
              <w:rPr>
                <w:sz w:val="16"/>
                <w:szCs w:val="16"/>
              </w:rPr>
              <w:t>н.у.</w:t>
            </w:r>
          </w:p>
        </w:tc>
        <w:tc>
          <w:tcPr>
            <w:tcW w:w="1048" w:type="dxa"/>
          </w:tcPr>
          <w:p w:rsidR="00312313" w:rsidRPr="00312313" w:rsidRDefault="00312313" w:rsidP="00082780">
            <w:pPr>
              <w:jc w:val="center"/>
              <w:rPr>
                <w:sz w:val="16"/>
                <w:szCs w:val="16"/>
              </w:rPr>
            </w:pPr>
            <w:r w:rsidRPr="00312313">
              <w:rPr>
                <w:sz w:val="16"/>
                <w:szCs w:val="16"/>
              </w:rPr>
              <w:t>н.у.</w:t>
            </w:r>
          </w:p>
        </w:tc>
        <w:tc>
          <w:tcPr>
            <w:tcW w:w="1994" w:type="dxa"/>
          </w:tcPr>
          <w:p w:rsidR="00312313" w:rsidRPr="00312313" w:rsidRDefault="00312313" w:rsidP="00082780">
            <w:pPr>
              <w:jc w:val="center"/>
              <w:rPr>
                <w:sz w:val="16"/>
                <w:szCs w:val="16"/>
              </w:rPr>
            </w:pPr>
            <w:r w:rsidRPr="00312313">
              <w:rPr>
                <w:sz w:val="16"/>
                <w:szCs w:val="16"/>
              </w:rPr>
              <w:t>н.у.</w:t>
            </w:r>
          </w:p>
        </w:tc>
        <w:tc>
          <w:tcPr>
            <w:tcW w:w="1663" w:type="dxa"/>
          </w:tcPr>
          <w:p w:rsidR="00312313" w:rsidRPr="00312313" w:rsidRDefault="00312313" w:rsidP="00082780">
            <w:pPr>
              <w:jc w:val="center"/>
              <w:rPr>
                <w:sz w:val="16"/>
                <w:szCs w:val="16"/>
              </w:rPr>
            </w:pPr>
            <w:r w:rsidRPr="00312313">
              <w:rPr>
                <w:sz w:val="16"/>
                <w:szCs w:val="16"/>
              </w:rPr>
              <w:t>н.у.</w:t>
            </w:r>
          </w:p>
        </w:tc>
        <w:tc>
          <w:tcPr>
            <w:tcW w:w="2072" w:type="dxa"/>
          </w:tcPr>
          <w:p w:rsidR="00312313" w:rsidRPr="00312313" w:rsidRDefault="00312313" w:rsidP="00082780">
            <w:pPr>
              <w:jc w:val="center"/>
              <w:rPr>
                <w:sz w:val="16"/>
                <w:szCs w:val="16"/>
              </w:rPr>
            </w:pPr>
            <w:r w:rsidRPr="00312313">
              <w:rPr>
                <w:sz w:val="16"/>
                <w:szCs w:val="16"/>
              </w:rPr>
              <w:t>н.у.</w:t>
            </w:r>
          </w:p>
        </w:tc>
        <w:tc>
          <w:tcPr>
            <w:tcW w:w="8646" w:type="dxa"/>
          </w:tcPr>
          <w:p w:rsidR="00312313" w:rsidRPr="00312313" w:rsidRDefault="00312313" w:rsidP="00082780">
            <w:pPr>
              <w:rPr>
                <w:sz w:val="16"/>
                <w:szCs w:val="16"/>
              </w:rPr>
            </w:pP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t>2.1</w:t>
            </w:r>
          </w:p>
        </w:tc>
        <w:tc>
          <w:tcPr>
            <w:tcW w:w="2997" w:type="dxa"/>
          </w:tcPr>
          <w:p w:rsidR="00312313" w:rsidRPr="00312313" w:rsidRDefault="00312313" w:rsidP="00082780">
            <w:pPr>
              <w:rPr>
                <w:sz w:val="16"/>
                <w:szCs w:val="16"/>
              </w:rPr>
            </w:pPr>
            <w:r w:rsidRPr="00312313">
              <w:rPr>
                <w:sz w:val="16"/>
                <w:szCs w:val="16"/>
              </w:rPr>
              <w:t>Для индивидуального жилищного строительства</w:t>
            </w:r>
          </w:p>
        </w:tc>
        <w:tc>
          <w:tcPr>
            <w:tcW w:w="1653" w:type="dxa"/>
          </w:tcPr>
          <w:p w:rsidR="00312313" w:rsidRPr="00312313" w:rsidRDefault="00312313" w:rsidP="00082780">
            <w:pPr>
              <w:jc w:val="center"/>
              <w:rPr>
                <w:sz w:val="16"/>
                <w:szCs w:val="16"/>
              </w:rPr>
            </w:pPr>
            <w:r w:rsidRPr="00312313">
              <w:rPr>
                <w:rFonts w:eastAsia="Calibri"/>
                <w:color w:val="000000"/>
                <w:sz w:val="16"/>
                <w:szCs w:val="16"/>
              </w:rPr>
              <w:t>800</w:t>
            </w:r>
          </w:p>
        </w:tc>
        <w:tc>
          <w:tcPr>
            <w:tcW w:w="1048" w:type="dxa"/>
          </w:tcPr>
          <w:p w:rsidR="00312313" w:rsidRPr="00312313" w:rsidRDefault="00312313" w:rsidP="00082780">
            <w:pPr>
              <w:jc w:val="center"/>
              <w:rPr>
                <w:sz w:val="16"/>
                <w:szCs w:val="16"/>
              </w:rPr>
            </w:pPr>
            <w:r w:rsidRPr="00312313">
              <w:rPr>
                <w:rFonts w:eastAsia="Calibri"/>
                <w:color w:val="000000"/>
                <w:sz w:val="16"/>
                <w:szCs w:val="16"/>
              </w:rPr>
              <w:t>3000</w:t>
            </w:r>
          </w:p>
        </w:tc>
        <w:tc>
          <w:tcPr>
            <w:tcW w:w="1994" w:type="dxa"/>
          </w:tcPr>
          <w:p w:rsidR="00312313" w:rsidRPr="00312313" w:rsidRDefault="00312313" w:rsidP="00082780">
            <w:pPr>
              <w:jc w:val="center"/>
              <w:rPr>
                <w:sz w:val="16"/>
                <w:szCs w:val="16"/>
              </w:rPr>
            </w:pPr>
            <w:r w:rsidRPr="00312313">
              <w:rPr>
                <w:rFonts w:eastAsia="Calibri"/>
                <w:color w:val="000000"/>
                <w:sz w:val="16"/>
                <w:szCs w:val="16"/>
              </w:rPr>
              <w:t>40</w:t>
            </w:r>
          </w:p>
        </w:tc>
        <w:tc>
          <w:tcPr>
            <w:tcW w:w="1663" w:type="dxa"/>
          </w:tcPr>
          <w:p w:rsidR="00312313" w:rsidRPr="00312313" w:rsidRDefault="00312313" w:rsidP="00082780">
            <w:pPr>
              <w:jc w:val="center"/>
              <w:rPr>
                <w:sz w:val="16"/>
                <w:szCs w:val="16"/>
              </w:rPr>
            </w:pPr>
            <w:r w:rsidRPr="00312313">
              <w:rPr>
                <w:rFonts w:eastAsia="Calibri"/>
                <w:color w:val="000000"/>
                <w:sz w:val="16"/>
                <w:szCs w:val="16"/>
              </w:rPr>
              <w:t>3</w:t>
            </w:r>
          </w:p>
        </w:tc>
        <w:tc>
          <w:tcPr>
            <w:tcW w:w="2072" w:type="dxa"/>
          </w:tcPr>
          <w:p w:rsidR="00312313" w:rsidRPr="00312313" w:rsidRDefault="00312313" w:rsidP="00082780">
            <w:pPr>
              <w:jc w:val="center"/>
              <w:rPr>
                <w:sz w:val="16"/>
                <w:szCs w:val="16"/>
              </w:rPr>
            </w:pPr>
            <w:r w:rsidRPr="00312313">
              <w:rPr>
                <w:rFonts w:eastAsia="Calibri"/>
                <w:color w:val="000000"/>
                <w:sz w:val="16"/>
                <w:szCs w:val="16"/>
              </w:rPr>
              <w:t>20</w:t>
            </w:r>
          </w:p>
        </w:tc>
        <w:tc>
          <w:tcPr>
            <w:tcW w:w="8646" w:type="dxa"/>
          </w:tcPr>
          <w:p w:rsidR="00312313" w:rsidRPr="00312313" w:rsidRDefault="00312313" w:rsidP="00082780">
            <w:pPr>
              <w:widowControl w:val="0"/>
              <w:autoSpaceDE w:val="0"/>
              <w:autoSpaceDN w:val="0"/>
              <w:adjustRightInd w:val="0"/>
              <w:contextualSpacing/>
              <w:rPr>
                <w:color w:val="000000"/>
                <w:sz w:val="16"/>
                <w:szCs w:val="16"/>
              </w:rPr>
            </w:pPr>
            <w:r w:rsidRPr="00312313">
              <w:rPr>
                <w:color w:val="000000"/>
                <w:sz w:val="16"/>
                <w:szCs w:val="16"/>
              </w:rPr>
              <w:t>Допускается размещение гаража для собственных нужд без отступа от передней границы земельного участка при условии, что все его конструктивные элементы (в том числе ворота в открытом положении), их проекция не выходят за границы земельного участка.</w:t>
            </w:r>
          </w:p>
          <w:p w:rsidR="00312313" w:rsidRPr="00312313" w:rsidRDefault="00312313" w:rsidP="00082780">
            <w:pPr>
              <w:widowControl w:val="0"/>
              <w:autoSpaceDE w:val="0"/>
              <w:autoSpaceDN w:val="0"/>
              <w:adjustRightInd w:val="0"/>
              <w:contextualSpacing/>
              <w:rPr>
                <w:color w:val="000000"/>
                <w:sz w:val="16"/>
                <w:szCs w:val="16"/>
              </w:rPr>
            </w:pPr>
            <w:r w:rsidRPr="00312313">
              <w:rPr>
                <w:color w:val="000000"/>
                <w:sz w:val="16"/>
                <w:szCs w:val="16"/>
              </w:rPr>
              <w:t>Минимальная ширина части земельного участка, примыкающей к красной линии улично-дорожной сети, проездам общего пользования, территории общего пользования, обеспечивающей доступ к земельному участку – 20 м.</w:t>
            </w:r>
          </w:p>
          <w:p w:rsidR="00312313" w:rsidRPr="00312313" w:rsidRDefault="00312313" w:rsidP="00082780">
            <w:pPr>
              <w:widowControl w:val="0"/>
              <w:autoSpaceDE w:val="0"/>
              <w:autoSpaceDN w:val="0"/>
              <w:adjustRightInd w:val="0"/>
              <w:contextualSpacing/>
              <w:rPr>
                <w:color w:val="000000"/>
                <w:sz w:val="16"/>
                <w:szCs w:val="16"/>
              </w:rPr>
            </w:pPr>
            <w:r w:rsidRPr="00312313">
              <w:rPr>
                <w:color w:val="000000"/>
                <w:sz w:val="16"/>
                <w:szCs w:val="16"/>
              </w:rPr>
              <w:t>Минимальный отступ от красной линии улиц и проездов – 5 м.</w:t>
            </w:r>
          </w:p>
          <w:p w:rsidR="00312313" w:rsidRPr="00312313" w:rsidRDefault="00312313" w:rsidP="00082780">
            <w:pPr>
              <w:widowControl w:val="0"/>
              <w:autoSpaceDE w:val="0"/>
              <w:autoSpaceDN w:val="0"/>
              <w:adjustRightInd w:val="0"/>
              <w:contextualSpacing/>
              <w:rPr>
                <w:sz w:val="16"/>
                <w:szCs w:val="16"/>
              </w:rPr>
            </w:pPr>
            <w:r w:rsidRPr="00312313">
              <w:rPr>
                <w:color w:val="000000"/>
                <w:sz w:val="16"/>
                <w:szCs w:val="16"/>
              </w:rPr>
              <w:t>Минимальный отступ от межевой границы – 3 м.</w:t>
            </w: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t>3.0</w:t>
            </w:r>
          </w:p>
        </w:tc>
        <w:tc>
          <w:tcPr>
            <w:tcW w:w="2997" w:type="dxa"/>
          </w:tcPr>
          <w:p w:rsidR="00312313" w:rsidRPr="00312313" w:rsidRDefault="00312313" w:rsidP="00082780">
            <w:pPr>
              <w:rPr>
                <w:sz w:val="16"/>
                <w:szCs w:val="16"/>
              </w:rPr>
            </w:pPr>
            <w:r w:rsidRPr="00312313">
              <w:rPr>
                <w:sz w:val="16"/>
                <w:szCs w:val="16"/>
              </w:rPr>
              <w:t>Общественное использование объектов капитального строительство</w:t>
            </w:r>
          </w:p>
        </w:tc>
        <w:tc>
          <w:tcPr>
            <w:tcW w:w="1653" w:type="dxa"/>
          </w:tcPr>
          <w:p w:rsidR="00312313" w:rsidRPr="00312313" w:rsidRDefault="00312313" w:rsidP="00082780">
            <w:pPr>
              <w:jc w:val="center"/>
              <w:rPr>
                <w:sz w:val="16"/>
                <w:szCs w:val="16"/>
              </w:rPr>
            </w:pPr>
            <w:r w:rsidRPr="00312313">
              <w:rPr>
                <w:sz w:val="16"/>
                <w:szCs w:val="16"/>
              </w:rPr>
              <w:t>н.у.</w:t>
            </w:r>
          </w:p>
        </w:tc>
        <w:tc>
          <w:tcPr>
            <w:tcW w:w="1048" w:type="dxa"/>
          </w:tcPr>
          <w:p w:rsidR="00312313" w:rsidRPr="00312313" w:rsidRDefault="00312313" w:rsidP="00082780">
            <w:pPr>
              <w:jc w:val="center"/>
              <w:rPr>
                <w:sz w:val="16"/>
                <w:szCs w:val="16"/>
              </w:rPr>
            </w:pPr>
            <w:r w:rsidRPr="00312313">
              <w:rPr>
                <w:sz w:val="16"/>
                <w:szCs w:val="16"/>
              </w:rPr>
              <w:t>н.у.</w:t>
            </w:r>
          </w:p>
        </w:tc>
        <w:tc>
          <w:tcPr>
            <w:tcW w:w="1994" w:type="dxa"/>
          </w:tcPr>
          <w:p w:rsidR="00312313" w:rsidRPr="00312313" w:rsidRDefault="00312313" w:rsidP="00082780">
            <w:pPr>
              <w:jc w:val="center"/>
              <w:rPr>
                <w:sz w:val="16"/>
                <w:szCs w:val="16"/>
              </w:rPr>
            </w:pPr>
            <w:r w:rsidRPr="00312313">
              <w:rPr>
                <w:sz w:val="16"/>
                <w:szCs w:val="16"/>
              </w:rPr>
              <w:t>н.у.</w:t>
            </w:r>
          </w:p>
        </w:tc>
        <w:tc>
          <w:tcPr>
            <w:tcW w:w="1663" w:type="dxa"/>
          </w:tcPr>
          <w:p w:rsidR="00312313" w:rsidRPr="00312313" w:rsidRDefault="00312313" w:rsidP="00082780">
            <w:pPr>
              <w:jc w:val="center"/>
              <w:rPr>
                <w:sz w:val="16"/>
                <w:szCs w:val="16"/>
              </w:rPr>
            </w:pPr>
            <w:r w:rsidRPr="00312313">
              <w:rPr>
                <w:sz w:val="16"/>
                <w:szCs w:val="16"/>
              </w:rPr>
              <w:t>н.у.</w:t>
            </w:r>
          </w:p>
        </w:tc>
        <w:tc>
          <w:tcPr>
            <w:tcW w:w="2072" w:type="dxa"/>
          </w:tcPr>
          <w:p w:rsidR="00312313" w:rsidRPr="00312313" w:rsidRDefault="00312313" w:rsidP="00082780">
            <w:pPr>
              <w:jc w:val="center"/>
              <w:rPr>
                <w:sz w:val="16"/>
                <w:szCs w:val="16"/>
              </w:rPr>
            </w:pPr>
            <w:r w:rsidRPr="00312313">
              <w:rPr>
                <w:sz w:val="16"/>
                <w:szCs w:val="16"/>
              </w:rPr>
              <w:t>н.у.</w:t>
            </w:r>
          </w:p>
        </w:tc>
        <w:tc>
          <w:tcPr>
            <w:tcW w:w="8646"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p w:rsidR="00312313" w:rsidRPr="00312313" w:rsidRDefault="00312313" w:rsidP="00082780">
            <w:pPr>
              <w:rPr>
                <w:sz w:val="16"/>
                <w:szCs w:val="16"/>
              </w:rPr>
            </w:pPr>
          </w:p>
        </w:tc>
      </w:tr>
      <w:tr w:rsidR="00312313" w:rsidRPr="00312313" w:rsidTr="00082780">
        <w:tc>
          <w:tcPr>
            <w:tcW w:w="1581" w:type="dxa"/>
          </w:tcPr>
          <w:p w:rsidR="00312313" w:rsidRPr="00312313" w:rsidRDefault="00312313" w:rsidP="00082780">
            <w:pPr>
              <w:jc w:val="center"/>
              <w:rPr>
                <w:sz w:val="16"/>
                <w:szCs w:val="16"/>
              </w:rPr>
            </w:pPr>
            <w:r w:rsidRPr="00312313">
              <w:rPr>
                <w:rFonts w:eastAsia="Calibri"/>
                <w:color w:val="000000"/>
                <w:sz w:val="16"/>
                <w:szCs w:val="16"/>
              </w:rPr>
              <w:lastRenderedPageBreak/>
              <w:t>4.0</w:t>
            </w:r>
          </w:p>
        </w:tc>
        <w:tc>
          <w:tcPr>
            <w:tcW w:w="2997" w:type="dxa"/>
          </w:tcPr>
          <w:p w:rsidR="00312313" w:rsidRPr="00312313" w:rsidRDefault="00312313" w:rsidP="00082780">
            <w:pPr>
              <w:rPr>
                <w:sz w:val="16"/>
                <w:szCs w:val="16"/>
              </w:rPr>
            </w:pPr>
            <w:r w:rsidRPr="00312313">
              <w:rPr>
                <w:rFonts w:eastAsia="Calibri"/>
                <w:color w:val="000000"/>
                <w:sz w:val="16"/>
                <w:szCs w:val="16"/>
              </w:rPr>
              <w:t>Предпринимательство</w:t>
            </w:r>
          </w:p>
        </w:tc>
        <w:tc>
          <w:tcPr>
            <w:tcW w:w="1653" w:type="dxa"/>
          </w:tcPr>
          <w:p w:rsidR="00312313" w:rsidRPr="00312313" w:rsidRDefault="00312313" w:rsidP="00082780">
            <w:pPr>
              <w:jc w:val="center"/>
              <w:rPr>
                <w:sz w:val="16"/>
                <w:szCs w:val="16"/>
              </w:rPr>
            </w:pPr>
            <w:r w:rsidRPr="00312313">
              <w:rPr>
                <w:rFonts w:eastAsia="Calibri"/>
                <w:color w:val="000000"/>
                <w:sz w:val="16"/>
                <w:szCs w:val="16"/>
              </w:rPr>
              <w:t>400</w:t>
            </w:r>
          </w:p>
        </w:tc>
        <w:tc>
          <w:tcPr>
            <w:tcW w:w="1048" w:type="dxa"/>
          </w:tcPr>
          <w:p w:rsidR="00312313" w:rsidRPr="00312313" w:rsidRDefault="00312313" w:rsidP="00082780">
            <w:pPr>
              <w:jc w:val="center"/>
              <w:rPr>
                <w:sz w:val="16"/>
                <w:szCs w:val="16"/>
              </w:rPr>
            </w:pPr>
            <w:r w:rsidRPr="00312313">
              <w:rPr>
                <w:rFonts w:eastAsia="Calibri"/>
                <w:color w:val="000000"/>
                <w:sz w:val="16"/>
                <w:szCs w:val="16"/>
              </w:rPr>
              <w:t>5000</w:t>
            </w:r>
          </w:p>
        </w:tc>
        <w:tc>
          <w:tcPr>
            <w:tcW w:w="1994" w:type="dxa"/>
          </w:tcPr>
          <w:p w:rsidR="00312313" w:rsidRPr="00312313" w:rsidRDefault="00312313" w:rsidP="00082780">
            <w:pPr>
              <w:jc w:val="center"/>
              <w:rPr>
                <w:sz w:val="16"/>
                <w:szCs w:val="16"/>
              </w:rPr>
            </w:pPr>
            <w:r w:rsidRPr="00312313">
              <w:rPr>
                <w:rFonts w:eastAsia="Calibri"/>
                <w:color w:val="000000"/>
                <w:sz w:val="16"/>
                <w:szCs w:val="16"/>
              </w:rPr>
              <w:t>80</w:t>
            </w:r>
          </w:p>
        </w:tc>
        <w:tc>
          <w:tcPr>
            <w:tcW w:w="1663" w:type="dxa"/>
          </w:tcPr>
          <w:p w:rsidR="00312313" w:rsidRPr="00312313" w:rsidRDefault="00312313" w:rsidP="00082780">
            <w:pPr>
              <w:jc w:val="center"/>
              <w:rPr>
                <w:sz w:val="16"/>
                <w:szCs w:val="16"/>
              </w:rPr>
            </w:pPr>
            <w:r w:rsidRPr="00312313">
              <w:rPr>
                <w:rFonts w:eastAsia="Calibri"/>
                <w:color w:val="000000"/>
                <w:sz w:val="16"/>
                <w:szCs w:val="16"/>
              </w:rPr>
              <w:t>3</w:t>
            </w:r>
          </w:p>
        </w:tc>
        <w:tc>
          <w:tcPr>
            <w:tcW w:w="2072" w:type="dxa"/>
          </w:tcPr>
          <w:p w:rsidR="00312313" w:rsidRPr="00312313" w:rsidRDefault="00312313" w:rsidP="00082780">
            <w:pPr>
              <w:jc w:val="center"/>
              <w:rPr>
                <w:sz w:val="16"/>
                <w:szCs w:val="16"/>
              </w:rPr>
            </w:pPr>
            <w:r w:rsidRPr="00312313">
              <w:rPr>
                <w:rFonts w:eastAsia="Calibri"/>
                <w:color w:val="000000"/>
                <w:sz w:val="16"/>
                <w:szCs w:val="16"/>
              </w:rPr>
              <w:t>*</w:t>
            </w:r>
          </w:p>
        </w:tc>
        <w:tc>
          <w:tcPr>
            <w:tcW w:w="8646"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p w:rsidR="00312313" w:rsidRPr="00312313" w:rsidRDefault="00312313" w:rsidP="00082780">
            <w:pPr>
              <w:rPr>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43" w:history="1">
              <w:r w:rsidRPr="00312313">
                <w:rPr>
                  <w:color w:val="000000"/>
                  <w:sz w:val="16"/>
                  <w:szCs w:val="16"/>
                </w:rPr>
                <w:t>СП 138.13330.2012</w:t>
              </w:r>
            </w:hyperlink>
            <w:r w:rsidRPr="00312313">
              <w:rPr>
                <w:color w:val="000000"/>
                <w:sz w:val="16"/>
                <w:szCs w:val="16"/>
              </w:rPr>
              <w:t>.</w:t>
            </w: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t>5.0</w:t>
            </w:r>
          </w:p>
        </w:tc>
        <w:tc>
          <w:tcPr>
            <w:tcW w:w="2997" w:type="dxa"/>
          </w:tcPr>
          <w:p w:rsidR="00312313" w:rsidRPr="00312313" w:rsidRDefault="00312313" w:rsidP="00082780">
            <w:pPr>
              <w:rPr>
                <w:sz w:val="16"/>
                <w:szCs w:val="16"/>
              </w:rPr>
            </w:pPr>
            <w:r w:rsidRPr="00312313">
              <w:rPr>
                <w:sz w:val="16"/>
                <w:szCs w:val="16"/>
              </w:rPr>
              <w:t>Отдых (рекреация)</w:t>
            </w:r>
          </w:p>
        </w:tc>
        <w:tc>
          <w:tcPr>
            <w:tcW w:w="1653" w:type="dxa"/>
          </w:tcPr>
          <w:p w:rsidR="00312313" w:rsidRPr="00312313" w:rsidRDefault="00312313" w:rsidP="00082780">
            <w:pPr>
              <w:jc w:val="center"/>
              <w:rPr>
                <w:sz w:val="16"/>
                <w:szCs w:val="16"/>
              </w:rPr>
            </w:pPr>
            <w:r w:rsidRPr="00312313">
              <w:rPr>
                <w:sz w:val="16"/>
                <w:szCs w:val="16"/>
              </w:rPr>
              <w:t>н.у.</w:t>
            </w:r>
          </w:p>
        </w:tc>
        <w:tc>
          <w:tcPr>
            <w:tcW w:w="1048" w:type="dxa"/>
          </w:tcPr>
          <w:p w:rsidR="00312313" w:rsidRPr="00312313" w:rsidRDefault="00312313" w:rsidP="00082780">
            <w:pPr>
              <w:jc w:val="center"/>
              <w:rPr>
                <w:sz w:val="16"/>
                <w:szCs w:val="16"/>
              </w:rPr>
            </w:pPr>
            <w:r w:rsidRPr="00312313">
              <w:rPr>
                <w:sz w:val="16"/>
                <w:szCs w:val="16"/>
              </w:rPr>
              <w:t>н.у.</w:t>
            </w:r>
          </w:p>
        </w:tc>
        <w:tc>
          <w:tcPr>
            <w:tcW w:w="1994" w:type="dxa"/>
          </w:tcPr>
          <w:p w:rsidR="00312313" w:rsidRPr="00312313" w:rsidRDefault="00312313" w:rsidP="00082780">
            <w:pPr>
              <w:jc w:val="center"/>
              <w:rPr>
                <w:sz w:val="16"/>
                <w:szCs w:val="16"/>
              </w:rPr>
            </w:pPr>
            <w:r w:rsidRPr="00312313">
              <w:rPr>
                <w:sz w:val="16"/>
                <w:szCs w:val="16"/>
              </w:rPr>
              <w:t>н.у.</w:t>
            </w:r>
          </w:p>
        </w:tc>
        <w:tc>
          <w:tcPr>
            <w:tcW w:w="1663" w:type="dxa"/>
          </w:tcPr>
          <w:p w:rsidR="00312313" w:rsidRPr="00312313" w:rsidRDefault="00312313" w:rsidP="00082780">
            <w:pPr>
              <w:jc w:val="center"/>
              <w:rPr>
                <w:sz w:val="16"/>
                <w:szCs w:val="16"/>
              </w:rPr>
            </w:pPr>
            <w:r w:rsidRPr="00312313">
              <w:rPr>
                <w:sz w:val="16"/>
                <w:szCs w:val="16"/>
              </w:rPr>
              <w:t>н.у.</w:t>
            </w:r>
          </w:p>
        </w:tc>
        <w:tc>
          <w:tcPr>
            <w:tcW w:w="2072" w:type="dxa"/>
          </w:tcPr>
          <w:p w:rsidR="00312313" w:rsidRPr="00312313" w:rsidRDefault="00312313" w:rsidP="00082780">
            <w:pPr>
              <w:jc w:val="center"/>
              <w:rPr>
                <w:sz w:val="16"/>
                <w:szCs w:val="16"/>
              </w:rPr>
            </w:pPr>
            <w:r w:rsidRPr="00312313">
              <w:rPr>
                <w:sz w:val="16"/>
                <w:szCs w:val="16"/>
              </w:rPr>
              <w:t>н.у.</w:t>
            </w:r>
          </w:p>
        </w:tc>
        <w:tc>
          <w:tcPr>
            <w:tcW w:w="8646" w:type="dxa"/>
          </w:tcPr>
          <w:p w:rsidR="00312313" w:rsidRPr="00312313" w:rsidRDefault="00312313" w:rsidP="00082780">
            <w:pPr>
              <w:rPr>
                <w:sz w:val="16"/>
                <w:szCs w:val="16"/>
              </w:rPr>
            </w:pPr>
            <w:r w:rsidRPr="00312313">
              <w:rPr>
                <w:color w:val="000000"/>
                <w:sz w:val="16"/>
                <w:szCs w:val="16"/>
              </w:rPr>
              <w:t>*</w:t>
            </w:r>
            <w:r w:rsidRPr="00312313">
              <w:rPr>
                <w:sz w:val="16"/>
                <w:szCs w:val="16"/>
              </w:rPr>
              <w:t xml:space="preserve"> В соответствии с ограничениями, установленными действующими приаэродромными подзонами</w:t>
            </w: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t>11.0</w:t>
            </w:r>
          </w:p>
        </w:tc>
        <w:tc>
          <w:tcPr>
            <w:tcW w:w="2997" w:type="dxa"/>
          </w:tcPr>
          <w:p w:rsidR="00312313" w:rsidRPr="00312313" w:rsidRDefault="00312313" w:rsidP="00082780">
            <w:pPr>
              <w:rPr>
                <w:sz w:val="16"/>
                <w:szCs w:val="16"/>
              </w:rPr>
            </w:pPr>
            <w:r w:rsidRPr="00312313">
              <w:rPr>
                <w:sz w:val="16"/>
                <w:szCs w:val="16"/>
              </w:rPr>
              <w:t>Водные объекты</w:t>
            </w:r>
          </w:p>
        </w:tc>
        <w:tc>
          <w:tcPr>
            <w:tcW w:w="1653" w:type="dxa"/>
          </w:tcPr>
          <w:p w:rsidR="00312313" w:rsidRPr="00312313" w:rsidRDefault="00312313" w:rsidP="00082780">
            <w:pPr>
              <w:jc w:val="center"/>
              <w:rPr>
                <w:sz w:val="16"/>
                <w:szCs w:val="16"/>
              </w:rPr>
            </w:pPr>
            <w:r w:rsidRPr="00312313">
              <w:rPr>
                <w:sz w:val="16"/>
                <w:szCs w:val="16"/>
              </w:rPr>
              <w:t>н.у.</w:t>
            </w:r>
          </w:p>
        </w:tc>
        <w:tc>
          <w:tcPr>
            <w:tcW w:w="1048" w:type="dxa"/>
          </w:tcPr>
          <w:p w:rsidR="00312313" w:rsidRPr="00312313" w:rsidRDefault="00312313" w:rsidP="00082780">
            <w:pPr>
              <w:jc w:val="center"/>
              <w:rPr>
                <w:sz w:val="16"/>
                <w:szCs w:val="16"/>
              </w:rPr>
            </w:pPr>
            <w:r w:rsidRPr="00312313">
              <w:rPr>
                <w:sz w:val="16"/>
                <w:szCs w:val="16"/>
              </w:rPr>
              <w:t>н.у.</w:t>
            </w:r>
          </w:p>
        </w:tc>
        <w:tc>
          <w:tcPr>
            <w:tcW w:w="1994" w:type="dxa"/>
          </w:tcPr>
          <w:p w:rsidR="00312313" w:rsidRPr="00312313" w:rsidRDefault="00312313" w:rsidP="00082780">
            <w:pPr>
              <w:jc w:val="center"/>
              <w:rPr>
                <w:sz w:val="16"/>
                <w:szCs w:val="16"/>
              </w:rPr>
            </w:pPr>
            <w:r w:rsidRPr="00312313">
              <w:rPr>
                <w:sz w:val="16"/>
                <w:szCs w:val="16"/>
              </w:rPr>
              <w:t>н.у.</w:t>
            </w:r>
          </w:p>
        </w:tc>
        <w:tc>
          <w:tcPr>
            <w:tcW w:w="1663" w:type="dxa"/>
          </w:tcPr>
          <w:p w:rsidR="00312313" w:rsidRPr="00312313" w:rsidRDefault="00312313" w:rsidP="00082780">
            <w:pPr>
              <w:jc w:val="center"/>
              <w:rPr>
                <w:sz w:val="16"/>
                <w:szCs w:val="16"/>
              </w:rPr>
            </w:pPr>
            <w:r w:rsidRPr="00312313">
              <w:rPr>
                <w:sz w:val="16"/>
                <w:szCs w:val="16"/>
              </w:rPr>
              <w:t>н.у.</w:t>
            </w:r>
          </w:p>
        </w:tc>
        <w:tc>
          <w:tcPr>
            <w:tcW w:w="2072" w:type="dxa"/>
          </w:tcPr>
          <w:p w:rsidR="00312313" w:rsidRPr="00312313" w:rsidRDefault="00312313" w:rsidP="00082780">
            <w:pPr>
              <w:jc w:val="center"/>
              <w:rPr>
                <w:sz w:val="16"/>
                <w:szCs w:val="16"/>
              </w:rPr>
            </w:pPr>
            <w:r w:rsidRPr="00312313">
              <w:rPr>
                <w:sz w:val="16"/>
                <w:szCs w:val="16"/>
              </w:rPr>
              <w:t>н.у.</w:t>
            </w:r>
          </w:p>
        </w:tc>
        <w:tc>
          <w:tcPr>
            <w:tcW w:w="8646" w:type="dxa"/>
          </w:tcPr>
          <w:p w:rsidR="00312313" w:rsidRPr="00312313" w:rsidRDefault="00312313" w:rsidP="00082780">
            <w:pPr>
              <w:rPr>
                <w:sz w:val="16"/>
                <w:szCs w:val="16"/>
              </w:rPr>
            </w:pP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t>12.3</w:t>
            </w:r>
          </w:p>
        </w:tc>
        <w:tc>
          <w:tcPr>
            <w:tcW w:w="2997" w:type="dxa"/>
          </w:tcPr>
          <w:p w:rsidR="00312313" w:rsidRPr="00312313" w:rsidRDefault="00312313" w:rsidP="00082780">
            <w:pPr>
              <w:rPr>
                <w:sz w:val="16"/>
                <w:szCs w:val="16"/>
              </w:rPr>
            </w:pPr>
            <w:r w:rsidRPr="00312313">
              <w:rPr>
                <w:sz w:val="16"/>
                <w:szCs w:val="16"/>
              </w:rPr>
              <w:t>Запас</w:t>
            </w:r>
          </w:p>
        </w:tc>
        <w:tc>
          <w:tcPr>
            <w:tcW w:w="1653" w:type="dxa"/>
          </w:tcPr>
          <w:p w:rsidR="00312313" w:rsidRPr="00312313" w:rsidRDefault="00312313" w:rsidP="00082780">
            <w:pPr>
              <w:jc w:val="center"/>
              <w:rPr>
                <w:sz w:val="16"/>
                <w:szCs w:val="16"/>
              </w:rPr>
            </w:pPr>
            <w:r w:rsidRPr="00312313">
              <w:rPr>
                <w:sz w:val="16"/>
                <w:szCs w:val="16"/>
              </w:rPr>
              <w:t>н.у.</w:t>
            </w:r>
          </w:p>
        </w:tc>
        <w:tc>
          <w:tcPr>
            <w:tcW w:w="1048" w:type="dxa"/>
          </w:tcPr>
          <w:p w:rsidR="00312313" w:rsidRPr="00312313" w:rsidRDefault="00312313" w:rsidP="00082780">
            <w:pPr>
              <w:jc w:val="center"/>
              <w:rPr>
                <w:sz w:val="16"/>
                <w:szCs w:val="16"/>
              </w:rPr>
            </w:pPr>
            <w:r w:rsidRPr="00312313">
              <w:rPr>
                <w:sz w:val="16"/>
                <w:szCs w:val="16"/>
              </w:rPr>
              <w:t>н.у.</w:t>
            </w:r>
          </w:p>
        </w:tc>
        <w:tc>
          <w:tcPr>
            <w:tcW w:w="1994" w:type="dxa"/>
          </w:tcPr>
          <w:p w:rsidR="00312313" w:rsidRPr="00312313" w:rsidRDefault="00312313" w:rsidP="00082780">
            <w:pPr>
              <w:jc w:val="center"/>
              <w:rPr>
                <w:sz w:val="16"/>
                <w:szCs w:val="16"/>
              </w:rPr>
            </w:pPr>
            <w:r w:rsidRPr="00312313">
              <w:rPr>
                <w:sz w:val="16"/>
                <w:szCs w:val="16"/>
              </w:rPr>
              <w:t>н.у.</w:t>
            </w:r>
          </w:p>
        </w:tc>
        <w:tc>
          <w:tcPr>
            <w:tcW w:w="1663" w:type="dxa"/>
          </w:tcPr>
          <w:p w:rsidR="00312313" w:rsidRPr="00312313" w:rsidRDefault="00312313" w:rsidP="00082780">
            <w:pPr>
              <w:jc w:val="center"/>
              <w:rPr>
                <w:sz w:val="16"/>
                <w:szCs w:val="16"/>
              </w:rPr>
            </w:pPr>
            <w:r w:rsidRPr="00312313">
              <w:rPr>
                <w:sz w:val="16"/>
                <w:szCs w:val="16"/>
              </w:rPr>
              <w:t>н.у.</w:t>
            </w:r>
          </w:p>
        </w:tc>
        <w:tc>
          <w:tcPr>
            <w:tcW w:w="2072" w:type="dxa"/>
          </w:tcPr>
          <w:p w:rsidR="00312313" w:rsidRPr="00312313" w:rsidRDefault="00312313" w:rsidP="00082780">
            <w:pPr>
              <w:jc w:val="center"/>
              <w:rPr>
                <w:sz w:val="16"/>
                <w:szCs w:val="16"/>
              </w:rPr>
            </w:pPr>
            <w:r w:rsidRPr="00312313">
              <w:rPr>
                <w:sz w:val="16"/>
                <w:szCs w:val="16"/>
              </w:rPr>
              <w:t>н.у.</w:t>
            </w:r>
          </w:p>
        </w:tc>
        <w:tc>
          <w:tcPr>
            <w:tcW w:w="8646" w:type="dxa"/>
          </w:tcPr>
          <w:p w:rsidR="00312313" w:rsidRPr="00312313" w:rsidRDefault="00312313" w:rsidP="00082780">
            <w:pPr>
              <w:rPr>
                <w:sz w:val="16"/>
                <w:szCs w:val="16"/>
              </w:rPr>
            </w:pPr>
          </w:p>
        </w:tc>
      </w:tr>
    </w:tbl>
    <w:p w:rsidR="00312313" w:rsidRPr="00312313" w:rsidRDefault="00312313" w:rsidP="00312313">
      <w:pPr>
        <w:spacing w:after="160"/>
        <w:jc w:val="right"/>
        <w:rPr>
          <w:sz w:val="16"/>
          <w:szCs w:val="16"/>
        </w:rPr>
      </w:pPr>
    </w:p>
    <w:p w:rsidR="00312313" w:rsidRPr="00312313" w:rsidRDefault="00312313" w:rsidP="00312313">
      <w:pPr>
        <w:spacing w:after="160"/>
        <w:jc w:val="right"/>
        <w:rPr>
          <w:rFonts w:eastAsia="Calibri"/>
          <w:sz w:val="16"/>
          <w:szCs w:val="16"/>
        </w:rPr>
      </w:pPr>
      <w:r w:rsidRPr="00312313">
        <w:rPr>
          <w:rFonts w:eastAsia="Calibri"/>
          <w:sz w:val="16"/>
          <w:szCs w:val="16"/>
        </w:rPr>
        <w:t>Таблица 3</w:t>
      </w:r>
    </w:p>
    <w:p w:rsidR="00312313" w:rsidRPr="00312313" w:rsidRDefault="00312313" w:rsidP="00312313">
      <w:pPr>
        <w:spacing w:after="160"/>
        <w:rPr>
          <w:sz w:val="16"/>
          <w:szCs w:val="16"/>
        </w:rPr>
      </w:pPr>
      <w:r w:rsidRPr="00312313">
        <w:rPr>
          <w:bCs/>
          <w:sz w:val="16"/>
          <w:szCs w:val="16"/>
        </w:rPr>
        <w:t xml:space="preserve">Градостроительный регламент территориальных зон вида </w:t>
      </w:r>
      <w:r w:rsidRPr="00312313">
        <w:rPr>
          <w:b/>
          <w:bCs/>
          <w:sz w:val="16"/>
          <w:szCs w:val="16"/>
        </w:rPr>
        <w:t>«Ж-3»</w:t>
      </w:r>
      <w:r w:rsidRPr="00312313">
        <w:rPr>
          <w:bCs/>
          <w:sz w:val="16"/>
          <w:szCs w:val="16"/>
        </w:rPr>
        <w:t xml:space="preserve"> Зона многоэтажной многоквартирной жилой застройки</w:t>
      </w:r>
    </w:p>
    <w:tbl>
      <w:tblPr>
        <w:tblW w:w="216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1"/>
        <w:gridCol w:w="2997"/>
        <w:gridCol w:w="1653"/>
        <w:gridCol w:w="1048"/>
        <w:gridCol w:w="1994"/>
        <w:gridCol w:w="1663"/>
        <w:gridCol w:w="2072"/>
        <w:gridCol w:w="8646"/>
      </w:tblGrid>
      <w:tr w:rsidR="00312313" w:rsidRPr="00312313" w:rsidTr="00082780">
        <w:trPr>
          <w:tblHeader/>
        </w:trPr>
        <w:tc>
          <w:tcPr>
            <w:tcW w:w="4578" w:type="dxa"/>
            <w:gridSpan w:val="2"/>
            <w:vAlign w:val="center"/>
          </w:tcPr>
          <w:p w:rsidR="00312313" w:rsidRPr="00312313" w:rsidRDefault="00312313" w:rsidP="00082780">
            <w:pPr>
              <w:jc w:val="center"/>
              <w:rPr>
                <w:b/>
                <w:i/>
                <w:sz w:val="16"/>
                <w:szCs w:val="16"/>
              </w:rPr>
            </w:pPr>
            <w:r w:rsidRPr="00312313">
              <w:rPr>
                <w:b/>
                <w:sz w:val="16"/>
                <w:szCs w:val="16"/>
              </w:rPr>
              <w:t>Виды разрешенного использования</w:t>
            </w:r>
          </w:p>
        </w:tc>
        <w:tc>
          <w:tcPr>
            <w:tcW w:w="8430" w:type="dxa"/>
            <w:gridSpan w:val="5"/>
            <w:vAlign w:val="center"/>
          </w:tcPr>
          <w:p w:rsidR="00312313" w:rsidRPr="00312313" w:rsidRDefault="00312313" w:rsidP="00082780">
            <w:pPr>
              <w:jc w:val="center"/>
              <w:rPr>
                <w:b/>
                <w:i/>
                <w:sz w:val="16"/>
                <w:szCs w:val="16"/>
              </w:rPr>
            </w:pPr>
            <w:r w:rsidRPr="00312313">
              <w:rPr>
                <w:b/>
                <w:sz w:val="16"/>
                <w:szCs w:val="16"/>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8646" w:type="dxa"/>
            <w:vMerge w:val="restart"/>
            <w:vAlign w:val="center"/>
          </w:tcPr>
          <w:p w:rsidR="00312313" w:rsidRPr="00312313" w:rsidRDefault="00312313" w:rsidP="00082780">
            <w:pPr>
              <w:jc w:val="center"/>
              <w:rPr>
                <w:b/>
                <w:sz w:val="16"/>
                <w:szCs w:val="16"/>
              </w:rPr>
            </w:pPr>
            <w:r w:rsidRPr="00312313">
              <w:rPr>
                <w:b/>
                <w:sz w:val="16"/>
                <w:szCs w:val="16"/>
              </w:rPr>
              <w:t>Иные предельные параметры разрешенного строительства, реконструкции объектов капитального строительства;</w:t>
            </w:r>
          </w:p>
          <w:p w:rsidR="00312313" w:rsidRPr="00312313" w:rsidRDefault="00312313" w:rsidP="00082780">
            <w:pPr>
              <w:jc w:val="center"/>
              <w:rPr>
                <w:b/>
                <w:sz w:val="16"/>
                <w:szCs w:val="16"/>
              </w:rPr>
            </w:pPr>
          </w:p>
          <w:p w:rsidR="00312313" w:rsidRPr="00312313" w:rsidRDefault="00312313" w:rsidP="00082780">
            <w:pPr>
              <w:jc w:val="center"/>
              <w:rPr>
                <w:b/>
                <w:sz w:val="16"/>
                <w:szCs w:val="16"/>
              </w:rPr>
            </w:pPr>
            <w:r w:rsidRPr="00312313">
              <w:rPr>
                <w:b/>
                <w:sz w:val="16"/>
                <w:szCs w:val="16"/>
              </w:rPr>
              <w:t>ограничения использования земельных участков и объектов капитального строительства;</w:t>
            </w:r>
          </w:p>
          <w:p w:rsidR="00312313" w:rsidRPr="00312313" w:rsidRDefault="00312313" w:rsidP="00082780">
            <w:pPr>
              <w:jc w:val="center"/>
              <w:rPr>
                <w:b/>
                <w:sz w:val="16"/>
                <w:szCs w:val="16"/>
              </w:rPr>
            </w:pPr>
          </w:p>
          <w:p w:rsidR="00312313" w:rsidRPr="00312313" w:rsidRDefault="00312313" w:rsidP="00082780">
            <w:pPr>
              <w:jc w:val="center"/>
              <w:rPr>
                <w:b/>
                <w:i/>
                <w:sz w:val="16"/>
                <w:szCs w:val="16"/>
              </w:rPr>
            </w:pPr>
            <w:r w:rsidRPr="00312313">
              <w:rPr>
                <w:b/>
                <w:sz w:val="16"/>
                <w:szCs w:val="16"/>
              </w:rPr>
              <w:t>иные условия и примечания</w:t>
            </w:r>
          </w:p>
        </w:tc>
      </w:tr>
      <w:tr w:rsidR="00312313" w:rsidRPr="00312313" w:rsidTr="00082780">
        <w:trPr>
          <w:tblHeader/>
        </w:trPr>
        <w:tc>
          <w:tcPr>
            <w:tcW w:w="1581" w:type="dxa"/>
            <w:vMerge w:val="restart"/>
            <w:vAlign w:val="center"/>
          </w:tcPr>
          <w:p w:rsidR="00312313" w:rsidRPr="00312313" w:rsidRDefault="00312313" w:rsidP="00082780">
            <w:pPr>
              <w:jc w:val="center"/>
              <w:rPr>
                <w:b/>
                <w:i/>
                <w:sz w:val="16"/>
                <w:szCs w:val="16"/>
              </w:rPr>
            </w:pPr>
            <w:r w:rsidRPr="00312313">
              <w:rPr>
                <w:b/>
                <w:sz w:val="16"/>
                <w:szCs w:val="16"/>
              </w:rPr>
              <w:t>Код</w:t>
            </w:r>
          </w:p>
        </w:tc>
        <w:tc>
          <w:tcPr>
            <w:tcW w:w="2997" w:type="dxa"/>
            <w:vMerge w:val="restart"/>
            <w:vAlign w:val="center"/>
          </w:tcPr>
          <w:p w:rsidR="00312313" w:rsidRPr="00312313" w:rsidRDefault="00312313" w:rsidP="00082780">
            <w:pPr>
              <w:jc w:val="center"/>
              <w:rPr>
                <w:b/>
                <w:i/>
                <w:sz w:val="16"/>
                <w:szCs w:val="16"/>
              </w:rPr>
            </w:pPr>
            <w:r w:rsidRPr="00312313">
              <w:rPr>
                <w:b/>
                <w:sz w:val="16"/>
                <w:szCs w:val="16"/>
              </w:rPr>
              <w:t>Краткое наименование</w:t>
            </w:r>
          </w:p>
        </w:tc>
        <w:tc>
          <w:tcPr>
            <w:tcW w:w="2701" w:type="dxa"/>
            <w:gridSpan w:val="2"/>
            <w:vAlign w:val="center"/>
          </w:tcPr>
          <w:p w:rsidR="00312313" w:rsidRPr="00312313" w:rsidRDefault="00312313" w:rsidP="00082780">
            <w:pPr>
              <w:jc w:val="center"/>
              <w:rPr>
                <w:b/>
                <w:i/>
                <w:sz w:val="16"/>
                <w:szCs w:val="16"/>
              </w:rPr>
            </w:pPr>
            <w:r w:rsidRPr="00312313">
              <w:rPr>
                <w:b/>
                <w:sz w:val="16"/>
                <w:szCs w:val="16"/>
              </w:rPr>
              <w:t>Площадь земельного участка, кв.</w:t>
            </w:r>
          </w:p>
        </w:tc>
        <w:tc>
          <w:tcPr>
            <w:tcW w:w="1994" w:type="dxa"/>
            <w:vMerge w:val="restart"/>
            <w:vAlign w:val="center"/>
          </w:tcPr>
          <w:p w:rsidR="00312313" w:rsidRPr="00312313" w:rsidRDefault="00312313" w:rsidP="00082780">
            <w:pPr>
              <w:jc w:val="center"/>
              <w:rPr>
                <w:b/>
                <w:i/>
                <w:sz w:val="16"/>
                <w:szCs w:val="16"/>
              </w:rPr>
            </w:pPr>
            <w:r w:rsidRPr="00312313">
              <w:rPr>
                <w:b/>
                <w:sz w:val="16"/>
                <w:szCs w:val="16"/>
              </w:rPr>
              <w:t>Максимальный процент застройки, %</w:t>
            </w:r>
          </w:p>
        </w:tc>
        <w:tc>
          <w:tcPr>
            <w:tcW w:w="1663" w:type="dxa"/>
            <w:vMerge w:val="restart"/>
            <w:vAlign w:val="center"/>
          </w:tcPr>
          <w:p w:rsidR="00312313" w:rsidRPr="00312313" w:rsidRDefault="00312313" w:rsidP="00082780">
            <w:pPr>
              <w:jc w:val="center"/>
              <w:rPr>
                <w:b/>
                <w:i/>
                <w:sz w:val="16"/>
                <w:szCs w:val="16"/>
              </w:rPr>
            </w:pPr>
            <w:r w:rsidRPr="00312313">
              <w:rPr>
                <w:b/>
                <w:sz w:val="16"/>
                <w:szCs w:val="16"/>
              </w:rPr>
              <w:t>Предельное (максимальное) количество этажей</w:t>
            </w:r>
          </w:p>
        </w:tc>
        <w:tc>
          <w:tcPr>
            <w:tcW w:w="2072" w:type="dxa"/>
            <w:vMerge w:val="restart"/>
            <w:vAlign w:val="center"/>
          </w:tcPr>
          <w:p w:rsidR="00312313" w:rsidRPr="00312313" w:rsidRDefault="00312313" w:rsidP="00082780">
            <w:pPr>
              <w:jc w:val="center"/>
              <w:rPr>
                <w:b/>
                <w:i/>
                <w:sz w:val="16"/>
                <w:szCs w:val="16"/>
              </w:rPr>
            </w:pPr>
            <w:r w:rsidRPr="00312313">
              <w:rPr>
                <w:b/>
                <w:sz w:val="16"/>
                <w:szCs w:val="16"/>
              </w:rPr>
              <w:t>Предельная (максимальная) высота зданий, строений, сооружений, м</w:t>
            </w:r>
          </w:p>
        </w:tc>
        <w:tc>
          <w:tcPr>
            <w:tcW w:w="8646" w:type="dxa"/>
            <w:vMerge/>
            <w:vAlign w:val="center"/>
          </w:tcPr>
          <w:p w:rsidR="00312313" w:rsidRPr="00312313" w:rsidRDefault="00312313" w:rsidP="00082780">
            <w:pPr>
              <w:jc w:val="center"/>
              <w:rPr>
                <w:b/>
                <w:i/>
                <w:sz w:val="16"/>
                <w:szCs w:val="16"/>
              </w:rPr>
            </w:pPr>
          </w:p>
        </w:tc>
      </w:tr>
      <w:tr w:rsidR="00312313" w:rsidRPr="00312313" w:rsidTr="00082780">
        <w:trPr>
          <w:tblHeader/>
        </w:trPr>
        <w:tc>
          <w:tcPr>
            <w:tcW w:w="1581" w:type="dxa"/>
            <w:vMerge/>
            <w:vAlign w:val="center"/>
          </w:tcPr>
          <w:p w:rsidR="00312313" w:rsidRPr="00312313" w:rsidRDefault="00312313" w:rsidP="00082780">
            <w:pPr>
              <w:jc w:val="center"/>
              <w:rPr>
                <w:i/>
                <w:sz w:val="16"/>
                <w:szCs w:val="16"/>
              </w:rPr>
            </w:pPr>
          </w:p>
        </w:tc>
        <w:tc>
          <w:tcPr>
            <w:tcW w:w="2997" w:type="dxa"/>
            <w:vMerge/>
            <w:vAlign w:val="center"/>
          </w:tcPr>
          <w:p w:rsidR="00312313" w:rsidRPr="00312313" w:rsidRDefault="00312313" w:rsidP="00082780">
            <w:pPr>
              <w:jc w:val="center"/>
              <w:rPr>
                <w:b/>
                <w:i/>
                <w:sz w:val="16"/>
                <w:szCs w:val="16"/>
              </w:rPr>
            </w:pPr>
          </w:p>
        </w:tc>
        <w:tc>
          <w:tcPr>
            <w:tcW w:w="1653" w:type="dxa"/>
            <w:vAlign w:val="center"/>
          </w:tcPr>
          <w:p w:rsidR="00312313" w:rsidRPr="00312313" w:rsidRDefault="00312313" w:rsidP="00082780">
            <w:pPr>
              <w:jc w:val="center"/>
              <w:rPr>
                <w:b/>
                <w:i/>
                <w:sz w:val="16"/>
                <w:szCs w:val="16"/>
              </w:rPr>
            </w:pPr>
            <w:r w:rsidRPr="00312313">
              <w:rPr>
                <w:b/>
                <w:sz w:val="16"/>
                <w:szCs w:val="16"/>
              </w:rPr>
              <w:t>мин.</w:t>
            </w:r>
          </w:p>
        </w:tc>
        <w:tc>
          <w:tcPr>
            <w:tcW w:w="1048" w:type="dxa"/>
            <w:vAlign w:val="center"/>
          </w:tcPr>
          <w:p w:rsidR="00312313" w:rsidRPr="00312313" w:rsidRDefault="00312313" w:rsidP="00082780">
            <w:pPr>
              <w:jc w:val="center"/>
              <w:rPr>
                <w:b/>
                <w:i/>
                <w:sz w:val="16"/>
                <w:szCs w:val="16"/>
              </w:rPr>
            </w:pPr>
            <w:r w:rsidRPr="00312313">
              <w:rPr>
                <w:b/>
                <w:sz w:val="16"/>
                <w:szCs w:val="16"/>
              </w:rPr>
              <w:t>макс.</w:t>
            </w:r>
          </w:p>
        </w:tc>
        <w:tc>
          <w:tcPr>
            <w:tcW w:w="1994" w:type="dxa"/>
            <w:vMerge/>
            <w:vAlign w:val="center"/>
          </w:tcPr>
          <w:p w:rsidR="00312313" w:rsidRPr="00312313" w:rsidRDefault="00312313" w:rsidP="00082780">
            <w:pPr>
              <w:jc w:val="center"/>
              <w:rPr>
                <w:b/>
                <w:i/>
                <w:sz w:val="16"/>
                <w:szCs w:val="16"/>
              </w:rPr>
            </w:pPr>
          </w:p>
        </w:tc>
        <w:tc>
          <w:tcPr>
            <w:tcW w:w="1663" w:type="dxa"/>
            <w:vMerge/>
            <w:vAlign w:val="center"/>
          </w:tcPr>
          <w:p w:rsidR="00312313" w:rsidRPr="00312313" w:rsidRDefault="00312313" w:rsidP="00082780">
            <w:pPr>
              <w:jc w:val="center"/>
              <w:rPr>
                <w:b/>
                <w:i/>
                <w:sz w:val="16"/>
                <w:szCs w:val="16"/>
              </w:rPr>
            </w:pPr>
          </w:p>
        </w:tc>
        <w:tc>
          <w:tcPr>
            <w:tcW w:w="2072" w:type="dxa"/>
            <w:vMerge/>
            <w:vAlign w:val="center"/>
          </w:tcPr>
          <w:p w:rsidR="00312313" w:rsidRPr="00312313" w:rsidRDefault="00312313" w:rsidP="00082780">
            <w:pPr>
              <w:jc w:val="center"/>
              <w:rPr>
                <w:b/>
                <w:i/>
                <w:sz w:val="16"/>
                <w:szCs w:val="16"/>
              </w:rPr>
            </w:pPr>
          </w:p>
        </w:tc>
        <w:tc>
          <w:tcPr>
            <w:tcW w:w="8646" w:type="dxa"/>
            <w:vMerge/>
            <w:vAlign w:val="center"/>
          </w:tcPr>
          <w:p w:rsidR="00312313" w:rsidRPr="00312313" w:rsidRDefault="00312313" w:rsidP="00082780">
            <w:pPr>
              <w:jc w:val="center"/>
              <w:rPr>
                <w:b/>
                <w:i/>
                <w:sz w:val="16"/>
                <w:szCs w:val="16"/>
              </w:rPr>
            </w:pPr>
          </w:p>
        </w:tc>
      </w:tr>
      <w:tr w:rsidR="00312313" w:rsidRPr="00312313" w:rsidTr="00082780">
        <w:trPr>
          <w:tblHeader/>
        </w:trPr>
        <w:tc>
          <w:tcPr>
            <w:tcW w:w="1581" w:type="dxa"/>
            <w:vAlign w:val="center"/>
          </w:tcPr>
          <w:p w:rsidR="00312313" w:rsidRPr="00312313" w:rsidRDefault="00312313" w:rsidP="00082780">
            <w:pPr>
              <w:jc w:val="center"/>
              <w:rPr>
                <w:i/>
                <w:sz w:val="16"/>
                <w:szCs w:val="16"/>
              </w:rPr>
            </w:pPr>
            <w:r w:rsidRPr="00312313">
              <w:rPr>
                <w:i/>
                <w:sz w:val="16"/>
                <w:szCs w:val="16"/>
              </w:rPr>
              <w:t>1</w:t>
            </w:r>
          </w:p>
        </w:tc>
        <w:tc>
          <w:tcPr>
            <w:tcW w:w="2997" w:type="dxa"/>
            <w:vAlign w:val="center"/>
          </w:tcPr>
          <w:p w:rsidR="00312313" w:rsidRPr="00312313" w:rsidRDefault="00312313" w:rsidP="00082780">
            <w:pPr>
              <w:jc w:val="center"/>
              <w:rPr>
                <w:b/>
                <w:i/>
                <w:sz w:val="16"/>
                <w:szCs w:val="16"/>
              </w:rPr>
            </w:pPr>
            <w:r w:rsidRPr="00312313">
              <w:rPr>
                <w:b/>
                <w:i/>
                <w:sz w:val="16"/>
                <w:szCs w:val="16"/>
              </w:rPr>
              <w:t>2</w:t>
            </w:r>
          </w:p>
        </w:tc>
        <w:tc>
          <w:tcPr>
            <w:tcW w:w="1653" w:type="dxa"/>
            <w:vAlign w:val="center"/>
          </w:tcPr>
          <w:p w:rsidR="00312313" w:rsidRPr="00312313" w:rsidRDefault="00312313" w:rsidP="00082780">
            <w:pPr>
              <w:jc w:val="center"/>
              <w:rPr>
                <w:b/>
                <w:i/>
                <w:sz w:val="16"/>
                <w:szCs w:val="16"/>
              </w:rPr>
            </w:pPr>
            <w:r w:rsidRPr="00312313">
              <w:rPr>
                <w:b/>
                <w:i/>
                <w:sz w:val="16"/>
                <w:szCs w:val="16"/>
              </w:rPr>
              <w:t>3</w:t>
            </w:r>
          </w:p>
        </w:tc>
        <w:tc>
          <w:tcPr>
            <w:tcW w:w="1048" w:type="dxa"/>
            <w:vAlign w:val="center"/>
          </w:tcPr>
          <w:p w:rsidR="00312313" w:rsidRPr="00312313" w:rsidRDefault="00312313" w:rsidP="00082780">
            <w:pPr>
              <w:jc w:val="center"/>
              <w:rPr>
                <w:b/>
                <w:i/>
                <w:sz w:val="16"/>
                <w:szCs w:val="16"/>
              </w:rPr>
            </w:pPr>
            <w:r w:rsidRPr="00312313">
              <w:rPr>
                <w:b/>
                <w:i/>
                <w:sz w:val="16"/>
                <w:szCs w:val="16"/>
              </w:rPr>
              <w:t>4</w:t>
            </w:r>
          </w:p>
        </w:tc>
        <w:tc>
          <w:tcPr>
            <w:tcW w:w="1994" w:type="dxa"/>
            <w:vAlign w:val="center"/>
          </w:tcPr>
          <w:p w:rsidR="00312313" w:rsidRPr="00312313" w:rsidRDefault="00312313" w:rsidP="00082780">
            <w:pPr>
              <w:jc w:val="center"/>
              <w:rPr>
                <w:b/>
                <w:i/>
                <w:sz w:val="16"/>
                <w:szCs w:val="16"/>
              </w:rPr>
            </w:pPr>
            <w:r w:rsidRPr="00312313">
              <w:rPr>
                <w:b/>
                <w:i/>
                <w:sz w:val="16"/>
                <w:szCs w:val="16"/>
              </w:rPr>
              <w:t>5</w:t>
            </w:r>
          </w:p>
        </w:tc>
        <w:tc>
          <w:tcPr>
            <w:tcW w:w="1663" w:type="dxa"/>
            <w:vAlign w:val="center"/>
          </w:tcPr>
          <w:p w:rsidR="00312313" w:rsidRPr="00312313" w:rsidRDefault="00312313" w:rsidP="00082780">
            <w:pPr>
              <w:jc w:val="center"/>
              <w:rPr>
                <w:b/>
                <w:i/>
                <w:sz w:val="16"/>
                <w:szCs w:val="16"/>
              </w:rPr>
            </w:pPr>
            <w:r w:rsidRPr="00312313">
              <w:rPr>
                <w:b/>
                <w:i/>
                <w:sz w:val="16"/>
                <w:szCs w:val="16"/>
              </w:rPr>
              <w:t>6</w:t>
            </w:r>
          </w:p>
        </w:tc>
        <w:tc>
          <w:tcPr>
            <w:tcW w:w="2072" w:type="dxa"/>
            <w:vAlign w:val="center"/>
          </w:tcPr>
          <w:p w:rsidR="00312313" w:rsidRPr="00312313" w:rsidRDefault="00312313" w:rsidP="00082780">
            <w:pPr>
              <w:jc w:val="center"/>
              <w:rPr>
                <w:b/>
                <w:i/>
                <w:sz w:val="16"/>
                <w:szCs w:val="16"/>
              </w:rPr>
            </w:pPr>
            <w:r w:rsidRPr="00312313">
              <w:rPr>
                <w:b/>
                <w:i/>
                <w:sz w:val="16"/>
                <w:szCs w:val="16"/>
              </w:rPr>
              <w:t>7</w:t>
            </w:r>
          </w:p>
        </w:tc>
        <w:tc>
          <w:tcPr>
            <w:tcW w:w="8646" w:type="dxa"/>
            <w:vAlign w:val="center"/>
          </w:tcPr>
          <w:p w:rsidR="00312313" w:rsidRPr="00312313" w:rsidRDefault="00312313" w:rsidP="00082780">
            <w:pPr>
              <w:jc w:val="center"/>
              <w:rPr>
                <w:b/>
                <w:i/>
                <w:sz w:val="16"/>
                <w:szCs w:val="16"/>
              </w:rPr>
            </w:pPr>
            <w:r w:rsidRPr="00312313">
              <w:rPr>
                <w:b/>
                <w:i/>
                <w:sz w:val="16"/>
                <w:szCs w:val="16"/>
              </w:rPr>
              <w:t>8</w:t>
            </w:r>
          </w:p>
        </w:tc>
      </w:tr>
      <w:tr w:rsidR="00312313" w:rsidRPr="00312313" w:rsidTr="00082780">
        <w:trPr>
          <w:trHeight w:val="261"/>
        </w:trPr>
        <w:tc>
          <w:tcPr>
            <w:tcW w:w="21654" w:type="dxa"/>
            <w:gridSpan w:val="8"/>
            <w:shd w:val="clear" w:color="auto" w:fill="D9D9D9"/>
          </w:tcPr>
          <w:p w:rsidR="00312313" w:rsidRPr="00312313" w:rsidRDefault="00312313" w:rsidP="00082780">
            <w:pPr>
              <w:jc w:val="center"/>
              <w:rPr>
                <w:b/>
                <w:sz w:val="16"/>
                <w:szCs w:val="16"/>
              </w:rPr>
            </w:pPr>
            <w:r w:rsidRPr="00312313">
              <w:rPr>
                <w:b/>
                <w:sz w:val="16"/>
                <w:szCs w:val="16"/>
              </w:rPr>
              <w:t>ОСНОВНЫЕ ВИДЫ РАЗРЕШЕННОГО ИСПОЛЬЗОВАНИЯ</w:t>
            </w: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t>2.1.1</w:t>
            </w:r>
          </w:p>
        </w:tc>
        <w:tc>
          <w:tcPr>
            <w:tcW w:w="2997" w:type="dxa"/>
          </w:tcPr>
          <w:p w:rsidR="00312313" w:rsidRPr="00312313" w:rsidRDefault="00312313" w:rsidP="00082780">
            <w:pPr>
              <w:rPr>
                <w:sz w:val="16"/>
                <w:szCs w:val="16"/>
              </w:rPr>
            </w:pPr>
            <w:r w:rsidRPr="00312313">
              <w:rPr>
                <w:sz w:val="16"/>
                <w:szCs w:val="16"/>
              </w:rPr>
              <w:t>Малоэтажная многоквартирная жилая застройка</w:t>
            </w:r>
          </w:p>
        </w:tc>
        <w:tc>
          <w:tcPr>
            <w:tcW w:w="1653" w:type="dxa"/>
          </w:tcPr>
          <w:p w:rsidR="00312313" w:rsidRPr="00312313" w:rsidRDefault="00312313" w:rsidP="00082780">
            <w:pPr>
              <w:jc w:val="center"/>
              <w:rPr>
                <w:sz w:val="16"/>
                <w:szCs w:val="16"/>
              </w:rPr>
            </w:pPr>
            <w:r w:rsidRPr="00312313">
              <w:rPr>
                <w:sz w:val="16"/>
                <w:szCs w:val="16"/>
              </w:rPr>
              <w:t>*</w:t>
            </w:r>
          </w:p>
        </w:tc>
        <w:tc>
          <w:tcPr>
            <w:tcW w:w="1048" w:type="dxa"/>
          </w:tcPr>
          <w:p w:rsidR="00312313" w:rsidRPr="00312313" w:rsidRDefault="00312313" w:rsidP="00082780">
            <w:pPr>
              <w:jc w:val="center"/>
              <w:rPr>
                <w:sz w:val="16"/>
                <w:szCs w:val="16"/>
              </w:rPr>
            </w:pPr>
            <w:r w:rsidRPr="00312313">
              <w:rPr>
                <w:color w:val="000000"/>
                <w:sz w:val="16"/>
                <w:szCs w:val="16"/>
              </w:rPr>
              <w:t>н.у.</w:t>
            </w:r>
          </w:p>
        </w:tc>
        <w:tc>
          <w:tcPr>
            <w:tcW w:w="1994" w:type="dxa"/>
          </w:tcPr>
          <w:p w:rsidR="00312313" w:rsidRPr="00312313" w:rsidRDefault="00312313" w:rsidP="00082780">
            <w:pPr>
              <w:jc w:val="center"/>
              <w:rPr>
                <w:sz w:val="16"/>
                <w:szCs w:val="16"/>
              </w:rPr>
            </w:pPr>
            <w:r w:rsidRPr="00312313">
              <w:rPr>
                <w:sz w:val="16"/>
                <w:szCs w:val="16"/>
              </w:rPr>
              <w:t>75</w:t>
            </w:r>
          </w:p>
        </w:tc>
        <w:tc>
          <w:tcPr>
            <w:tcW w:w="1663" w:type="dxa"/>
          </w:tcPr>
          <w:p w:rsidR="00312313" w:rsidRPr="00312313" w:rsidRDefault="00312313" w:rsidP="00082780">
            <w:pPr>
              <w:jc w:val="center"/>
              <w:rPr>
                <w:sz w:val="16"/>
                <w:szCs w:val="16"/>
              </w:rPr>
            </w:pPr>
            <w:r w:rsidRPr="00312313">
              <w:rPr>
                <w:sz w:val="16"/>
                <w:szCs w:val="16"/>
              </w:rPr>
              <w:t>4</w:t>
            </w:r>
          </w:p>
        </w:tc>
        <w:tc>
          <w:tcPr>
            <w:tcW w:w="2072" w:type="dxa"/>
          </w:tcPr>
          <w:p w:rsidR="00312313" w:rsidRPr="00312313" w:rsidRDefault="00312313" w:rsidP="00082780">
            <w:pPr>
              <w:jc w:val="center"/>
              <w:rPr>
                <w:color w:val="E36C0A"/>
                <w:sz w:val="16"/>
                <w:szCs w:val="16"/>
              </w:rPr>
            </w:pPr>
            <w:r w:rsidRPr="00312313">
              <w:rPr>
                <w:sz w:val="16"/>
                <w:szCs w:val="16"/>
              </w:rPr>
              <w:t>**</w:t>
            </w:r>
          </w:p>
        </w:tc>
        <w:tc>
          <w:tcPr>
            <w:tcW w:w="8646" w:type="dxa"/>
          </w:tcPr>
          <w:p w:rsidR="00312313" w:rsidRPr="00312313" w:rsidRDefault="00312313" w:rsidP="00082780">
            <w:pPr>
              <w:widowControl w:val="0"/>
              <w:autoSpaceDE w:val="0"/>
              <w:autoSpaceDN w:val="0"/>
              <w:adjustRightInd w:val="0"/>
              <w:contextualSpacing/>
              <w:rPr>
                <w:b/>
                <w:sz w:val="16"/>
                <w:szCs w:val="16"/>
              </w:rPr>
            </w:pPr>
            <w:r w:rsidRPr="00312313">
              <w:rPr>
                <w:b/>
                <w:sz w:val="16"/>
                <w:szCs w:val="16"/>
              </w:rPr>
              <w:t>*Размер земельного участка не может быть менее минимально возможного в соответствии с расчетом, выполненным по СП 30-101-98 «Методические указания по расчету нормативных размеров земельных участков в кондоминиумах», отображенным в утвержденной документации по планировке территории.</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p w:rsidR="00312313" w:rsidRPr="00312313" w:rsidRDefault="00312313" w:rsidP="00082780">
            <w:pPr>
              <w:widowControl w:val="0"/>
              <w:autoSpaceDE w:val="0"/>
              <w:autoSpaceDN w:val="0"/>
              <w:adjustRightInd w:val="0"/>
              <w:contextualSpacing/>
              <w:rPr>
                <w:sz w:val="16"/>
                <w:szCs w:val="16"/>
              </w:rPr>
            </w:pPr>
            <w:r w:rsidRPr="00312313">
              <w:rPr>
                <w:sz w:val="16"/>
                <w:szCs w:val="16"/>
              </w:rPr>
              <w:t>Минимальный отступ от красной линии улиц и проездов – 5 м.</w:t>
            </w:r>
          </w:p>
          <w:p w:rsidR="00312313" w:rsidRPr="00312313" w:rsidRDefault="00312313" w:rsidP="00082780">
            <w:pPr>
              <w:rPr>
                <w:color w:val="E36C0A"/>
                <w:sz w:val="16"/>
                <w:szCs w:val="16"/>
              </w:rPr>
            </w:pPr>
            <w:r w:rsidRPr="00312313">
              <w:rPr>
                <w:sz w:val="16"/>
                <w:szCs w:val="16"/>
              </w:rPr>
              <w:t>Минимальный отступ от межевой границы – 3 м.</w:t>
            </w: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t>2.3</w:t>
            </w:r>
          </w:p>
        </w:tc>
        <w:tc>
          <w:tcPr>
            <w:tcW w:w="2997" w:type="dxa"/>
          </w:tcPr>
          <w:p w:rsidR="00312313" w:rsidRPr="00312313" w:rsidRDefault="00312313" w:rsidP="00082780">
            <w:pPr>
              <w:rPr>
                <w:sz w:val="16"/>
                <w:szCs w:val="16"/>
              </w:rPr>
            </w:pPr>
            <w:r w:rsidRPr="00312313">
              <w:rPr>
                <w:sz w:val="16"/>
                <w:szCs w:val="16"/>
              </w:rPr>
              <w:t>Блокированная жилая застройка</w:t>
            </w:r>
          </w:p>
        </w:tc>
        <w:tc>
          <w:tcPr>
            <w:tcW w:w="1653" w:type="dxa"/>
          </w:tcPr>
          <w:p w:rsidR="00312313" w:rsidRPr="00312313" w:rsidRDefault="00312313" w:rsidP="00082780">
            <w:pPr>
              <w:jc w:val="center"/>
              <w:rPr>
                <w:sz w:val="16"/>
                <w:szCs w:val="16"/>
              </w:rPr>
            </w:pPr>
            <w:r w:rsidRPr="00312313">
              <w:rPr>
                <w:sz w:val="16"/>
                <w:szCs w:val="16"/>
              </w:rPr>
              <w:t>150</w:t>
            </w:r>
            <w:r w:rsidRPr="00312313">
              <w:rPr>
                <w:sz w:val="16"/>
                <w:szCs w:val="16"/>
                <w:vertAlign w:val="superscript"/>
              </w:rPr>
              <w:t>1</w:t>
            </w:r>
          </w:p>
        </w:tc>
        <w:tc>
          <w:tcPr>
            <w:tcW w:w="1048" w:type="dxa"/>
          </w:tcPr>
          <w:p w:rsidR="00312313" w:rsidRPr="00312313" w:rsidRDefault="00312313" w:rsidP="00082780">
            <w:pPr>
              <w:jc w:val="center"/>
              <w:rPr>
                <w:sz w:val="16"/>
                <w:szCs w:val="16"/>
              </w:rPr>
            </w:pPr>
            <w:r w:rsidRPr="00312313">
              <w:rPr>
                <w:sz w:val="16"/>
                <w:szCs w:val="16"/>
              </w:rPr>
              <w:t>н.у.</w:t>
            </w:r>
          </w:p>
        </w:tc>
        <w:tc>
          <w:tcPr>
            <w:tcW w:w="1994" w:type="dxa"/>
          </w:tcPr>
          <w:p w:rsidR="00312313" w:rsidRPr="00312313" w:rsidRDefault="00312313" w:rsidP="00082780">
            <w:pPr>
              <w:jc w:val="center"/>
              <w:rPr>
                <w:sz w:val="16"/>
                <w:szCs w:val="16"/>
              </w:rPr>
            </w:pPr>
            <w:r w:rsidRPr="00312313">
              <w:rPr>
                <w:sz w:val="16"/>
                <w:szCs w:val="16"/>
              </w:rPr>
              <w:t>60</w:t>
            </w:r>
          </w:p>
        </w:tc>
        <w:tc>
          <w:tcPr>
            <w:tcW w:w="1663" w:type="dxa"/>
          </w:tcPr>
          <w:p w:rsidR="00312313" w:rsidRPr="00312313" w:rsidRDefault="00312313" w:rsidP="00082780">
            <w:pPr>
              <w:jc w:val="center"/>
              <w:rPr>
                <w:sz w:val="16"/>
                <w:szCs w:val="16"/>
              </w:rPr>
            </w:pPr>
            <w:r w:rsidRPr="00312313">
              <w:rPr>
                <w:sz w:val="16"/>
                <w:szCs w:val="16"/>
              </w:rPr>
              <w:t>3</w:t>
            </w:r>
          </w:p>
        </w:tc>
        <w:tc>
          <w:tcPr>
            <w:tcW w:w="2072" w:type="dxa"/>
          </w:tcPr>
          <w:p w:rsidR="00312313" w:rsidRPr="00312313" w:rsidRDefault="00312313" w:rsidP="00082780">
            <w:pPr>
              <w:jc w:val="center"/>
              <w:rPr>
                <w:sz w:val="16"/>
                <w:szCs w:val="16"/>
              </w:rPr>
            </w:pPr>
            <w:r w:rsidRPr="00312313">
              <w:rPr>
                <w:sz w:val="16"/>
                <w:szCs w:val="16"/>
              </w:rPr>
              <w:t>20</w:t>
            </w:r>
          </w:p>
          <w:p w:rsidR="00312313" w:rsidRPr="00312313" w:rsidRDefault="00312313" w:rsidP="00082780">
            <w:pPr>
              <w:jc w:val="center"/>
              <w:rPr>
                <w:sz w:val="16"/>
                <w:szCs w:val="16"/>
              </w:rPr>
            </w:pPr>
          </w:p>
        </w:tc>
        <w:tc>
          <w:tcPr>
            <w:tcW w:w="8646"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vertAlign w:val="superscript"/>
              </w:rPr>
              <w:t>1</w:t>
            </w:r>
            <w:r w:rsidRPr="00312313">
              <w:rPr>
                <w:color w:val="000000"/>
                <w:sz w:val="16"/>
                <w:szCs w:val="16"/>
              </w:rPr>
              <w:t>Минимальная площадь на один блок.</w:t>
            </w:r>
          </w:p>
          <w:p w:rsidR="00312313" w:rsidRPr="00312313" w:rsidRDefault="00312313" w:rsidP="00082780">
            <w:pPr>
              <w:rPr>
                <w:sz w:val="16"/>
                <w:szCs w:val="16"/>
              </w:rPr>
            </w:pPr>
            <w:r w:rsidRPr="00312313">
              <w:rPr>
                <w:sz w:val="16"/>
                <w:szCs w:val="16"/>
              </w:rPr>
              <w:t>Минимальная ширина части земельного участка, примыкающей к красной линии улично-дорожной сети, проездам общего пользования, территории общего пользования, обеспечивающей доступ к земельному участку – 6 м.</w:t>
            </w:r>
          </w:p>
          <w:p w:rsidR="00312313" w:rsidRPr="00312313" w:rsidRDefault="00312313" w:rsidP="00082780">
            <w:pPr>
              <w:widowControl w:val="0"/>
              <w:autoSpaceDE w:val="0"/>
              <w:autoSpaceDN w:val="0"/>
              <w:adjustRightInd w:val="0"/>
              <w:contextualSpacing/>
              <w:rPr>
                <w:sz w:val="16"/>
                <w:szCs w:val="16"/>
              </w:rPr>
            </w:pPr>
            <w:r w:rsidRPr="00312313">
              <w:rPr>
                <w:sz w:val="16"/>
                <w:szCs w:val="16"/>
              </w:rPr>
              <w:t>Минимальный отступ от красной линии улиц и проездов – 5 м.</w:t>
            </w:r>
          </w:p>
          <w:p w:rsidR="00312313" w:rsidRPr="00312313" w:rsidRDefault="00312313" w:rsidP="00082780">
            <w:pPr>
              <w:widowControl w:val="0"/>
              <w:autoSpaceDE w:val="0"/>
              <w:autoSpaceDN w:val="0"/>
              <w:adjustRightInd w:val="0"/>
              <w:contextualSpacing/>
              <w:rPr>
                <w:color w:val="E36C0A"/>
                <w:sz w:val="16"/>
                <w:szCs w:val="16"/>
              </w:rPr>
            </w:pPr>
            <w:r w:rsidRPr="00312313">
              <w:rPr>
                <w:sz w:val="16"/>
                <w:szCs w:val="16"/>
              </w:rPr>
              <w:t>Минимальный отступ от межевой границы земельного участка, не связанного со строительством блокированной жилой застройки – 3 м.</w:t>
            </w: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t>2.5</w:t>
            </w:r>
          </w:p>
        </w:tc>
        <w:tc>
          <w:tcPr>
            <w:tcW w:w="2997" w:type="dxa"/>
          </w:tcPr>
          <w:p w:rsidR="00312313" w:rsidRPr="00312313" w:rsidRDefault="00312313" w:rsidP="00082780">
            <w:pPr>
              <w:rPr>
                <w:sz w:val="16"/>
                <w:szCs w:val="16"/>
              </w:rPr>
            </w:pPr>
            <w:r w:rsidRPr="00312313">
              <w:rPr>
                <w:sz w:val="16"/>
                <w:szCs w:val="16"/>
              </w:rPr>
              <w:t>Среднеэтажная жилая застройка</w:t>
            </w:r>
          </w:p>
        </w:tc>
        <w:tc>
          <w:tcPr>
            <w:tcW w:w="1653" w:type="dxa"/>
          </w:tcPr>
          <w:p w:rsidR="00312313" w:rsidRPr="00312313" w:rsidRDefault="00312313" w:rsidP="00082780">
            <w:pPr>
              <w:jc w:val="center"/>
              <w:rPr>
                <w:sz w:val="16"/>
                <w:szCs w:val="16"/>
              </w:rPr>
            </w:pPr>
            <w:r w:rsidRPr="00312313">
              <w:rPr>
                <w:sz w:val="16"/>
                <w:szCs w:val="16"/>
              </w:rPr>
              <w:t>*</w:t>
            </w:r>
          </w:p>
        </w:tc>
        <w:tc>
          <w:tcPr>
            <w:tcW w:w="1048" w:type="dxa"/>
          </w:tcPr>
          <w:p w:rsidR="00312313" w:rsidRPr="00312313" w:rsidRDefault="00312313" w:rsidP="00082780">
            <w:pPr>
              <w:jc w:val="center"/>
              <w:rPr>
                <w:sz w:val="16"/>
                <w:szCs w:val="16"/>
              </w:rPr>
            </w:pPr>
            <w:r w:rsidRPr="00312313">
              <w:rPr>
                <w:sz w:val="16"/>
                <w:szCs w:val="16"/>
              </w:rPr>
              <w:t>9000</w:t>
            </w:r>
          </w:p>
        </w:tc>
        <w:tc>
          <w:tcPr>
            <w:tcW w:w="1994" w:type="dxa"/>
          </w:tcPr>
          <w:p w:rsidR="00312313" w:rsidRPr="00312313" w:rsidRDefault="00312313" w:rsidP="00082780">
            <w:pPr>
              <w:jc w:val="center"/>
              <w:rPr>
                <w:sz w:val="16"/>
                <w:szCs w:val="16"/>
              </w:rPr>
            </w:pPr>
            <w:r w:rsidRPr="00312313">
              <w:rPr>
                <w:sz w:val="16"/>
                <w:szCs w:val="16"/>
              </w:rPr>
              <w:t>70</w:t>
            </w:r>
          </w:p>
        </w:tc>
        <w:tc>
          <w:tcPr>
            <w:tcW w:w="1663" w:type="dxa"/>
          </w:tcPr>
          <w:p w:rsidR="00312313" w:rsidRPr="00312313" w:rsidRDefault="00312313" w:rsidP="00082780">
            <w:pPr>
              <w:jc w:val="center"/>
              <w:rPr>
                <w:sz w:val="16"/>
                <w:szCs w:val="16"/>
              </w:rPr>
            </w:pPr>
            <w:r w:rsidRPr="00312313">
              <w:rPr>
                <w:sz w:val="16"/>
                <w:szCs w:val="16"/>
              </w:rPr>
              <w:t>8</w:t>
            </w:r>
          </w:p>
        </w:tc>
        <w:tc>
          <w:tcPr>
            <w:tcW w:w="2072" w:type="dxa"/>
          </w:tcPr>
          <w:p w:rsidR="00312313" w:rsidRPr="00312313" w:rsidRDefault="00312313" w:rsidP="00082780">
            <w:pPr>
              <w:jc w:val="center"/>
              <w:rPr>
                <w:sz w:val="16"/>
                <w:szCs w:val="16"/>
              </w:rPr>
            </w:pPr>
            <w:r w:rsidRPr="00312313">
              <w:rPr>
                <w:sz w:val="16"/>
                <w:szCs w:val="16"/>
              </w:rPr>
              <w:t>**</w:t>
            </w:r>
          </w:p>
        </w:tc>
        <w:tc>
          <w:tcPr>
            <w:tcW w:w="8646" w:type="dxa"/>
          </w:tcPr>
          <w:p w:rsidR="00312313" w:rsidRPr="00312313" w:rsidRDefault="00312313" w:rsidP="00082780">
            <w:pPr>
              <w:widowControl w:val="0"/>
              <w:autoSpaceDE w:val="0"/>
              <w:autoSpaceDN w:val="0"/>
              <w:adjustRightInd w:val="0"/>
              <w:contextualSpacing/>
              <w:rPr>
                <w:b/>
                <w:sz w:val="16"/>
                <w:szCs w:val="16"/>
              </w:rPr>
            </w:pPr>
            <w:r w:rsidRPr="00312313">
              <w:rPr>
                <w:b/>
                <w:sz w:val="16"/>
                <w:szCs w:val="16"/>
              </w:rPr>
              <w:t>*Размер земельного участка не может быть менее минимально возможного в соответствии с расчетом, выполненным по СП 30-101-98 «Методические указания по расчету нормативных размеров земельных участков в кондоминиумах», отображенным в утвержденной документации по планировке территории.</w:t>
            </w:r>
          </w:p>
          <w:p w:rsidR="00312313" w:rsidRPr="00312313" w:rsidRDefault="00312313" w:rsidP="00082780">
            <w:pPr>
              <w:widowControl w:val="0"/>
              <w:autoSpaceDE w:val="0"/>
              <w:autoSpaceDN w:val="0"/>
              <w:adjustRightInd w:val="0"/>
              <w:contextualSpacing/>
              <w:rPr>
                <w:sz w:val="16"/>
                <w:szCs w:val="16"/>
              </w:rPr>
            </w:pPr>
            <w:r w:rsidRPr="00312313">
              <w:rPr>
                <w:sz w:val="16"/>
                <w:szCs w:val="16"/>
              </w:rPr>
              <w:t>Минимальный отступ от красной линии улиц и проездов, от межевой границы земельного участка, не связанного со строительством среднеэтажной  жилой застройки – 3 м.</w:t>
            </w:r>
          </w:p>
          <w:p w:rsidR="00312313" w:rsidRPr="00312313" w:rsidRDefault="00312313" w:rsidP="00082780">
            <w:pPr>
              <w:widowControl w:val="0"/>
              <w:autoSpaceDE w:val="0"/>
              <w:autoSpaceDN w:val="0"/>
              <w:adjustRightInd w:val="0"/>
              <w:contextualSpacing/>
              <w:rPr>
                <w:b/>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t>2.6</w:t>
            </w:r>
          </w:p>
        </w:tc>
        <w:tc>
          <w:tcPr>
            <w:tcW w:w="2997" w:type="dxa"/>
          </w:tcPr>
          <w:p w:rsidR="00312313" w:rsidRPr="00312313" w:rsidRDefault="00312313" w:rsidP="00082780">
            <w:pPr>
              <w:rPr>
                <w:sz w:val="16"/>
                <w:szCs w:val="16"/>
              </w:rPr>
            </w:pPr>
            <w:r w:rsidRPr="00312313">
              <w:rPr>
                <w:sz w:val="16"/>
                <w:szCs w:val="16"/>
              </w:rPr>
              <w:t>Многоэтажная жилая застройка (высотная застройка)</w:t>
            </w:r>
          </w:p>
        </w:tc>
        <w:tc>
          <w:tcPr>
            <w:tcW w:w="1653" w:type="dxa"/>
          </w:tcPr>
          <w:p w:rsidR="00312313" w:rsidRPr="00312313" w:rsidRDefault="00312313" w:rsidP="00082780">
            <w:pPr>
              <w:jc w:val="center"/>
              <w:rPr>
                <w:sz w:val="16"/>
                <w:szCs w:val="16"/>
              </w:rPr>
            </w:pPr>
            <w:r w:rsidRPr="00312313">
              <w:rPr>
                <w:sz w:val="16"/>
                <w:szCs w:val="16"/>
              </w:rPr>
              <w:t>*</w:t>
            </w:r>
          </w:p>
        </w:tc>
        <w:tc>
          <w:tcPr>
            <w:tcW w:w="1048" w:type="dxa"/>
          </w:tcPr>
          <w:p w:rsidR="00312313" w:rsidRPr="00312313" w:rsidRDefault="00312313" w:rsidP="00082780">
            <w:pPr>
              <w:jc w:val="center"/>
              <w:rPr>
                <w:sz w:val="16"/>
                <w:szCs w:val="16"/>
              </w:rPr>
            </w:pPr>
            <w:r w:rsidRPr="00312313">
              <w:rPr>
                <w:sz w:val="16"/>
                <w:szCs w:val="16"/>
              </w:rPr>
              <w:t>14000</w:t>
            </w:r>
          </w:p>
        </w:tc>
        <w:tc>
          <w:tcPr>
            <w:tcW w:w="1994" w:type="dxa"/>
          </w:tcPr>
          <w:p w:rsidR="00312313" w:rsidRPr="00312313" w:rsidRDefault="00312313" w:rsidP="00082780">
            <w:pPr>
              <w:jc w:val="center"/>
              <w:rPr>
                <w:sz w:val="16"/>
                <w:szCs w:val="16"/>
              </w:rPr>
            </w:pPr>
            <w:r w:rsidRPr="00312313">
              <w:rPr>
                <w:sz w:val="16"/>
                <w:szCs w:val="16"/>
              </w:rPr>
              <w:t>80</w:t>
            </w:r>
          </w:p>
        </w:tc>
        <w:tc>
          <w:tcPr>
            <w:tcW w:w="1663" w:type="dxa"/>
          </w:tcPr>
          <w:p w:rsidR="00312313" w:rsidRPr="00312313" w:rsidRDefault="00312313" w:rsidP="00082780">
            <w:pPr>
              <w:jc w:val="center"/>
              <w:rPr>
                <w:sz w:val="16"/>
                <w:szCs w:val="16"/>
                <w:vertAlign w:val="superscript"/>
              </w:rPr>
            </w:pPr>
            <w:r w:rsidRPr="00312313">
              <w:rPr>
                <w:sz w:val="16"/>
                <w:szCs w:val="16"/>
              </w:rPr>
              <w:t>9</w:t>
            </w:r>
            <w:r w:rsidRPr="00312313">
              <w:rPr>
                <w:sz w:val="16"/>
                <w:szCs w:val="16"/>
                <w:vertAlign w:val="superscript"/>
              </w:rPr>
              <w:t>1</w:t>
            </w:r>
          </w:p>
          <w:p w:rsidR="00312313" w:rsidRPr="00312313" w:rsidRDefault="00312313" w:rsidP="00082780">
            <w:pPr>
              <w:jc w:val="center"/>
              <w:rPr>
                <w:sz w:val="16"/>
                <w:szCs w:val="16"/>
              </w:rPr>
            </w:pPr>
            <w:r w:rsidRPr="00312313">
              <w:rPr>
                <w:sz w:val="16"/>
                <w:szCs w:val="16"/>
              </w:rPr>
              <w:t>18</w:t>
            </w:r>
            <w:r w:rsidRPr="00312313">
              <w:rPr>
                <w:sz w:val="16"/>
                <w:szCs w:val="16"/>
                <w:vertAlign w:val="superscript"/>
              </w:rPr>
              <w:t>2</w:t>
            </w:r>
          </w:p>
        </w:tc>
        <w:tc>
          <w:tcPr>
            <w:tcW w:w="2072" w:type="dxa"/>
          </w:tcPr>
          <w:p w:rsidR="00312313" w:rsidRPr="00312313" w:rsidRDefault="00312313" w:rsidP="00082780">
            <w:pPr>
              <w:jc w:val="center"/>
              <w:rPr>
                <w:color w:val="E36C0A"/>
                <w:sz w:val="16"/>
                <w:szCs w:val="16"/>
              </w:rPr>
            </w:pPr>
            <w:r w:rsidRPr="00312313">
              <w:rPr>
                <w:sz w:val="16"/>
                <w:szCs w:val="16"/>
              </w:rPr>
              <w:t>**</w:t>
            </w:r>
          </w:p>
        </w:tc>
        <w:tc>
          <w:tcPr>
            <w:tcW w:w="8646" w:type="dxa"/>
          </w:tcPr>
          <w:p w:rsidR="00312313" w:rsidRPr="00312313" w:rsidRDefault="00312313" w:rsidP="00082780">
            <w:pPr>
              <w:widowControl w:val="0"/>
              <w:autoSpaceDE w:val="0"/>
              <w:autoSpaceDN w:val="0"/>
              <w:adjustRightInd w:val="0"/>
              <w:contextualSpacing/>
              <w:rPr>
                <w:sz w:val="16"/>
                <w:szCs w:val="16"/>
              </w:rPr>
            </w:pPr>
            <w:r w:rsidRPr="00312313">
              <w:rPr>
                <w:sz w:val="16"/>
                <w:szCs w:val="16"/>
                <w:vertAlign w:val="superscript"/>
              </w:rPr>
              <w:t>1</w:t>
            </w:r>
            <w:r w:rsidRPr="00312313">
              <w:rPr>
                <w:sz w:val="16"/>
                <w:szCs w:val="16"/>
              </w:rPr>
              <w:t>Этажность рядовой застройки.</w:t>
            </w:r>
          </w:p>
          <w:p w:rsidR="00312313" w:rsidRPr="00312313" w:rsidRDefault="00312313" w:rsidP="00082780">
            <w:pPr>
              <w:widowControl w:val="0"/>
              <w:autoSpaceDE w:val="0"/>
              <w:autoSpaceDN w:val="0"/>
              <w:adjustRightInd w:val="0"/>
              <w:contextualSpacing/>
              <w:rPr>
                <w:sz w:val="16"/>
                <w:szCs w:val="16"/>
              </w:rPr>
            </w:pPr>
            <w:r w:rsidRPr="00312313">
              <w:rPr>
                <w:sz w:val="16"/>
                <w:szCs w:val="16"/>
                <w:vertAlign w:val="superscript"/>
              </w:rPr>
              <w:t>2</w:t>
            </w:r>
            <w:r w:rsidRPr="00312313">
              <w:rPr>
                <w:sz w:val="16"/>
                <w:szCs w:val="16"/>
              </w:rPr>
              <w:t xml:space="preserve"> Этажность композиционных доминант.</w:t>
            </w:r>
          </w:p>
          <w:p w:rsidR="00312313" w:rsidRPr="00312313" w:rsidRDefault="00312313" w:rsidP="00082780">
            <w:pPr>
              <w:widowControl w:val="0"/>
              <w:autoSpaceDE w:val="0"/>
              <w:autoSpaceDN w:val="0"/>
              <w:adjustRightInd w:val="0"/>
              <w:contextualSpacing/>
              <w:rPr>
                <w:sz w:val="16"/>
                <w:szCs w:val="16"/>
              </w:rPr>
            </w:pPr>
            <w:r w:rsidRPr="00312313">
              <w:rPr>
                <w:sz w:val="16"/>
                <w:szCs w:val="16"/>
              </w:rPr>
              <w:t>Минимальный отступ от красной линии улиц и проездов, от межевой границы земельного участка, не связанного со строительством многоэтажной  жилой застройки – 1,5 м.</w:t>
            </w:r>
          </w:p>
          <w:p w:rsidR="00312313" w:rsidRPr="00312313" w:rsidRDefault="00312313" w:rsidP="00082780">
            <w:pPr>
              <w:rPr>
                <w:b/>
                <w:sz w:val="16"/>
                <w:szCs w:val="16"/>
              </w:rPr>
            </w:pPr>
            <w:r w:rsidRPr="00312313">
              <w:rPr>
                <w:b/>
                <w:sz w:val="16"/>
                <w:szCs w:val="16"/>
              </w:rPr>
              <w:t xml:space="preserve">*Размер земельного участкане может быть менее минимально возможного в соответствии с расчетом, выполненным по СП 30-101-98 «Методические указания по расчету нормативных размеров земельных участков в кондоминиумах», отображенным в утвержденной документации по планировке территории. </w:t>
            </w:r>
          </w:p>
          <w:p w:rsidR="00312313" w:rsidRPr="00312313" w:rsidRDefault="00312313" w:rsidP="00082780">
            <w:pPr>
              <w:rPr>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t>2.7</w:t>
            </w:r>
          </w:p>
        </w:tc>
        <w:tc>
          <w:tcPr>
            <w:tcW w:w="2997" w:type="dxa"/>
          </w:tcPr>
          <w:p w:rsidR="00312313" w:rsidRPr="00312313" w:rsidRDefault="00312313" w:rsidP="00082780">
            <w:pPr>
              <w:rPr>
                <w:sz w:val="16"/>
                <w:szCs w:val="16"/>
              </w:rPr>
            </w:pPr>
            <w:r w:rsidRPr="00312313">
              <w:rPr>
                <w:sz w:val="16"/>
                <w:szCs w:val="16"/>
              </w:rPr>
              <w:t>Обслуживание жилой застройки</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700</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w:t>
            </w:r>
          </w:p>
        </w:tc>
        <w:tc>
          <w:tcPr>
            <w:tcW w:w="207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8646"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Не допускается размещение дома, имеющего признаки жилого.</w:t>
            </w: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t>3.1</w:t>
            </w:r>
          </w:p>
        </w:tc>
        <w:tc>
          <w:tcPr>
            <w:tcW w:w="2997" w:type="dxa"/>
          </w:tcPr>
          <w:p w:rsidR="00312313" w:rsidRPr="00312313" w:rsidRDefault="00312313" w:rsidP="00082780">
            <w:pPr>
              <w:rPr>
                <w:sz w:val="16"/>
                <w:szCs w:val="16"/>
              </w:rPr>
            </w:pPr>
            <w:r w:rsidRPr="00312313">
              <w:rPr>
                <w:sz w:val="16"/>
                <w:szCs w:val="16"/>
              </w:rPr>
              <w:t>Коммунальное обслуживание</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072" w:type="dxa"/>
          </w:tcPr>
          <w:p w:rsidR="00312313" w:rsidRPr="00312313" w:rsidRDefault="00312313" w:rsidP="00082780">
            <w:pPr>
              <w:jc w:val="center"/>
              <w:rPr>
                <w:sz w:val="16"/>
                <w:szCs w:val="16"/>
              </w:rPr>
            </w:pPr>
            <w:r w:rsidRPr="00312313">
              <w:rPr>
                <w:sz w:val="16"/>
                <w:szCs w:val="16"/>
              </w:rPr>
              <w:t>*</w:t>
            </w:r>
          </w:p>
        </w:tc>
        <w:tc>
          <w:tcPr>
            <w:tcW w:w="8646"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t>3.1.1</w:t>
            </w:r>
          </w:p>
        </w:tc>
        <w:tc>
          <w:tcPr>
            <w:tcW w:w="2997" w:type="dxa"/>
          </w:tcPr>
          <w:p w:rsidR="00312313" w:rsidRPr="00312313" w:rsidRDefault="00312313" w:rsidP="00082780">
            <w:pPr>
              <w:rPr>
                <w:sz w:val="16"/>
                <w:szCs w:val="16"/>
              </w:rPr>
            </w:pPr>
            <w:r w:rsidRPr="00312313">
              <w:rPr>
                <w:sz w:val="16"/>
                <w:szCs w:val="16"/>
              </w:rPr>
              <w:t>Предоставление коммунальных услуг</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072" w:type="dxa"/>
          </w:tcPr>
          <w:p w:rsidR="00312313" w:rsidRPr="00312313" w:rsidRDefault="00312313" w:rsidP="00082780">
            <w:pPr>
              <w:jc w:val="center"/>
              <w:rPr>
                <w:sz w:val="16"/>
                <w:szCs w:val="16"/>
              </w:rPr>
            </w:pPr>
            <w:r w:rsidRPr="00312313">
              <w:rPr>
                <w:sz w:val="16"/>
                <w:szCs w:val="16"/>
              </w:rPr>
              <w:t>*</w:t>
            </w:r>
          </w:p>
        </w:tc>
        <w:tc>
          <w:tcPr>
            <w:tcW w:w="8646"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t>3.1.2</w:t>
            </w:r>
          </w:p>
        </w:tc>
        <w:tc>
          <w:tcPr>
            <w:tcW w:w="2997" w:type="dxa"/>
          </w:tcPr>
          <w:p w:rsidR="00312313" w:rsidRPr="00312313" w:rsidRDefault="00312313" w:rsidP="00082780">
            <w:pPr>
              <w:rPr>
                <w:sz w:val="16"/>
                <w:szCs w:val="16"/>
              </w:rPr>
            </w:pPr>
            <w:r w:rsidRPr="00312313">
              <w:rPr>
                <w:sz w:val="16"/>
                <w:szCs w:val="16"/>
              </w:rPr>
              <w:t>Административные здания организаций, обеспечивающих предоставление коммунальных услуг</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80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07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w:t>
            </w:r>
          </w:p>
        </w:tc>
        <w:tc>
          <w:tcPr>
            <w:tcW w:w="8646" w:type="dxa"/>
          </w:tcPr>
          <w:p w:rsidR="00312313" w:rsidRPr="00312313" w:rsidRDefault="00312313" w:rsidP="00082780">
            <w:pPr>
              <w:widowControl w:val="0"/>
              <w:autoSpaceDE w:val="0"/>
              <w:autoSpaceDN w:val="0"/>
              <w:adjustRightInd w:val="0"/>
              <w:rPr>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p w:rsidR="00312313" w:rsidRPr="00312313" w:rsidRDefault="00312313" w:rsidP="00082780">
            <w:pPr>
              <w:widowControl w:val="0"/>
              <w:autoSpaceDE w:val="0"/>
              <w:autoSpaceDN w:val="0"/>
              <w:adjustRightInd w:val="0"/>
              <w:spacing w:after="120"/>
              <w:rPr>
                <w:rFonts w:eastAsia="Calibri"/>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44" w:history="1">
              <w:r w:rsidRPr="00312313">
                <w:rPr>
                  <w:color w:val="000000"/>
                  <w:sz w:val="16"/>
                  <w:szCs w:val="16"/>
                </w:rPr>
                <w:t>СП 138.13330.2012</w:t>
              </w:r>
            </w:hyperlink>
            <w:r w:rsidRPr="00312313">
              <w:rPr>
                <w:color w:val="000000"/>
                <w:sz w:val="16"/>
                <w:szCs w:val="16"/>
              </w:rPr>
              <w:t>.</w:t>
            </w: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t>3.2</w:t>
            </w:r>
          </w:p>
        </w:tc>
        <w:tc>
          <w:tcPr>
            <w:tcW w:w="2997" w:type="dxa"/>
          </w:tcPr>
          <w:p w:rsidR="00312313" w:rsidRPr="00312313" w:rsidRDefault="00312313" w:rsidP="00082780">
            <w:pPr>
              <w:rPr>
                <w:sz w:val="16"/>
                <w:szCs w:val="16"/>
              </w:rPr>
            </w:pPr>
            <w:r w:rsidRPr="00312313">
              <w:rPr>
                <w:sz w:val="16"/>
                <w:szCs w:val="16"/>
              </w:rPr>
              <w:t>Социальное обслуживание</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80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07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8646"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45" w:history="1">
              <w:r w:rsidRPr="00312313">
                <w:rPr>
                  <w:color w:val="000000"/>
                  <w:sz w:val="16"/>
                  <w:szCs w:val="16"/>
                </w:rPr>
                <w:t>СП 138.13330.2012</w:t>
              </w:r>
            </w:hyperlink>
            <w:r w:rsidRPr="00312313">
              <w:rPr>
                <w:color w:val="000000"/>
                <w:sz w:val="16"/>
                <w:szCs w:val="16"/>
              </w:rPr>
              <w:t>.</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t>3.2.1</w:t>
            </w:r>
          </w:p>
        </w:tc>
        <w:tc>
          <w:tcPr>
            <w:tcW w:w="2997" w:type="dxa"/>
          </w:tcPr>
          <w:p w:rsidR="00312313" w:rsidRPr="00312313" w:rsidRDefault="00312313" w:rsidP="00082780">
            <w:pPr>
              <w:rPr>
                <w:sz w:val="16"/>
                <w:szCs w:val="16"/>
              </w:rPr>
            </w:pPr>
            <w:r w:rsidRPr="00312313">
              <w:rPr>
                <w:sz w:val="16"/>
                <w:szCs w:val="16"/>
              </w:rPr>
              <w:t>Дома социального обслуживания</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80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07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8646"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46" w:history="1">
              <w:r w:rsidRPr="00312313">
                <w:rPr>
                  <w:color w:val="000000"/>
                  <w:sz w:val="16"/>
                  <w:szCs w:val="16"/>
                </w:rPr>
                <w:t>СП 138.13330.2012</w:t>
              </w:r>
            </w:hyperlink>
            <w:r w:rsidRPr="00312313">
              <w:rPr>
                <w:color w:val="000000"/>
                <w:sz w:val="16"/>
                <w:szCs w:val="16"/>
              </w:rPr>
              <w:t>.</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t>3.2.2</w:t>
            </w:r>
          </w:p>
        </w:tc>
        <w:tc>
          <w:tcPr>
            <w:tcW w:w="2997" w:type="dxa"/>
          </w:tcPr>
          <w:p w:rsidR="00312313" w:rsidRPr="00312313" w:rsidRDefault="00312313" w:rsidP="00082780">
            <w:pPr>
              <w:rPr>
                <w:sz w:val="16"/>
                <w:szCs w:val="16"/>
              </w:rPr>
            </w:pPr>
            <w:r w:rsidRPr="00312313">
              <w:rPr>
                <w:sz w:val="16"/>
                <w:szCs w:val="16"/>
              </w:rPr>
              <w:t>Оказание социальной помощи населению</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80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07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8646"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47" w:history="1">
              <w:r w:rsidRPr="00312313">
                <w:rPr>
                  <w:color w:val="000000"/>
                  <w:sz w:val="16"/>
                  <w:szCs w:val="16"/>
                </w:rPr>
                <w:t>СП 138.13330.2012</w:t>
              </w:r>
            </w:hyperlink>
            <w:r w:rsidRPr="00312313">
              <w:rPr>
                <w:color w:val="000000"/>
                <w:sz w:val="16"/>
                <w:szCs w:val="16"/>
              </w:rPr>
              <w:t>.</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t>3.2.3</w:t>
            </w:r>
          </w:p>
        </w:tc>
        <w:tc>
          <w:tcPr>
            <w:tcW w:w="2997" w:type="dxa"/>
          </w:tcPr>
          <w:p w:rsidR="00312313" w:rsidRPr="00312313" w:rsidRDefault="00312313" w:rsidP="00082780">
            <w:pPr>
              <w:rPr>
                <w:sz w:val="16"/>
                <w:szCs w:val="16"/>
              </w:rPr>
            </w:pPr>
            <w:r w:rsidRPr="00312313">
              <w:rPr>
                <w:sz w:val="16"/>
                <w:szCs w:val="16"/>
              </w:rPr>
              <w:t>Оказание услуг связи</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048" w:type="dxa"/>
          </w:tcPr>
          <w:p w:rsidR="00312313" w:rsidRPr="00312313" w:rsidRDefault="00312313" w:rsidP="00082780">
            <w:pPr>
              <w:jc w:val="center"/>
              <w:rPr>
                <w:rFonts w:eastAsia="Calibri"/>
                <w:sz w:val="16"/>
                <w:szCs w:val="16"/>
              </w:rPr>
            </w:pPr>
            <w:r w:rsidRPr="00312313">
              <w:rPr>
                <w:rFonts w:eastAsia="Calibri"/>
                <w:sz w:val="16"/>
                <w:szCs w:val="16"/>
              </w:rPr>
              <w:t>5000</w:t>
            </w:r>
          </w:p>
        </w:tc>
        <w:tc>
          <w:tcPr>
            <w:tcW w:w="1994" w:type="dxa"/>
          </w:tcPr>
          <w:p w:rsidR="00312313" w:rsidRPr="00312313" w:rsidRDefault="00312313" w:rsidP="00082780">
            <w:pPr>
              <w:jc w:val="center"/>
              <w:rPr>
                <w:rFonts w:eastAsia="Calibri"/>
                <w:sz w:val="16"/>
                <w:szCs w:val="16"/>
              </w:rPr>
            </w:pPr>
            <w:r w:rsidRPr="00312313">
              <w:rPr>
                <w:rFonts w:eastAsia="Calibri"/>
                <w:sz w:val="16"/>
                <w:szCs w:val="16"/>
              </w:rPr>
              <w:t>80</w:t>
            </w:r>
          </w:p>
        </w:tc>
        <w:tc>
          <w:tcPr>
            <w:tcW w:w="1663" w:type="dxa"/>
          </w:tcPr>
          <w:p w:rsidR="00312313" w:rsidRPr="00312313" w:rsidRDefault="00312313" w:rsidP="00082780">
            <w:pPr>
              <w:jc w:val="center"/>
              <w:rPr>
                <w:rFonts w:eastAsia="Calibri"/>
                <w:sz w:val="16"/>
                <w:szCs w:val="16"/>
              </w:rPr>
            </w:pPr>
            <w:r w:rsidRPr="00312313">
              <w:rPr>
                <w:rFonts w:eastAsia="Calibri"/>
                <w:sz w:val="16"/>
                <w:szCs w:val="16"/>
              </w:rPr>
              <w:t>3</w:t>
            </w:r>
          </w:p>
        </w:tc>
        <w:tc>
          <w:tcPr>
            <w:tcW w:w="2072" w:type="dxa"/>
          </w:tcPr>
          <w:p w:rsidR="00312313" w:rsidRPr="00312313" w:rsidRDefault="00312313" w:rsidP="00082780">
            <w:pPr>
              <w:jc w:val="center"/>
              <w:rPr>
                <w:sz w:val="16"/>
                <w:szCs w:val="16"/>
              </w:rPr>
            </w:pPr>
            <w:r w:rsidRPr="00312313">
              <w:rPr>
                <w:sz w:val="16"/>
                <w:szCs w:val="16"/>
              </w:rPr>
              <w:t>*</w:t>
            </w:r>
          </w:p>
        </w:tc>
        <w:tc>
          <w:tcPr>
            <w:tcW w:w="8646"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48" w:history="1">
              <w:r w:rsidRPr="00312313">
                <w:rPr>
                  <w:color w:val="000000"/>
                  <w:sz w:val="16"/>
                  <w:szCs w:val="16"/>
                </w:rPr>
                <w:t>СП 138.13330.2012</w:t>
              </w:r>
            </w:hyperlink>
            <w:r w:rsidRPr="00312313">
              <w:rPr>
                <w:color w:val="000000"/>
                <w:sz w:val="16"/>
                <w:szCs w:val="16"/>
              </w:rPr>
              <w:t>.</w:t>
            </w: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t>3.2.4</w:t>
            </w:r>
          </w:p>
        </w:tc>
        <w:tc>
          <w:tcPr>
            <w:tcW w:w="2997" w:type="dxa"/>
          </w:tcPr>
          <w:p w:rsidR="00312313" w:rsidRPr="00312313" w:rsidRDefault="00312313" w:rsidP="00082780">
            <w:pPr>
              <w:rPr>
                <w:sz w:val="16"/>
                <w:szCs w:val="16"/>
              </w:rPr>
            </w:pPr>
            <w:r w:rsidRPr="00312313">
              <w:rPr>
                <w:sz w:val="16"/>
                <w:szCs w:val="16"/>
              </w:rPr>
              <w:t>Общежития</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07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8646" w:type="dxa"/>
          </w:tcPr>
          <w:p w:rsidR="00312313" w:rsidRPr="00312313" w:rsidRDefault="00312313" w:rsidP="00082780">
            <w:pPr>
              <w:widowControl w:val="0"/>
              <w:autoSpaceDE w:val="0"/>
              <w:autoSpaceDN w:val="0"/>
              <w:adjustRightInd w:val="0"/>
              <w:rPr>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p w:rsidR="00312313" w:rsidRPr="00312313" w:rsidRDefault="00312313" w:rsidP="00082780">
            <w:pPr>
              <w:widowControl w:val="0"/>
              <w:autoSpaceDE w:val="0"/>
              <w:autoSpaceDN w:val="0"/>
              <w:adjustRightInd w:val="0"/>
              <w:rPr>
                <w:color w:val="000000"/>
                <w:sz w:val="16"/>
                <w:szCs w:val="16"/>
              </w:rPr>
            </w:pPr>
            <w:r w:rsidRPr="00312313">
              <w:rPr>
                <w:rFonts w:eastAsia="Calibri"/>
                <w:color w:val="000000"/>
                <w:sz w:val="16"/>
                <w:szCs w:val="16"/>
              </w:rPr>
              <w:t>Минимальный процент озеленения – 30 %</w:t>
            </w: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t>3.3</w:t>
            </w:r>
          </w:p>
        </w:tc>
        <w:tc>
          <w:tcPr>
            <w:tcW w:w="2997" w:type="dxa"/>
          </w:tcPr>
          <w:p w:rsidR="00312313" w:rsidRPr="00312313" w:rsidRDefault="00312313" w:rsidP="00082780">
            <w:pPr>
              <w:rPr>
                <w:sz w:val="16"/>
                <w:szCs w:val="16"/>
              </w:rPr>
            </w:pPr>
            <w:r w:rsidRPr="00312313">
              <w:rPr>
                <w:sz w:val="16"/>
                <w:szCs w:val="16"/>
              </w:rPr>
              <w:t>Бытовое обслуживание</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400</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072" w:type="dxa"/>
          </w:tcPr>
          <w:p w:rsidR="00312313" w:rsidRPr="00312313" w:rsidRDefault="00312313" w:rsidP="00082780">
            <w:pPr>
              <w:jc w:val="center"/>
              <w:rPr>
                <w:sz w:val="16"/>
                <w:szCs w:val="16"/>
              </w:rPr>
            </w:pPr>
            <w:r w:rsidRPr="00312313">
              <w:rPr>
                <w:sz w:val="16"/>
                <w:szCs w:val="16"/>
              </w:rPr>
              <w:t>*</w:t>
            </w:r>
          </w:p>
        </w:tc>
        <w:tc>
          <w:tcPr>
            <w:tcW w:w="8646"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lastRenderedPageBreak/>
              <w:t>3.4</w:t>
            </w:r>
          </w:p>
        </w:tc>
        <w:tc>
          <w:tcPr>
            <w:tcW w:w="2997" w:type="dxa"/>
          </w:tcPr>
          <w:p w:rsidR="00312313" w:rsidRPr="00312313" w:rsidRDefault="00312313" w:rsidP="00082780">
            <w:pPr>
              <w:rPr>
                <w:sz w:val="16"/>
                <w:szCs w:val="16"/>
              </w:rPr>
            </w:pPr>
            <w:r w:rsidRPr="00312313">
              <w:rPr>
                <w:sz w:val="16"/>
                <w:szCs w:val="16"/>
              </w:rPr>
              <w:t>Здравоохранение</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400</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80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072" w:type="dxa"/>
          </w:tcPr>
          <w:p w:rsidR="00312313" w:rsidRPr="00312313" w:rsidRDefault="00312313" w:rsidP="00082780">
            <w:pPr>
              <w:jc w:val="center"/>
              <w:rPr>
                <w:sz w:val="16"/>
                <w:szCs w:val="16"/>
              </w:rPr>
            </w:pPr>
            <w:r w:rsidRPr="00312313">
              <w:rPr>
                <w:sz w:val="16"/>
                <w:szCs w:val="16"/>
              </w:rPr>
              <w:t>*</w:t>
            </w:r>
          </w:p>
        </w:tc>
        <w:tc>
          <w:tcPr>
            <w:tcW w:w="8646"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t>3.4.1</w:t>
            </w:r>
          </w:p>
        </w:tc>
        <w:tc>
          <w:tcPr>
            <w:tcW w:w="2997" w:type="dxa"/>
          </w:tcPr>
          <w:p w:rsidR="00312313" w:rsidRPr="00312313" w:rsidRDefault="00312313" w:rsidP="00082780">
            <w:pPr>
              <w:rPr>
                <w:color w:val="000000"/>
                <w:sz w:val="16"/>
                <w:szCs w:val="16"/>
              </w:rPr>
            </w:pPr>
            <w:r w:rsidRPr="00312313">
              <w:rPr>
                <w:color w:val="000000"/>
                <w:sz w:val="16"/>
                <w:szCs w:val="16"/>
              </w:rPr>
              <w:t>Амбулаторно-поликлиническое обслуживание</w:t>
            </w:r>
          </w:p>
        </w:tc>
        <w:tc>
          <w:tcPr>
            <w:tcW w:w="1653" w:type="dxa"/>
          </w:tcPr>
          <w:p w:rsidR="00312313" w:rsidRPr="00312313" w:rsidRDefault="00312313" w:rsidP="00082780">
            <w:pPr>
              <w:widowControl w:val="0"/>
              <w:autoSpaceDE w:val="0"/>
              <w:autoSpaceDN w:val="0"/>
              <w:adjustRightInd w:val="0"/>
              <w:spacing w:line="276" w:lineRule="auto"/>
              <w:jc w:val="center"/>
              <w:rPr>
                <w:rFonts w:eastAsia="Calibri"/>
                <w:color w:val="000000"/>
                <w:sz w:val="16"/>
                <w:szCs w:val="16"/>
              </w:rPr>
            </w:pPr>
            <w:r w:rsidRPr="00312313">
              <w:rPr>
                <w:rFonts w:eastAsia="Calibri"/>
                <w:color w:val="000000"/>
                <w:sz w:val="16"/>
                <w:szCs w:val="16"/>
              </w:rPr>
              <w:t>400</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80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07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8646"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w:t>
            </w:r>
            <w:hyperlink r:id="rId49" w:history="1">
              <w:r w:rsidRPr="00312313">
                <w:rPr>
                  <w:color w:val="000000"/>
                  <w:sz w:val="16"/>
                  <w:szCs w:val="16"/>
                </w:rPr>
                <w:t>СП 158.13330.2014</w:t>
              </w:r>
            </w:hyperlink>
            <w:r w:rsidRPr="00312313">
              <w:rPr>
                <w:color w:val="000000"/>
                <w:sz w:val="16"/>
                <w:szCs w:val="16"/>
              </w:rPr>
              <w:t>.</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t>3.4.2</w:t>
            </w:r>
          </w:p>
        </w:tc>
        <w:tc>
          <w:tcPr>
            <w:tcW w:w="2997" w:type="dxa"/>
          </w:tcPr>
          <w:p w:rsidR="00312313" w:rsidRPr="00312313" w:rsidRDefault="00312313" w:rsidP="00082780">
            <w:pPr>
              <w:rPr>
                <w:color w:val="000000"/>
                <w:sz w:val="16"/>
                <w:szCs w:val="16"/>
              </w:rPr>
            </w:pPr>
            <w:r w:rsidRPr="00312313">
              <w:rPr>
                <w:color w:val="000000"/>
                <w:sz w:val="16"/>
                <w:szCs w:val="16"/>
              </w:rPr>
              <w:t>Стационарное медицинское обслуживание</w:t>
            </w:r>
          </w:p>
        </w:tc>
        <w:tc>
          <w:tcPr>
            <w:tcW w:w="1653" w:type="dxa"/>
          </w:tcPr>
          <w:p w:rsidR="00312313" w:rsidRPr="00312313" w:rsidRDefault="00312313" w:rsidP="00082780">
            <w:pPr>
              <w:jc w:val="center"/>
              <w:rPr>
                <w:color w:val="000000"/>
                <w:sz w:val="16"/>
                <w:szCs w:val="16"/>
              </w:rPr>
            </w:pPr>
            <w:r w:rsidRPr="00312313">
              <w:rPr>
                <w:color w:val="000000"/>
                <w:sz w:val="16"/>
                <w:szCs w:val="16"/>
              </w:rPr>
              <w:t>н.у.</w:t>
            </w:r>
          </w:p>
        </w:tc>
        <w:tc>
          <w:tcPr>
            <w:tcW w:w="1048" w:type="dxa"/>
          </w:tcPr>
          <w:p w:rsidR="00312313" w:rsidRPr="00312313" w:rsidRDefault="00312313" w:rsidP="00082780">
            <w:pPr>
              <w:jc w:val="center"/>
              <w:rPr>
                <w:color w:val="000000"/>
                <w:sz w:val="16"/>
                <w:szCs w:val="16"/>
              </w:rPr>
            </w:pPr>
            <w:r w:rsidRPr="00312313">
              <w:rPr>
                <w:color w:val="000000"/>
                <w:sz w:val="16"/>
                <w:szCs w:val="16"/>
              </w:rPr>
              <w:t>н.у.</w:t>
            </w:r>
          </w:p>
        </w:tc>
        <w:tc>
          <w:tcPr>
            <w:tcW w:w="1994" w:type="dxa"/>
          </w:tcPr>
          <w:p w:rsidR="00312313" w:rsidRPr="00312313" w:rsidRDefault="00312313" w:rsidP="00082780">
            <w:pPr>
              <w:jc w:val="center"/>
              <w:rPr>
                <w:color w:val="000000"/>
                <w:sz w:val="16"/>
                <w:szCs w:val="16"/>
              </w:rPr>
            </w:pPr>
            <w:r w:rsidRPr="00312313">
              <w:rPr>
                <w:color w:val="000000"/>
                <w:sz w:val="16"/>
                <w:szCs w:val="16"/>
              </w:rPr>
              <w:t>н.у.</w:t>
            </w:r>
          </w:p>
        </w:tc>
        <w:tc>
          <w:tcPr>
            <w:tcW w:w="1663" w:type="dxa"/>
          </w:tcPr>
          <w:p w:rsidR="00312313" w:rsidRPr="00312313" w:rsidRDefault="00312313" w:rsidP="00082780">
            <w:pPr>
              <w:jc w:val="center"/>
              <w:rPr>
                <w:color w:val="000000"/>
                <w:sz w:val="16"/>
                <w:szCs w:val="16"/>
              </w:rPr>
            </w:pPr>
            <w:r w:rsidRPr="00312313">
              <w:rPr>
                <w:color w:val="000000"/>
                <w:sz w:val="16"/>
                <w:szCs w:val="16"/>
              </w:rPr>
              <w:t>н.у.</w:t>
            </w:r>
          </w:p>
        </w:tc>
        <w:tc>
          <w:tcPr>
            <w:tcW w:w="2072" w:type="dxa"/>
          </w:tcPr>
          <w:p w:rsidR="00312313" w:rsidRPr="00312313" w:rsidRDefault="00312313" w:rsidP="00082780">
            <w:pPr>
              <w:jc w:val="center"/>
              <w:rPr>
                <w:color w:val="000000"/>
                <w:sz w:val="16"/>
                <w:szCs w:val="16"/>
              </w:rPr>
            </w:pPr>
            <w:r w:rsidRPr="00312313">
              <w:rPr>
                <w:color w:val="000000"/>
                <w:sz w:val="16"/>
                <w:szCs w:val="16"/>
              </w:rPr>
              <w:t>*</w:t>
            </w:r>
          </w:p>
        </w:tc>
        <w:tc>
          <w:tcPr>
            <w:tcW w:w="8646" w:type="dxa"/>
          </w:tcPr>
          <w:p w:rsidR="00312313" w:rsidRPr="00312313" w:rsidRDefault="00312313" w:rsidP="00082780">
            <w:pPr>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w:t>
            </w:r>
            <w:hyperlink r:id="rId50" w:history="1">
              <w:r w:rsidRPr="00312313">
                <w:rPr>
                  <w:color w:val="000000"/>
                  <w:sz w:val="16"/>
                  <w:szCs w:val="16"/>
                </w:rPr>
                <w:t>СП 158.13330.2014</w:t>
              </w:r>
            </w:hyperlink>
            <w:r w:rsidRPr="00312313">
              <w:rPr>
                <w:color w:val="000000"/>
                <w:sz w:val="16"/>
                <w:szCs w:val="16"/>
              </w:rPr>
              <w:t>.</w:t>
            </w:r>
          </w:p>
          <w:p w:rsidR="00312313" w:rsidRPr="00312313" w:rsidRDefault="00312313" w:rsidP="00082780">
            <w:pPr>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t>3.5</w:t>
            </w:r>
          </w:p>
        </w:tc>
        <w:tc>
          <w:tcPr>
            <w:tcW w:w="2997" w:type="dxa"/>
          </w:tcPr>
          <w:p w:rsidR="00312313" w:rsidRPr="00312313" w:rsidRDefault="00312313" w:rsidP="00082780">
            <w:pPr>
              <w:rPr>
                <w:color w:val="000000"/>
                <w:sz w:val="16"/>
                <w:szCs w:val="16"/>
              </w:rPr>
            </w:pPr>
            <w:r w:rsidRPr="00312313">
              <w:rPr>
                <w:color w:val="000000"/>
                <w:sz w:val="16"/>
                <w:szCs w:val="16"/>
              </w:rPr>
              <w:t>Образование и просвещение</w:t>
            </w:r>
          </w:p>
        </w:tc>
        <w:tc>
          <w:tcPr>
            <w:tcW w:w="1653" w:type="dxa"/>
          </w:tcPr>
          <w:p w:rsidR="00312313" w:rsidRPr="00312313" w:rsidRDefault="00312313" w:rsidP="00082780">
            <w:pPr>
              <w:jc w:val="center"/>
              <w:rPr>
                <w:color w:val="000000"/>
                <w:sz w:val="16"/>
                <w:szCs w:val="16"/>
              </w:rPr>
            </w:pPr>
            <w:r w:rsidRPr="00312313">
              <w:rPr>
                <w:color w:val="000000"/>
                <w:sz w:val="16"/>
                <w:szCs w:val="16"/>
              </w:rPr>
              <w:t>н.у.</w:t>
            </w:r>
          </w:p>
        </w:tc>
        <w:tc>
          <w:tcPr>
            <w:tcW w:w="1048" w:type="dxa"/>
          </w:tcPr>
          <w:p w:rsidR="00312313" w:rsidRPr="00312313" w:rsidRDefault="00312313" w:rsidP="00082780">
            <w:pPr>
              <w:jc w:val="center"/>
              <w:rPr>
                <w:color w:val="000000"/>
                <w:sz w:val="16"/>
                <w:szCs w:val="16"/>
              </w:rPr>
            </w:pPr>
            <w:r w:rsidRPr="00312313">
              <w:rPr>
                <w:color w:val="000000"/>
                <w:sz w:val="16"/>
                <w:szCs w:val="16"/>
              </w:rPr>
              <w:t>н.у.</w:t>
            </w:r>
          </w:p>
        </w:tc>
        <w:tc>
          <w:tcPr>
            <w:tcW w:w="1994" w:type="dxa"/>
          </w:tcPr>
          <w:p w:rsidR="00312313" w:rsidRPr="00312313" w:rsidRDefault="00312313" w:rsidP="00082780">
            <w:pPr>
              <w:jc w:val="center"/>
              <w:rPr>
                <w:color w:val="000000"/>
                <w:sz w:val="16"/>
                <w:szCs w:val="16"/>
              </w:rPr>
            </w:pPr>
            <w:r w:rsidRPr="00312313">
              <w:rPr>
                <w:color w:val="000000"/>
                <w:sz w:val="16"/>
                <w:szCs w:val="16"/>
              </w:rPr>
              <w:t>н.у.</w:t>
            </w:r>
          </w:p>
        </w:tc>
        <w:tc>
          <w:tcPr>
            <w:tcW w:w="1663" w:type="dxa"/>
          </w:tcPr>
          <w:p w:rsidR="00312313" w:rsidRPr="00312313" w:rsidRDefault="00312313" w:rsidP="00082780">
            <w:pPr>
              <w:jc w:val="center"/>
              <w:rPr>
                <w:color w:val="000000"/>
                <w:sz w:val="16"/>
                <w:szCs w:val="16"/>
              </w:rPr>
            </w:pPr>
            <w:r w:rsidRPr="00312313">
              <w:rPr>
                <w:color w:val="000000"/>
                <w:sz w:val="16"/>
                <w:szCs w:val="16"/>
              </w:rPr>
              <w:t>н.у.</w:t>
            </w:r>
          </w:p>
        </w:tc>
        <w:tc>
          <w:tcPr>
            <w:tcW w:w="2072" w:type="dxa"/>
          </w:tcPr>
          <w:p w:rsidR="00312313" w:rsidRPr="00312313" w:rsidRDefault="00312313" w:rsidP="00082780">
            <w:pPr>
              <w:jc w:val="center"/>
              <w:rPr>
                <w:color w:val="000000"/>
                <w:sz w:val="16"/>
                <w:szCs w:val="16"/>
              </w:rPr>
            </w:pPr>
            <w:r w:rsidRPr="00312313">
              <w:rPr>
                <w:color w:val="000000"/>
                <w:sz w:val="16"/>
                <w:szCs w:val="16"/>
              </w:rPr>
              <w:t>*</w:t>
            </w:r>
          </w:p>
        </w:tc>
        <w:tc>
          <w:tcPr>
            <w:tcW w:w="8646" w:type="dxa"/>
          </w:tcPr>
          <w:p w:rsidR="00312313" w:rsidRPr="00312313" w:rsidRDefault="00312313" w:rsidP="00082780">
            <w:pPr>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w:t>
            </w:r>
            <w:hyperlink r:id="rId51" w:history="1">
              <w:r w:rsidRPr="00312313">
                <w:rPr>
                  <w:color w:val="000000"/>
                  <w:sz w:val="16"/>
                  <w:szCs w:val="16"/>
                </w:rPr>
                <w:t>СП 158.13330.2014</w:t>
              </w:r>
            </w:hyperlink>
            <w:r w:rsidRPr="00312313">
              <w:rPr>
                <w:color w:val="000000"/>
                <w:sz w:val="16"/>
                <w:szCs w:val="16"/>
              </w:rPr>
              <w:t>.</w:t>
            </w:r>
          </w:p>
          <w:p w:rsidR="00312313" w:rsidRPr="00312313" w:rsidRDefault="00312313" w:rsidP="00082780">
            <w:pPr>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t>3.5.1</w:t>
            </w:r>
          </w:p>
        </w:tc>
        <w:tc>
          <w:tcPr>
            <w:tcW w:w="2997" w:type="dxa"/>
          </w:tcPr>
          <w:p w:rsidR="00312313" w:rsidRPr="00312313" w:rsidRDefault="00312313" w:rsidP="00082780">
            <w:pPr>
              <w:rPr>
                <w:color w:val="000000"/>
                <w:sz w:val="16"/>
                <w:szCs w:val="16"/>
              </w:rPr>
            </w:pPr>
            <w:r w:rsidRPr="00312313">
              <w:rPr>
                <w:color w:val="000000"/>
                <w:sz w:val="16"/>
                <w:szCs w:val="16"/>
              </w:rPr>
              <w:t>Дошкольное, начальное и среднее общее образование</w:t>
            </w:r>
          </w:p>
        </w:tc>
        <w:tc>
          <w:tcPr>
            <w:tcW w:w="1653" w:type="dxa"/>
          </w:tcPr>
          <w:p w:rsidR="00312313" w:rsidRPr="00312313" w:rsidRDefault="00312313" w:rsidP="00082780">
            <w:pPr>
              <w:jc w:val="center"/>
              <w:rPr>
                <w:color w:val="000000"/>
                <w:sz w:val="16"/>
                <w:szCs w:val="16"/>
              </w:rPr>
            </w:pPr>
            <w:r w:rsidRPr="00312313">
              <w:rPr>
                <w:color w:val="000000"/>
                <w:sz w:val="16"/>
                <w:szCs w:val="16"/>
              </w:rPr>
              <w:t>н.у.</w:t>
            </w:r>
          </w:p>
        </w:tc>
        <w:tc>
          <w:tcPr>
            <w:tcW w:w="1048" w:type="dxa"/>
          </w:tcPr>
          <w:p w:rsidR="00312313" w:rsidRPr="00312313" w:rsidRDefault="00312313" w:rsidP="00082780">
            <w:pPr>
              <w:jc w:val="center"/>
              <w:rPr>
                <w:color w:val="000000"/>
                <w:sz w:val="16"/>
                <w:szCs w:val="16"/>
              </w:rPr>
            </w:pPr>
            <w:r w:rsidRPr="00312313">
              <w:rPr>
                <w:color w:val="000000"/>
                <w:sz w:val="16"/>
                <w:szCs w:val="16"/>
              </w:rPr>
              <w:t>н.у.</w:t>
            </w:r>
          </w:p>
        </w:tc>
        <w:tc>
          <w:tcPr>
            <w:tcW w:w="1994" w:type="dxa"/>
          </w:tcPr>
          <w:p w:rsidR="00312313" w:rsidRPr="00312313" w:rsidRDefault="00312313" w:rsidP="00082780">
            <w:pPr>
              <w:jc w:val="center"/>
              <w:rPr>
                <w:color w:val="000000"/>
                <w:sz w:val="16"/>
                <w:szCs w:val="16"/>
              </w:rPr>
            </w:pPr>
            <w:r w:rsidRPr="00312313">
              <w:rPr>
                <w:color w:val="000000"/>
                <w:sz w:val="16"/>
                <w:szCs w:val="16"/>
              </w:rPr>
              <w:t>н.у.</w:t>
            </w:r>
          </w:p>
        </w:tc>
        <w:tc>
          <w:tcPr>
            <w:tcW w:w="1663" w:type="dxa"/>
          </w:tcPr>
          <w:p w:rsidR="00312313" w:rsidRPr="00312313" w:rsidRDefault="00312313" w:rsidP="00082780">
            <w:pPr>
              <w:jc w:val="center"/>
              <w:rPr>
                <w:color w:val="000000"/>
                <w:sz w:val="16"/>
                <w:szCs w:val="16"/>
              </w:rPr>
            </w:pPr>
            <w:r w:rsidRPr="00312313">
              <w:rPr>
                <w:color w:val="000000"/>
                <w:sz w:val="16"/>
                <w:szCs w:val="16"/>
              </w:rPr>
              <w:t>н.у.</w:t>
            </w:r>
          </w:p>
        </w:tc>
        <w:tc>
          <w:tcPr>
            <w:tcW w:w="2072" w:type="dxa"/>
          </w:tcPr>
          <w:p w:rsidR="00312313" w:rsidRPr="00312313" w:rsidRDefault="00312313" w:rsidP="00082780">
            <w:pPr>
              <w:jc w:val="center"/>
              <w:rPr>
                <w:color w:val="000000"/>
                <w:sz w:val="16"/>
                <w:szCs w:val="16"/>
              </w:rPr>
            </w:pPr>
            <w:r w:rsidRPr="00312313">
              <w:rPr>
                <w:color w:val="000000"/>
                <w:sz w:val="16"/>
                <w:szCs w:val="16"/>
              </w:rPr>
              <w:t>*</w:t>
            </w:r>
          </w:p>
        </w:tc>
        <w:tc>
          <w:tcPr>
            <w:tcW w:w="8646" w:type="dxa"/>
          </w:tcPr>
          <w:p w:rsidR="00312313" w:rsidRPr="00312313" w:rsidRDefault="00312313" w:rsidP="00082780">
            <w:pPr>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w:t>
            </w:r>
            <w:hyperlink r:id="rId52" w:history="1">
              <w:r w:rsidRPr="00312313">
                <w:rPr>
                  <w:color w:val="000000"/>
                  <w:sz w:val="16"/>
                  <w:szCs w:val="16"/>
                </w:rPr>
                <w:t>СП 251.1325800.2016</w:t>
              </w:r>
            </w:hyperlink>
            <w:r w:rsidRPr="00312313">
              <w:rPr>
                <w:color w:val="000000"/>
                <w:sz w:val="16"/>
                <w:szCs w:val="16"/>
              </w:rPr>
              <w:t>, СП 252.1325800.2016.</w:t>
            </w:r>
          </w:p>
          <w:p w:rsidR="00312313" w:rsidRPr="00312313" w:rsidRDefault="00312313" w:rsidP="00082780">
            <w:pPr>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t>3.5.2</w:t>
            </w:r>
          </w:p>
        </w:tc>
        <w:tc>
          <w:tcPr>
            <w:tcW w:w="2997" w:type="dxa"/>
          </w:tcPr>
          <w:p w:rsidR="00312313" w:rsidRPr="00312313" w:rsidRDefault="00312313" w:rsidP="00082780">
            <w:pPr>
              <w:rPr>
                <w:color w:val="000000"/>
                <w:sz w:val="16"/>
                <w:szCs w:val="16"/>
              </w:rPr>
            </w:pPr>
            <w:r w:rsidRPr="00312313">
              <w:rPr>
                <w:color w:val="000000"/>
                <w:sz w:val="16"/>
                <w:szCs w:val="16"/>
              </w:rPr>
              <w:t>Среднее и высшее профессиональное образование</w:t>
            </w:r>
          </w:p>
        </w:tc>
        <w:tc>
          <w:tcPr>
            <w:tcW w:w="1653" w:type="dxa"/>
          </w:tcPr>
          <w:p w:rsidR="00312313" w:rsidRPr="00312313" w:rsidRDefault="00312313" w:rsidP="00082780">
            <w:pPr>
              <w:jc w:val="center"/>
              <w:rPr>
                <w:color w:val="000000"/>
                <w:sz w:val="16"/>
                <w:szCs w:val="16"/>
              </w:rPr>
            </w:pPr>
            <w:r w:rsidRPr="00312313">
              <w:rPr>
                <w:color w:val="000000"/>
                <w:sz w:val="16"/>
                <w:szCs w:val="16"/>
              </w:rPr>
              <w:t>н.у.</w:t>
            </w:r>
          </w:p>
        </w:tc>
        <w:tc>
          <w:tcPr>
            <w:tcW w:w="1048" w:type="dxa"/>
          </w:tcPr>
          <w:p w:rsidR="00312313" w:rsidRPr="00312313" w:rsidRDefault="00312313" w:rsidP="00082780">
            <w:pPr>
              <w:jc w:val="center"/>
              <w:rPr>
                <w:color w:val="000000"/>
                <w:sz w:val="16"/>
                <w:szCs w:val="16"/>
              </w:rPr>
            </w:pPr>
            <w:r w:rsidRPr="00312313">
              <w:rPr>
                <w:color w:val="000000"/>
                <w:sz w:val="16"/>
                <w:szCs w:val="16"/>
              </w:rPr>
              <w:t>н.у.</w:t>
            </w:r>
          </w:p>
        </w:tc>
        <w:tc>
          <w:tcPr>
            <w:tcW w:w="1994" w:type="dxa"/>
          </w:tcPr>
          <w:p w:rsidR="00312313" w:rsidRPr="00312313" w:rsidRDefault="00312313" w:rsidP="00082780">
            <w:pPr>
              <w:jc w:val="center"/>
              <w:rPr>
                <w:color w:val="000000"/>
                <w:sz w:val="16"/>
                <w:szCs w:val="16"/>
              </w:rPr>
            </w:pPr>
            <w:r w:rsidRPr="00312313">
              <w:rPr>
                <w:color w:val="000000"/>
                <w:sz w:val="16"/>
                <w:szCs w:val="16"/>
              </w:rPr>
              <w:t>н.у.</w:t>
            </w:r>
          </w:p>
        </w:tc>
        <w:tc>
          <w:tcPr>
            <w:tcW w:w="1663" w:type="dxa"/>
          </w:tcPr>
          <w:p w:rsidR="00312313" w:rsidRPr="00312313" w:rsidRDefault="00312313" w:rsidP="00082780">
            <w:pPr>
              <w:jc w:val="center"/>
              <w:rPr>
                <w:color w:val="000000"/>
                <w:sz w:val="16"/>
                <w:szCs w:val="16"/>
              </w:rPr>
            </w:pPr>
            <w:r w:rsidRPr="00312313">
              <w:rPr>
                <w:color w:val="000000"/>
                <w:sz w:val="16"/>
                <w:szCs w:val="16"/>
              </w:rPr>
              <w:t>н.у.</w:t>
            </w:r>
          </w:p>
        </w:tc>
        <w:tc>
          <w:tcPr>
            <w:tcW w:w="2072" w:type="dxa"/>
          </w:tcPr>
          <w:p w:rsidR="00312313" w:rsidRPr="00312313" w:rsidRDefault="00312313" w:rsidP="00082780">
            <w:pPr>
              <w:jc w:val="center"/>
              <w:rPr>
                <w:color w:val="000000"/>
                <w:sz w:val="16"/>
                <w:szCs w:val="16"/>
              </w:rPr>
            </w:pPr>
            <w:r w:rsidRPr="00312313">
              <w:rPr>
                <w:color w:val="000000"/>
                <w:sz w:val="16"/>
                <w:szCs w:val="16"/>
              </w:rPr>
              <w:t>*</w:t>
            </w:r>
          </w:p>
        </w:tc>
        <w:tc>
          <w:tcPr>
            <w:tcW w:w="8646" w:type="dxa"/>
          </w:tcPr>
          <w:p w:rsidR="00312313" w:rsidRPr="00312313" w:rsidRDefault="00312313" w:rsidP="00082780">
            <w:pPr>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w:t>
            </w:r>
            <w:hyperlink r:id="rId53" w:history="1">
              <w:r w:rsidRPr="00312313">
                <w:rPr>
                  <w:color w:val="000000"/>
                  <w:sz w:val="16"/>
                  <w:szCs w:val="16"/>
                </w:rPr>
                <w:t>СП 251.1325800.2016</w:t>
              </w:r>
            </w:hyperlink>
            <w:r w:rsidRPr="00312313">
              <w:rPr>
                <w:color w:val="000000"/>
                <w:sz w:val="16"/>
                <w:szCs w:val="16"/>
              </w:rPr>
              <w:t>, СП 252.1325800.2016.</w:t>
            </w:r>
          </w:p>
          <w:p w:rsidR="00312313" w:rsidRPr="00312313" w:rsidRDefault="00312313" w:rsidP="00082780">
            <w:pPr>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t>3.6</w:t>
            </w:r>
          </w:p>
        </w:tc>
        <w:tc>
          <w:tcPr>
            <w:tcW w:w="2997" w:type="dxa"/>
          </w:tcPr>
          <w:p w:rsidR="00312313" w:rsidRPr="00312313" w:rsidRDefault="00312313" w:rsidP="00082780">
            <w:pPr>
              <w:rPr>
                <w:color w:val="000000"/>
                <w:sz w:val="16"/>
                <w:szCs w:val="16"/>
              </w:rPr>
            </w:pPr>
            <w:r w:rsidRPr="00312313">
              <w:rPr>
                <w:sz w:val="16"/>
                <w:szCs w:val="16"/>
              </w:rPr>
              <w:t>Культурное развитие</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80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072" w:type="dxa"/>
          </w:tcPr>
          <w:p w:rsidR="00312313" w:rsidRPr="00312313" w:rsidRDefault="00312313" w:rsidP="00082780">
            <w:pPr>
              <w:widowControl w:val="0"/>
              <w:autoSpaceDE w:val="0"/>
              <w:autoSpaceDN w:val="0"/>
              <w:adjustRightInd w:val="0"/>
              <w:jc w:val="center"/>
              <w:rPr>
                <w:sz w:val="16"/>
                <w:szCs w:val="16"/>
              </w:rPr>
            </w:pPr>
            <w:r w:rsidRPr="00312313">
              <w:rPr>
                <w:sz w:val="16"/>
                <w:szCs w:val="16"/>
              </w:rPr>
              <w:t>*</w:t>
            </w:r>
          </w:p>
        </w:tc>
        <w:tc>
          <w:tcPr>
            <w:tcW w:w="8646" w:type="dxa"/>
          </w:tcPr>
          <w:p w:rsidR="00312313" w:rsidRPr="00312313" w:rsidRDefault="00312313" w:rsidP="00082780">
            <w:pPr>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54" w:history="1">
              <w:r w:rsidRPr="00312313">
                <w:rPr>
                  <w:color w:val="000000"/>
                  <w:sz w:val="16"/>
                  <w:szCs w:val="16"/>
                </w:rPr>
                <w:t>СП 138.13330.2012</w:t>
              </w:r>
            </w:hyperlink>
            <w:r w:rsidRPr="00312313">
              <w:rPr>
                <w:color w:val="000000"/>
                <w:sz w:val="16"/>
                <w:szCs w:val="16"/>
              </w:rPr>
              <w:t>, СП 309.1325800.2017.</w:t>
            </w:r>
          </w:p>
          <w:p w:rsidR="00312313" w:rsidRPr="00312313" w:rsidRDefault="00312313" w:rsidP="00082780">
            <w:pPr>
              <w:rPr>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t>3.6.1</w:t>
            </w:r>
          </w:p>
        </w:tc>
        <w:tc>
          <w:tcPr>
            <w:tcW w:w="2997" w:type="dxa"/>
          </w:tcPr>
          <w:p w:rsidR="00312313" w:rsidRPr="00312313" w:rsidRDefault="00312313" w:rsidP="00082780">
            <w:pPr>
              <w:rPr>
                <w:color w:val="000000"/>
                <w:sz w:val="16"/>
                <w:szCs w:val="16"/>
              </w:rPr>
            </w:pPr>
            <w:r w:rsidRPr="00312313">
              <w:rPr>
                <w:color w:val="000000"/>
                <w:sz w:val="16"/>
                <w:szCs w:val="16"/>
              </w:rPr>
              <w:t>Объекты культурно-досуговой деятельности</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80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07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w:t>
            </w:r>
          </w:p>
        </w:tc>
        <w:tc>
          <w:tcPr>
            <w:tcW w:w="8646"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55" w:history="1">
              <w:r w:rsidRPr="00312313">
                <w:rPr>
                  <w:color w:val="000000"/>
                  <w:sz w:val="16"/>
                  <w:szCs w:val="16"/>
                </w:rPr>
                <w:t>СП 138.13330.2012</w:t>
              </w:r>
            </w:hyperlink>
            <w:r w:rsidRPr="00312313">
              <w:rPr>
                <w:color w:val="000000"/>
                <w:sz w:val="16"/>
                <w:szCs w:val="16"/>
              </w:rPr>
              <w:t>, СП 309.1325800.2017.</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t>3.6.2.</w:t>
            </w:r>
          </w:p>
        </w:tc>
        <w:tc>
          <w:tcPr>
            <w:tcW w:w="2997" w:type="dxa"/>
          </w:tcPr>
          <w:p w:rsidR="00312313" w:rsidRPr="00312313" w:rsidRDefault="00312313" w:rsidP="00082780">
            <w:pPr>
              <w:rPr>
                <w:color w:val="000000"/>
                <w:sz w:val="16"/>
                <w:szCs w:val="16"/>
              </w:rPr>
            </w:pPr>
            <w:r w:rsidRPr="00312313">
              <w:rPr>
                <w:color w:val="000000"/>
                <w:sz w:val="16"/>
                <w:szCs w:val="16"/>
              </w:rPr>
              <w:t>Парки культуры и отдыха</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07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8646"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Минимальный коэффициент озеленения – 70%.</w:t>
            </w: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t>3.8</w:t>
            </w:r>
          </w:p>
        </w:tc>
        <w:tc>
          <w:tcPr>
            <w:tcW w:w="2997" w:type="dxa"/>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Общественное управление</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07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8646"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56" w:history="1">
              <w:r w:rsidRPr="00312313">
                <w:rPr>
                  <w:color w:val="000000"/>
                  <w:sz w:val="16"/>
                  <w:szCs w:val="16"/>
                </w:rPr>
                <w:t>СП 138.13330.2012</w:t>
              </w:r>
            </w:hyperlink>
            <w:r w:rsidRPr="00312313">
              <w:rPr>
                <w:color w:val="000000"/>
                <w:sz w:val="16"/>
                <w:szCs w:val="16"/>
              </w:rPr>
              <w:t>.</w:t>
            </w:r>
          </w:p>
          <w:p w:rsidR="00312313" w:rsidRPr="00312313" w:rsidRDefault="00312313" w:rsidP="00082780">
            <w:pPr>
              <w:widowControl w:val="0"/>
              <w:autoSpaceDE w:val="0"/>
              <w:autoSpaceDN w:val="0"/>
              <w:adjustRightInd w:val="0"/>
              <w:rPr>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t>3.8.1</w:t>
            </w:r>
          </w:p>
        </w:tc>
        <w:tc>
          <w:tcPr>
            <w:tcW w:w="2997" w:type="dxa"/>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Государственное управление</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07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8646"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57" w:history="1">
              <w:r w:rsidRPr="00312313">
                <w:rPr>
                  <w:color w:val="000000"/>
                  <w:sz w:val="16"/>
                  <w:szCs w:val="16"/>
                </w:rPr>
                <w:t>СП 138.13330.2012</w:t>
              </w:r>
            </w:hyperlink>
            <w:r w:rsidRPr="00312313">
              <w:rPr>
                <w:color w:val="000000"/>
                <w:sz w:val="16"/>
                <w:szCs w:val="16"/>
              </w:rPr>
              <w:t>.</w:t>
            </w:r>
          </w:p>
          <w:p w:rsidR="00312313" w:rsidRPr="00312313" w:rsidRDefault="00312313" w:rsidP="00082780">
            <w:pPr>
              <w:widowControl w:val="0"/>
              <w:autoSpaceDE w:val="0"/>
              <w:autoSpaceDN w:val="0"/>
              <w:adjustRightInd w:val="0"/>
              <w:rPr>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t>3.8.2</w:t>
            </w:r>
          </w:p>
        </w:tc>
        <w:tc>
          <w:tcPr>
            <w:tcW w:w="2997" w:type="dxa"/>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Представительская деятельность</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07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8646"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58" w:history="1">
              <w:r w:rsidRPr="00312313">
                <w:rPr>
                  <w:color w:val="000000"/>
                  <w:sz w:val="16"/>
                  <w:szCs w:val="16"/>
                </w:rPr>
                <w:t>СП 138.13330.2012</w:t>
              </w:r>
            </w:hyperlink>
            <w:r w:rsidRPr="00312313">
              <w:rPr>
                <w:color w:val="000000"/>
                <w:sz w:val="16"/>
                <w:szCs w:val="16"/>
              </w:rPr>
              <w:t>.</w:t>
            </w:r>
          </w:p>
          <w:p w:rsidR="00312313" w:rsidRPr="00312313" w:rsidRDefault="00312313" w:rsidP="00082780">
            <w:pPr>
              <w:widowControl w:val="0"/>
              <w:autoSpaceDE w:val="0"/>
              <w:autoSpaceDN w:val="0"/>
              <w:adjustRightInd w:val="0"/>
              <w:rPr>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t>3.9</w:t>
            </w:r>
          </w:p>
        </w:tc>
        <w:tc>
          <w:tcPr>
            <w:tcW w:w="2997" w:type="dxa"/>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Обеспечение научной деятельности</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07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8646"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59" w:history="1">
              <w:r w:rsidRPr="00312313">
                <w:rPr>
                  <w:color w:val="000000"/>
                  <w:sz w:val="16"/>
                  <w:szCs w:val="16"/>
                </w:rPr>
                <w:t>СП 138.13330.2012</w:t>
              </w:r>
            </w:hyperlink>
            <w:r w:rsidRPr="00312313">
              <w:rPr>
                <w:color w:val="000000"/>
                <w:sz w:val="16"/>
                <w:szCs w:val="16"/>
              </w:rPr>
              <w:t>.</w:t>
            </w:r>
          </w:p>
          <w:p w:rsidR="00312313" w:rsidRPr="00312313" w:rsidRDefault="00312313" w:rsidP="00082780">
            <w:pPr>
              <w:widowControl w:val="0"/>
              <w:autoSpaceDE w:val="0"/>
              <w:autoSpaceDN w:val="0"/>
              <w:adjustRightInd w:val="0"/>
              <w:rPr>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t>3.10</w:t>
            </w:r>
          </w:p>
        </w:tc>
        <w:tc>
          <w:tcPr>
            <w:tcW w:w="2997" w:type="dxa"/>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Ветеринарное обслуживание</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60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07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8646"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t>3.10.1</w:t>
            </w:r>
          </w:p>
        </w:tc>
        <w:tc>
          <w:tcPr>
            <w:tcW w:w="2997" w:type="dxa"/>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Амбулаторное ветеринарное обслуживание</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60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07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8646"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t>4.1</w:t>
            </w:r>
          </w:p>
        </w:tc>
        <w:tc>
          <w:tcPr>
            <w:tcW w:w="2997" w:type="dxa"/>
          </w:tcPr>
          <w:p w:rsidR="00312313" w:rsidRPr="00312313" w:rsidRDefault="00312313" w:rsidP="00082780">
            <w:pPr>
              <w:rPr>
                <w:color w:val="000000"/>
                <w:sz w:val="16"/>
                <w:szCs w:val="16"/>
              </w:rPr>
            </w:pPr>
            <w:r w:rsidRPr="00312313">
              <w:rPr>
                <w:color w:val="000000"/>
                <w:sz w:val="16"/>
                <w:szCs w:val="16"/>
              </w:rPr>
              <w:t>Деловое управление</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07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8646"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60" w:history="1">
              <w:r w:rsidRPr="00312313">
                <w:rPr>
                  <w:color w:val="000000"/>
                  <w:sz w:val="16"/>
                  <w:szCs w:val="16"/>
                </w:rPr>
                <w:t>СП 138.13330.2012</w:t>
              </w:r>
            </w:hyperlink>
            <w:r w:rsidRPr="00312313">
              <w:rPr>
                <w:color w:val="000000"/>
                <w:sz w:val="16"/>
                <w:szCs w:val="16"/>
              </w:rPr>
              <w:t>.</w:t>
            </w:r>
          </w:p>
          <w:p w:rsidR="00312313" w:rsidRPr="00312313" w:rsidRDefault="00312313" w:rsidP="00082780">
            <w:pPr>
              <w:widowControl w:val="0"/>
              <w:autoSpaceDE w:val="0"/>
              <w:autoSpaceDN w:val="0"/>
              <w:adjustRightInd w:val="0"/>
              <w:rPr>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t>4.2</w:t>
            </w:r>
          </w:p>
        </w:tc>
        <w:tc>
          <w:tcPr>
            <w:tcW w:w="2997" w:type="dxa"/>
          </w:tcPr>
          <w:p w:rsidR="00312313" w:rsidRPr="00312313" w:rsidRDefault="00312313" w:rsidP="00082780">
            <w:pPr>
              <w:rPr>
                <w:color w:val="000000"/>
                <w:sz w:val="16"/>
                <w:szCs w:val="16"/>
              </w:rPr>
            </w:pPr>
            <w:r w:rsidRPr="00312313">
              <w:rPr>
                <w:color w:val="000000"/>
                <w:sz w:val="16"/>
                <w:szCs w:val="16"/>
              </w:rPr>
              <w:t>Объекты торговли (торговые центры, торгово-развлекательные центры (комплексы)</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2000</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80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w:t>
            </w:r>
          </w:p>
        </w:tc>
        <w:tc>
          <w:tcPr>
            <w:tcW w:w="207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8646"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61" w:history="1">
              <w:r w:rsidRPr="00312313">
                <w:rPr>
                  <w:color w:val="000000"/>
                  <w:sz w:val="16"/>
                  <w:szCs w:val="16"/>
                </w:rPr>
                <w:t>СП 138.13330.2012</w:t>
              </w:r>
            </w:hyperlink>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Минимальная площадь здания – 5000 кв. м</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w:t>
            </w:r>
            <w:r w:rsidRPr="00312313">
              <w:rPr>
                <w:sz w:val="16"/>
                <w:szCs w:val="16"/>
              </w:rPr>
              <w:t xml:space="preserve"> В соответствии с ограничениями, установленными действующими приаэродромными подзонами.</w:t>
            </w: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t>4.3</w:t>
            </w:r>
          </w:p>
        </w:tc>
        <w:tc>
          <w:tcPr>
            <w:tcW w:w="2997" w:type="dxa"/>
          </w:tcPr>
          <w:p w:rsidR="00312313" w:rsidRPr="00312313" w:rsidRDefault="00312313" w:rsidP="00082780">
            <w:pPr>
              <w:rPr>
                <w:color w:val="000000"/>
                <w:sz w:val="16"/>
                <w:szCs w:val="16"/>
              </w:rPr>
            </w:pPr>
            <w:r w:rsidRPr="00312313">
              <w:rPr>
                <w:color w:val="000000"/>
                <w:sz w:val="16"/>
                <w:szCs w:val="16"/>
              </w:rPr>
              <w:t>Рынки</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400</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60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2</w:t>
            </w:r>
          </w:p>
        </w:tc>
        <w:tc>
          <w:tcPr>
            <w:tcW w:w="207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8646"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62" w:history="1">
              <w:r w:rsidRPr="00312313">
                <w:rPr>
                  <w:color w:val="000000"/>
                  <w:sz w:val="16"/>
                  <w:szCs w:val="16"/>
                </w:rPr>
                <w:t>СП 138.13330.2012</w:t>
              </w:r>
            </w:hyperlink>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Максимальная торговая  площадь одного торгового места – 200 кв. м</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w:t>
            </w:r>
            <w:r w:rsidRPr="00312313">
              <w:rPr>
                <w:sz w:val="16"/>
                <w:szCs w:val="16"/>
              </w:rPr>
              <w:t xml:space="preserve"> В соответствии с ограничениями, установленными действующими приаэродромными подзонами.</w:t>
            </w: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t>4.4</w:t>
            </w:r>
          </w:p>
        </w:tc>
        <w:tc>
          <w:tcPr>
            <w:tcW w:w="2997" w:type="dxa"/>
          </w:tcPr>
          <w:p w:rsidR="00312313" w:rsidRPr="00312313" w:rsidRDefault="00312313" w:rsidP="00082780">
            <w:pPr>
              <w:rPr>
                <w:color w:val="000000"/>
                <w:sz w:val="16"/>
                <w:szCs w:val="16"/>
              </w:rPr>
            </w:pPr>
            <w:r w:rsidRPr="00312313">
              <w:rPr>
                <w:color w:val="000000"/>
                <w:sz w:val="16"/>
                <w:szCs w:val="16"/>
              </w:rPr>
              <w:t>Магазины</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400</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2000</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80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2</w:t>
            </w:r>
          </w:p>
        </w:tc>
        <w:tc>
          <w:tcPr>
            <w:tcW w:w="2072" w:type="dxa"/>
          </w:tcPr>
          <w:p w:rsidR="00312313" w:rsidRPr="00312313" w:rsidRDefault="00312313" w:rsidP="00082780">
            <w:pPr>
              <w:jc w:val="center"/>
              <w:rPr>
                <w:sz w:val="16"/>
                <w:szCs w:val="16"/>
              </w:rPr>
            </w:pPr>
            <w:r w:rsidRPr="00312313">
              <w:rPr>
                <w:sz w:val="16"/>
                <w:szCs w:val="16"/>
              </w:rPr>
              <w:t>*</w:t>
            </w:r>
          </w:p>
        </w:tc>
        <w:tc>
          <w:tcPr>
            <w:tcW w:w="8646"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63" w:history="1">
              <w:r w:rsidRPr="00312313">
                <w:rPr>
                  <w:color w:val="000000"/>
                  <w:sz w:val="16"/>
                  <w:szCs w:val="16"/>
                </w:rPr>
                <w:t>СП 138.13330.2012</w:t>
              </w:r>
            </w:hyperlink>
            <w:r w:rsidRPr="00312313">
              <w:rPr>
                <w:color w:val="000000"/>
                <w:sz w:val="16"/>
                <w:szCs w:val="16"/>
              </w:rPr>
              <w:t>.</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Максимальная торговая площадь – 1000 кв. м</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t>4.5</w:t>
            </w:r>
          </w:p>
        </w:tc>
        <w:tc>
          <w:tcPr>
            <w:tcW w:w="2997" w:type="dxa"/>
          </w:tcPr>
          <w:p w:rsidR="00312313" w:rsidRPr="00312313" w:rsidRDefault="00312313" w:rsidP="00082780">
            <w:pPr>
              <w:rPr>
                <w:color w:val="000000"/>
                <w:sz w:val="16"/>
                <w:szCs w:val="16"/>
              </w:rPr>
            </w:pPr>
            <w:r w:rsidRPr="00312313">
              <w:rPr>
                <w:color w:val="000000"/>
                <w:sz w:val="16"/>
                <w:szCs w:val="16"/>
              </w:rPr>
              <w:t>Банковская и страховая деятельность</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400</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60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07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8646"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t>4.6</w:t>
            </w:r>
          </w:p>
        </w:tc>
        <w:tc>
          <w:tcPr>
            <w:tcW w:w="2997" w:type="dxa"/>
          </w:tcPr>
          <w:p w:rsidR="00312313" w:rsidRPr="00312313" w:rsidRDefault="00312313" w:rsidP="00082780">
            <w:pPr>
              <w:rPr>
                <w:color w:val="000000"/>
                <w:sz w:val="16"/>
                <w:szCs w:val="16"/>
              </w:rPr>
            </w:pPr>
            <w:r w:rsidRPr="00312313">
              <w:rPr>
                <w:color w:val="000000"/>
                <w:sz w:val="16"/>
                <w:szCs w:val="16"/>
              </w:rPr>
              <w:t>Общественное питание</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400</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60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07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8646"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t>4.7</w:t>
            </w:r>
          </w:p>
        </w:tc>
        <w:tc>
          <w:tcPr>
            <w:tcW w:w="2997" w:type="dxa"/>
          </w:tcPr>
          <w:p w:rsidR="00312313" w:rsidRPr="00312313" w:rsidRDefault="00312313" w:rsidP="00082780">
            <w:pPr>
              <w:rPr>
                <w:color w:val="000000"/>
                <w:sz w:val="16"/>
                <w:szCs w:val="16"/>
              </w:rPr>
            </w:pPr>
            <w:r w:rsidRPr="00312313">
              <w:rPr>
                <w:color w:val="000000"/>
                <w:sz w:val="16"/>
                <w:szCs w:val="16"/>
              </w:rPr>
              <w:t>Гостиничное обслуживание</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60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w:t>
            </w:r>
          </w:p>
        </w:tc>
        <w:tc>
          <w:tcPr>
            <w:tcW w:w="207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8646"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t>4.8.1</w:t>
            </w:r>
          </w:p>
          <w:p w:rsidR="00312313" w:rsidRPr="00312313" w:rsidRDefault="00312313" w:rsidP="00082780">
            <w:pPr>
              <w:jc w:val="center"/>
              <w:rPr>
                <w:sz w:val="16"/>
                <w:szCs w:val="16"/>
              </w:rPr>
            </w:pPr>
          </w:p>
        </w:tc>
        <w:tc>
          <w:tcPr>
            <w:tcW w:w="2997" w:type="dxa"/>
          </w:tcPr>
          <w:p w:rsidR="00312313" w:rsidRPr="00312313" w:rsidRDefault="00312313" w:rsidP="00082780">
            <w:pPr>
              <w:rPr>
                <w:color w:val="000000"/>
                <w:sz w:val="16"/>
                <w:szCs w:val="16"/>
              </w:rPr>
            </w:pPr>
            <w:r w:rsidRPr="00312313">
              <w:rPr>
                <w:color w:val="000000"/>
                <w:sz w:val="16"/>
                <w:szCs w:val="16"/>
              </w:rPr>
              <w:t>Развлекательные мероприятия</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400</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072" w:type="dxa"/>
          </w:tcPr>
          <w:p w:rsidR="00312313" w:rsidRPr="00312313" w:rsidRDefault="00312313" w:rsidP="00082780">
            <w:pPr>
              <w:jc w:val="center"/>
              <w:rPr>
                <w:sz w:val="16"/>
                <w:szCs w:val="16"/>
              </w:rPr>
            </w:pPr>
            <w:r w:rsidRPr="00312313">
              <w:rPr>
                <w:sz w:val="16"/>
                <w:szCs w:val="16"/>
              </w:rPr>
              <w:t>*</w:t>
            </w:r>
          </w:p>
        </w:tc>
        <w:tc>
          <w:tcPr>
            <w:tcW w:w="8646"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t>4.10</w:t>
            </w:r>
          </w:p>
        </w:tc>
        <w:tc>
          <w:tcPr>
            <w:tcW w:w="2997" w:type="dxa"/>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Выставочно-ярмарочная деятельность</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07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8646"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При определении мест допустимого расположения зданий, строений и сооружений в границах земельного участка необходимо учитывать положения СП 118.13330.2022, СП 138.13330.2012.</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t>5.1</w:t>
            </w:r>
          </w:p>
        </w:tc>
        <w:tc>
          <w:tcPr>
            <w:tcW w:w="2997" w:type="dxa"/>
          </w:tcPr>
          <w:p w:rsidR="00312313" w:rsidRPr="00312313" w:rsidRDefault="00312313" w:rsidP="00082780">
            <w:pPr>
              <w:rPr>
                <w:color w:val="000000"/>
                <w:sz w:val="16"/>
                <w:szCs w:val="16"/>
              </w:rPr>
            </w:pPr>
            <w:r w:rsidRPr="00312313">
              <w:rPr>
                <w:color w:val="000000"/>
                <w:sz w:val="16"/>
                <w:szCs w:val="16"/>
              </w:rPr>
              <w:t>Спорт</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07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w:t>
            </w:r>
          </w:p>
        </w:tc>
        <w:tc>
          <w:tcPr>
            <w:tcW w:w="8646"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383.1325800.2018, </w:t>
            </w:r>
            <w:hyperlink r:id="rId64" w:history="1">
              <w:r w:rsidRPr="00312313">
                <w:rPr>
                  <w:color w:val="000000"/>
                  <w:sz w:val="16"/>
                  <w:szCs w:val="16"/>
                </w:rPr>
                <w:t>СП 310.1325800.2017</w:t>
              </w:r>
            </w:hyperlink>
            <w:r w:rsidRPr="00312313">
              <w:rPr>
                <w:color w:val="000000"/>
                <w:sz w:val="16"/>
                <w:szCs w:val="16"/>
              </w:rPr>
              <w:t xml:space="preserve">. </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lastRenderedPageBreak/>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lastRenderedPageBreak/>
              <w:t>5.1.2</w:t>
            </w:r>
          </w:p>
        </w:tc>
        <w:tc>
          <w:tcPr>
            <w:tcW w:w="2997" w:type="dxa"/>
          </w:tcPr>
          <w:p w:rsidR="00312313" w:rsidRPr="00312313" w:rsidRDefault="00312313" w:rsidP="00082780">
            <w:pPr>
              <w:rPr>
                <w:color w:val="000000"/>
                <w:sz w:val="16"/>
                <w:szCs w:val="16"/>
              </w:rPr>
            </w:pPr>
            <w:r w:rsidRPr="00312313">
              <w:rPr>
                <w:color w:val="000000"/>
                <w:sz w:val="16"/>
                <w:szCs w:val="16"/>
              </w:rPr>
              <w:t>Обеспечение занятий спортом в помещениях</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07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w:t>
            </w:r>
          </w:p>
        </w:tc>
        <w:tc>
          <w:tcPr>
            <w:tcW w:w="8646"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383.1325800.2018, </w:t>
            </w:r>
            <w:hyperlink r:id="rId65" w:history="1">
              <w:r w:rsidRPr="00312313">
                <w:rPr>
                  <w:color w:val="000000"/>
                  <w:sz w:val="16"/>
                  <w:szCs w:val="16"/>
                </w:rPr>
                <w:t>СП 310.1325800.2017</w:t>
              </w:r>
            </w:hyperlink>
            <w:r w:rsidRPr="00312313">
              <w:rPr>
                <w:color w:val="000000"/>
                <w:sz w:val="16"/>
                <w:szCs w:val="16"/>
              </w:rPr>
              <w:t xml:space="preserve">. </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t>5.1.3</w:t>
            </w:r>
          </w:p>
        </w:tc>
        <w:tc>
          <w:tcPr>
            <w:tcW w:w="2997" w:type="dxa"/>
          </w:tcPr>
          <w:p w:rsidR="00312313" w:rsidRPr="00312313" w:rsidRDefault="00312313" w:rsidP="00082780">
            <w:pPr>
              <w:rPr>
                <w:color w:val="000000"/>
                <w:sz w:val="16"/>
                <w:szCs w:val="16"/>
              </w:rPr>
            </w:pPr>
            <w:r w:rsidRPr="00312313">
              <w:rPr>
                <w:color w:val="000000"/>
                <w:sz w:val="16"/>
                <w:szCs w:val="16"/>
              </w:rPr>
              <w:t>Площадки для занятий спортом</w:t>
            </w:r>
          </w:p>
        </w:tc>
        <w:tc>
          <w:tcPr>
            <w:tcW w:w="1653" w:type="dxa"/>
          </w:tcPr>
          <w:p w:rsidR="00312313" w:rsidRPr="00312313" w:rsidRDefault="00312313" w:rsidP="00082780">
            <w:pPr>
              <w:jc w:val="center"/>
              <w:rPr>
                <w:color w:val="000000"/>
                <w:sz w:val="16"/>
                <w:szCs w:val="16"/>
              </w:rPr>
            </w:pPr>
            <w:r w:rsidRPr="00312313">
              <w:rPr>
                <w:color w:val="000000"/>
                <w:sz w:val="16"/>
                <w:szCs w:val="16"/>
              </w:rPr>
              <w:t>н.у.</w:t>
            </w:r>
          </w:p>
        </w:tc>
        <w:tc>
          <w:tcPr>
            <w:tcW w:w="1048" w:type="dxa"/>
          </w:tcPr>
          <w:p w:rsidR="00312313" w:rsidRPr="00312313" w:rsidRDefault="00312313" w:rsidP="00082780">
            <w:pPr>
              <w:jc w:val="center"/>
              <w:rPr>
                <w:color w:val="000000"/>
                <w:sz w:val="16"/>
                <w:szCs w:val="16"/>
              </w:rPr>
            </w:pPr>
            <w:r w:rsidRPr="00312313">
              <w:rPr>
                <w:color w:val="000000"/>
                <w:sz w:val="16"/>
                <w:szCs w:val="16"/>
              </w:rPr>
              <w:t>н.у.</w:t>
            </w:r>
          </w:p>
        </w:tc>
        <w:tc>
          <w:tcPr>
            <w:tcW w:w="1994" w:type="dxa"/>
          </w:tcPr>
          <w:p w:rsidR="00312313" w:rsidRPr="00312313" w:rsidRDefault="00312313" w:rsidP="00082780">
            <w:pPr>
              <w:jc w:val="center"/>
              <w:rPr>
                <w:color w:val="000000"/>
                <w:sz w:val="16"/>
                <w:szCs w:val="16"/>
              </w:rPr>
            </w:pPr>
            <w:r w:rsidRPr="00312313">
              <w:rPr>
                <w:color w:val="000000"/>
                <w:sz w:val="16"/>
                <w:szCs w:val="16"/>
              </w:rPr>
              <w:t>н.у.</w:t>
            </w:r>
          </w:p>
        </w:tc>
        <w:tc>
          <w:tcPr>
            <w:tcW w:w="1663" w:type="dxa"/>
          </w:tcPr>
          <w:p w:rsidR="00312313" w:rsidRPr="00312313" w:rsidRDefault="00312313" w:rsidP="00082780">
            <w:pPr>
              <w:jc w:val="center"/>
              <w:rPr>
                <w:color w:val="000000"/>
                <w:sz w:val="16"/>
                <w:szCs w:val="16"/>
              </w:rPr>
            </w:pPr>
            <w:r w:rsidRPr="00312313">
              <w:rPr>
                <w:color w:val="000000"/>
                <w:sz w:val="16"/>
                <w:szCs w:val="16"/>
              </w:rPr>
              <w:t>0</w:t>
            </w:r>
          </w:p>
        </w:tc>
        <w:tc>
          <w:tcPr>
            <w:tcW w:w="2072" w:type="dxa"/>
          </w:tcPr>
          <w:p w:rsidR="00312313" w:rsidRPr="00312313" w:rsidRDefault="00312313" w:rsidP="00082780">
            <w:pPr>
              <w:jc w:val="center"/>
              <w:rPr>
                <w:color w:val="000000"/>
                <w:sz w:val="16"/>
                <w:szCs w:val="16"/>
              </w:rPr>
            </w:pPr>
            <w:r w:rsidRPr="00312313">
              <w:rPr>
                <w:color w:val="000000"/>
                <w:sz w:val="16"/>
                <w:szCs w:val="16"/>
              </w:rPr>
              <w:t>0</w:t>
            </w:r>
          </w:p>
        </w:tc>
        <w:tc>
          <w:tcPr>
            <w:tcW w:w="8646" w:type="dxa"/>
          </w:tcPr>
          <w:p w:rsidR="00312313" w:rsidRPr="00312313" w:rsidRDefault="00312313" w:rsidP="00082780">
            <w:pPr>
              <w:rPr>
                <w:color w:val="000000"/>
                <w:sz w:val="16"/>
                <w:szCs w:val="16"/>
              </w:rPr>
            </w:pP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t>6.8</w:t>
            </w:r>
          </w:p>
        </w:tc>
        <w:tc>
          <w:tcPr>
            <w:tcW w:w="2997" w:type="dxa"/>
          </w:tcPr>
          <w:p w:rsidR="00312313" w:rsidRPr="00312313" w:rsidRDefault="00312313" w:rsidP="00082780">
            <w:pPr>
              <w:rPr>
                <w:color w:val="000000"/>
                <w:sz w:val="16"/>
                <w:szCs w:val="16"/>
              </w:rPr>
            </w:pPr>
            <w:r w:rsidRPr="00312313">
              <w:rPr>
                <w:color w:val="000000"/>
                <w:sz w:val="16"/>
                <w:szCs w:val="16"/>
              </w:rPr>
              <w:t xml:space="preserve">Связь </w:t>
            </w:r>
          </w:p>
        </w:tc>
        <w:tc>
          <w:tcPr>
            <w:tcW w:w="1653" w:type="dxa"/>
          </w:tcPr>
          <w:p w:rsidR="00312313" w:rsidRPr="00312313" w:rsidRDefault="00312313" w:rsidP="00082780">
            <w:pPr>
              <w:jc w:val="center"/>
              <w:rPr>
                <w:color w:val="000000"/>
                <w:sz w:val="16"/>
                <w:szCs w:val="16"/>
              </w:rPr>
            </w:pPr>
            <w:r w:rsidRPr="00312313">
              <w:rPr>
                <w:color w:val="000000"/>
                <w:sz w:val="16"/>
                <w:szCs w:val="16"/>
              </w:rPr>
              <w:t>н.у.</w:t>
            </w:r>
          </w:p>
        </w:tc>
        <w:tc>
          <w:tcPr>
            <w:tcW w:w="1048" w:type="dxa"/>
          </w:tcPr>
          <w:p w:rsidR="00312313" w:rsidRPr="00312313" w:rsidRDefault="00312313" w:rsidP="00082780">
            <w:pPr>
              <w:jc w:val="center"/>
              <w:rPr>
                <w:color w:val="000000"/>
                <w:sz w:val="16"/>
                <w:szCs w:val="16"/>
              </w:rPr>
            </w:pPr>
            <w:r w:rsidRPr="00312313">
              <w:rPr>
                <w:color w:val="000000"/>
                <w:sz w:val="16"/>
                <w:szCs w:val="16"/>
              </w:rPr>
              <w:t>н.у.</w:t>
            </w:r>
          </w:p>
        </w:tc>
        <w:tc>
          <w:tcPr>
            <w:tcW w:w="1994" w:type="dxa"/>
          </w:tcPr>
          <w:p w:rsidR="00312313" w:rsidRPr="00312313" w:rsidRDefault="00312313" w:rsidP="00082780">
            <w:pPr>
              <w:jc w:val="center"/>
              <w:rPr>
                <w:color w:val="000000"/>
                <w:sz w:val="16"/>
                <w:szCs w:val="16"/>
              </w:rPr>
            </w:pPr>
            <w:r w:rsidRPr="00312313">
              <w:rPr>
                <w:color w:val="000000"/>
                <w:sz w:val="16"/>
                <w:szCs w:val="16"/>
              </w:rPr>
              <w:t>н.у.</w:t>
            </w:r>
          </w:p>
        </w:tc>
        <w:tc>
          <w:tcPr>
            <w:tcW w:w="1663" w:type="dxa"/>
          </w:tcPr>
          <w:p w:rsidR="00312313" w:rsidRPr="00312313" w:rsidRDefault="00312313" w:rsidP="00082780">
            <w:pPr>
              <w:jc w:val="center"/>
              <w:rPr>
                <w:color w:val="000000"/>
                <w:sz w:val="16"/>
                <w:szCs w:val="16"/>
              </w:rPr>
            </w:pPr>
            <w:r w:rsidRPr="00312313">
              <w:rPr>
                <w:color w:val="000000"/>
                <w:sz w:val="16"/>
                <w:szCs w:val="16"/>
              </w:rPr>
              <w:t>н.у.</w:t>
            </w:r>
          </w:p>
        </w:tc>
        <w:tc>
          <w:tcPr>
            <w:tcW w:w="2072" w:type="dxa"/>
          </w:tcPr>
          <w:p w:rsidR="00312313" w:rsidRPr="00312313" w:rsidRDefault="00312313" w:rsidP="00082780">
            <w:pPr>
              <w:jc w:val="center"/>
              <w:rPr>
                <w:color w:val="000000"/>
                <w:sz w:val="16"/>
                <w:szCs w:val="16"/>
              </w:rPr>
            </w:pPr>
            <w:r w:rsidRPr="00312313">
              <w:rPr>
                <w:color w:val="000000"/>
                <w:sz w:val="16"/>
                <w:szCs w:val="16"/>
              </w:rPr>
              <w:t>н.у.</w:t>
            </w:r>
          </w:p>
        </w:tc>
        <w:tc>
          <w:tcPr>
            <w:tcW w:w="8646" w:type="dxa"/>
          </w:tcPr>
          <w:p w:rsidR="00312313" w:rsidRPr="00312313" w:rsidRDefault="00312313" w:rsidP="00082780">
            <w:pPr>
              <w:rPr>
                <w:color w:val="000000"/>
                <w:sz w:val="16"/>
                <w:szCs w:val="16"/>
              </w:rPr>
            </w:pP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t>8.3</w:t>
            </w:r>
          </w:p>
        </w:tc>
        <w:tc>
          <w:tcPr>
            <w:tcW w:w="2997" w:type="dxa"/>
          </w:tcPr>
          <w:p w:rsidR="00312313" w:rsidRPr="00312313" w:rsidRDefault="00312313" w:rsidP="00082780">
            <w:pPr>
              <w:rPr>
                <w:color w:val="000000"/>
                <w:sz w:val="16"/>
                <w:szCs w:val="16"/>
              </w:rPr>
            </w:pPr>
            <w:r w:rsidRPr="00312313">
              <w:rPr>
                <w:color w:val="000000"/>
                <w:sz w:val="16"/>
                <w:szCs w:val="16"/>
              </w:rPr>
              <w:t>Обеспечение внутреннего правопорядка</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400</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072" w:type="dxa"/>
          </w:tcPr>
          <w:p w:rsidR="00312313" w:rsidRPr="00312313" w:rsidRDefault="00312313" w:rsidP="00082780">
            <w:pPr>
              <w:jc w:val="center"/>
              <w:rPr>
                <w:sz w:val="16"/>
                <w:szCs w:val="16"/>
              </w:rPr>
            </w:pPr>
            <w:r w:rsidRPr="00312313">
              <w:rPr>
                <w:sz w:val="16"/>
                <w:szCs w:val="16"/>
              </w:rPr>
              <w:t>*</w:t>
            </w:r>
          </w:p>
        </w:tc>
        <w:tc>
          <w:tcPr>
            <w:tcW w:w="8646"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t>11.1</w:t>
            </w:r>
          </w:p>
        </w:tc>
        <w:tc>
          <w:tcPr>
            <w:tcW w:w="2997" w:type="dxa"/>
          </w:tcPr>
          <w:p w:rsidR="00312313" w:rsidRPr="00312313" w:rsidRDefault="00312313" w:rsidP="00082780">
            <w:pPr>
              <w:rPr>
                <w:color w:val="000000"/>
                <w:sz w:val="16"/>
                <w:szCs w:val="16"/>
              </w:rPr>
            </w:pPr>
            <w:r w:rsidRPr="00312313">
              <w:rPr>
                <w:color w:val="000000"/>
                <w:sz w:val="16"/>
                <w:szCs w:val="16"/>
              </w:rPr>
              <w:t>Общее пользование водными объектами</w:t>
            </w:r>
          </w:p>
        </w:tc>
        <w:tc>
          <w:tcPr>
            <w:tcW w:w="1653" w:type="dxa"/>
          </w:tcPr>
          <w:p w:rsidR="00312313" w:rsidRPr="00312313" w:rsidRDefault="00312313" w:rsidP="00082780">
            <w:pPr>
              <w:jc w:val="center"/>
              <w:rPr>
                <w:color w:val="000000"/>
                <w:sz w:val="16"/>
                <w:szCs w:val="16"/>
              </w:rPr>
            </w:pPr>
            <w:r w:rsidRPr="00312313">
              <w:rPr>
                <w:color w:val="000000"/>
                <w:sz w:val="16"/>
                <w:szCs w:val="16"/>
              </w:rPr>
              <w:t>н.у.</w:t>
            </w:r>
          </w:p>
        </w:tc>
        <w:tc>
          <w:tcPr>
            <w:tcW w:w="1048" w:type="dxa"/>
          </w:tcPr>
          <w:p w:rsidR="00312313" w:rsidRPr="00312313" w:rsidRDefault="00312313" w:rsidP="00082780">
            <w:pPr>
              <w:jc w:val="center"/>
              <w:rPr>
                <w:color w:val="000000"/>
                <w:sz w:val="16"/>
                <w:szCs w:val="16"/>
              </w:rPr>
            </w:pPr>
            <w:r w:rsidRPr="00312313">
              <w:rPr>
                <w:color w:val="000000"/>
                <w:sz w:val="16"/>
                <w:szCs w:val="16"/>
              </w:rPr>
              <w:t>н.у.</w:t>
            </w:r>
          </w:p>
        </w:tc>
        <w:tc>
          <w:tcPr>
            <w:tcW w:w="1994" w:type="dxa"/>
          </w:tcPr>
          <w:p w:rsidR="00312313" w:rsidRPr="00312313" w:rsidRDefault="00312313" w:rsidP="00082780">
            <w:pPr>
              <w:jc w:val="center"/>
              <w:rPr>
                <w:color w:val="000000"/>
                <w:sz w:val="16"/>
                <w:szCs w:val="16"/>
              </w:rPr>
            </w:pPr>
            <w:r w:rsidRPr="00312313">
              <w:rPr>
                <w:color w:val="000000"/>
                <w:sz w:val="16"/>
                <w:szCs w:val="16"/>
              </w:rPr>
              <w:t>н.у.</w:t>
            </w:r>
          </w:p>
        </w:tc>
        <w:tc>
          <w:tcPr>
            <w:tcW w:w="1663" w:type="dxa"/>
          </w:tcPr>
          <w:p w:rsidR="00312313" w:rsidRPr="00312313" w:rsidRDefault="00312313" w:rsidP="00082780">
            <w:pPr>
              <w:jc w:val="center"/>
              <w:rPr>
                <w:color w:val="000000"/>
                <w:sz w:val="16"/>
                <w:szCs w:val="16"/>
              </w:rPr>
            </w:pPr>
            <w:r w:rsidRPr="00312313">
              <w:rPr>
                <w:color w:val="000000"/>
                <w:sz w:val="16"/>
                <w:szCs w:val="16"/>
              </w:rPr>
              <w:t>н.у.</w:t>
            </w:r>
          </w:p>
        </w:tc>
        <w:tc>
          <w:tcPr>
            <w:tcW w:w="2072" w:type="dxa"/>
          </w:tcPr>
          <w:p w:rsidR="00312313" w:rsidRPr="00312313" w:rsidRDefault="00312313" w:rsidP="00082780">
            <w:pPr>
              <w:jc w:val="center"/>
              <w:rPr>
                <w:color w:val="000000"/>
                <w:sz w:val="16"/>
                <w:szCs w:val="16"/>
              </w:rPr>
            </w:pPr>
            <w:r w:rsidRPr="00312313">
              <w:rPr>
                <w:color w:val="000000"/>
                <w:sz w:val="16"/>
                <w:szCs w:val="16"/>
              </w:rPr>
              <w:t>н.у.</w:t>
            </w:r>
          </w:p>
        </w:tc>
        <w:tc>
          <w:tcPr>
            <w:tcW w:w="8646" w:type="dxa"/>
          </w:tcPr>
          <w:p w:rsidR="00312313" w:rsidRPr="00312313" w:rsidRDefault="00312313" w:rsidP="00082780">
            <w:pPr>
              <w:rPr>
                <w:color w:val="FF0000"/>
                <w:sz w:val="16"/>
                <w:szCs w:val="16"/>
              </w:rPr>
            </w:pP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t>12.0</w:t>
            </w:r>
          </w:p>
        </w:tc>
        <w:tc>
          <w:tcPr>
            <w:tcW w:w="2997" w:type="dxa"/>
          </w:tcPr>
          <w:p w:rsidR="00312313" w:rsidRPr="00312313" w:rsidRDefault="00312313" w:rsidP="00082780">
            <w:pPr>
              <w:rPr>
                <w:sz w:val="16"/>
                <w:szCs w:val="16"/>
              </w:rPr>
            </w:pPr>
            <w:r w:rsidRPr="00312313">
              <w:rPr>
                <w:sz w:val="16"/>
                <w:szCs w:val="16"/>
              </w:rPr>
              <w:t>Земельные участки (территории) общего пользования</w:t>
            </w:r>
          </w:p>
        </w:tc>
        <w:tc>
          <w:tcPr>
            <w:tcW w:w="1653" w:type="dxa"/>
          </w:tcPr>
          <w:p w:rsidR="00312313" w:rsidRPr="00312313" w:rsidRDefault="00312313" w:rsidP="00082780">
            <w:pPr>
              <w:jc w:val="center"/>
              <w:rPr>
                <w:sz w:val="16"/>
                <w:szCs w:val="16"/>
              </w:rPr>
            </w:pPr>
            <w:r w:rsidRPr="00312313">
              <w:rPr>
                <w:sz w:val="16"/>
                <w:szCs w:val="16"/>
              </w:rPr>
              <w:t>н.у.</w:t>
            </w:r>
          </w:p>
        </w:tc>
        <w:tc>
          <w:tcPr>
            <w:tcW w:w="1048" w:type="dxa"/>
          </w:tcPr>
          <w:p w:rsidR="00312313" w:rsidRPr="00312313" w:rsidRDefault="00312313" w:rsidP="00082780">
            <w:pPr>
              <w:jc w:val="center"/>
              <w:rPr>
                <w:sz w:val="16"/>
                <w:szCs w:val="16"/>
              </w:rPr>
            </w:pPr>
            <w:r w:rsidRPr="00312313">
              <w:rPr>
                <w:sz w:val="16"/>
                <w:szCs w:val="16"/>
              </w:rPr>
              <w:t>н.у.</w:t>
            </w:r>
          </w:p>
        </w:tc>
        <w:tc>
          <w:tcPr>
            <w:tcW w:w="1994" w:type="dxa"/>
          </w:tcPr>
          <w:p w:rsidR="00312313" w:rsidRPr="00312313" w:rsidRDefault="00312313" w:rsidP="00082780">
            <w:pPr>
              <w:jc w:val="center"/>
              <w:rPr>
                <w:sz w:val="16"/>
                <w:szCs w:val="16"/>
              </w:rPr>
            </w:pPr>
            <w:r w:rsidRPr="00312313">
              <w:rPr>
                <w:sz w:val="16"/>
                <w:szCs w:val="16"/>
              </w:rPr>
              <w:t>н.у.</w:t>
            </w:r>
          </w:p>
        </w:tc>
        <w:tc>
          <w:tcPr>
            <w:tcW w:w="1663" w:type="dxa"/>
          </w:tcPr>
          <w:p w:rsidR="00312313" w:rsidRPr="00312313" w:rsidRDefault="00312313" w:rsidP="00082780">
            <w:pPr>
              <w:jc w:val="center"/>
              <w:rPr>
                <w:sz w:val="16"/>
                <w:szCs w:val="16"/>
              </w:rPr>
            </w:pPr>
            <w:r w:rsidRPr="00312313">
              <w:rPr>
                <w:sz w:val="16"/>
                <w:szCs w:val="16"/>
              </w:rPr>
              <w:t>н.у.</w:t>
            </w:r>
          </w:p>
        </w:tc>
        <w:tc>
          <w:tcPr>
            <w:tcW w:w="2072" w:type="dxa"/>
          </w:tcPr>
          <w:p w:rsidR="00312313" w:rsidRPr="00312313" w:rsidRDefault="00312313" w:rsidP="00082780">
            <w:pPr>
              <w:jc w:val="center"/>
              <w:rPr>
                <w:sz w:val="16"/>
                <w:szCs w:val="16"/>
              </w:rPr>
            </w:pPr>
            <w:r w:rsidRPr="00312313">
              <w:rPr>
                <w:sz w:val="16"/>
                <w:szCs w:val="16"/>
              </w:rPr>
              <w:t>н.у.</w:t>
            </w:r>
          </w:p>
        </w:tc>
        <w:tc>
          <w:tcPr>
            <w:tcW w:w="8646" w:type="dxa"/>
          </w:tcPr>
          <w:p w:rsidR="00312313" w:rsidRPr="00312313" w:rsidRDefault="00312313" w:rsidP="00082780">
            <w:pPr>
              <w:rPr>
                <w:color w:val="FF0000"/>
                <w:sz w:val="16"/>
                <w:szCs w:val="16"/>
              </w:rPr>
            </w:pP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t>12.0.1</w:t>
            </w:r>
          </w:p>
        </w:tc>
        <w:tc>
          <w:tcPr>
            <w:tcW w:w="2997" w:type="dxa"/>
          </w:tcPr>
          <w:p w:rsidR="00312313" w:rsidRPr="00312313" w:rsidRDefault="00312313" w:rsidP="00082780">
            <w:pPr>
              <w:rPr>
                <w:sz w:val="16"/>
                <w:szCs w:val="16"/>
              </w:rPr>
            </w:pPr>
            <w:r w:rsidRPr="00312313">
              <w:rPr>
                <w:sz w:val="16"/>
                <w:szCs w:val="16"/>
              </w:rPr>
              <w:t>Улично-дорожная сеть</w:t>
            </w:r>
          </w:p>
        </w:tc>
        <w:tc>
          <w:tcPr>
            <w:tcW w:w="1653" w:type="dxa"/>
          </w:tcPr>
          <w:p w:rsidR="00312313" w:rsidRPr="00312313" w:rsidRDefault="00312313" w:rsidP="00082780">
            <w:pPr>
              <w:jc w:val="center"/>
              <w:rPr>
                <w:sz w:val="16"/>
                <w:szCs w:val="16"/>
              </w:rPr>
            </w:pPr>
            <w:r w:rsidRPr="00312313">
              <w:rPr>
                <w:sz w:val="16"/>
                <w:szCs w:val="16"/>
              </w:rPr>
              <w:t>н.у.</w:t>
            </w:r>
          </w:p>
        </w:tc>
        <w:tc>
          <w:tcPr>
            <w:tcW w:w="1048" w:type="dxa"/>
          </w:tcPr>
          <w:p w:rsidR="00312313" w:rsidRPr="00312313" w:rsidRDefault="00312313" w:rsidP="00082780">
            <w:pPr>
              <w:jc w:val="center"/>
              <w:rPr>
                <w:sz w:val="16"/>
                <w:szCs w:val="16"/>
              </w:rPr>
            </w:pPr>
            <w:r w:rsidRPr="00312313">
              <w:rPr>
                <w:sz w:val="16"/>
                <w:szCs w:val="16"/>
              </w:rPr>
              <w:t>н.у.</w:t>
            </w:r>
          </w:p>
        </w:tc>
        <w:tc>
          <w:tcPr>
            <w:tcW w:w="1994" w:type="dxa"/>
          </w:tcPr>
          <w:p w:rsidR="00312313" w:rsidRPr="00312313" w:rsidRDefault="00312313" w:rsidP="00082780">
            <w:pPr>
              <w:jc w:val="center"/>
              <w:rPr>
                <w:sz w:val="16"/>
                <w:szCs w:val="16"/>
              </w:rPr>
            </w:pPr>
            <w:r w:rsidRPr="00312313">
              <w:rPr>
                <w:sz w:val="16"/>
                <w:szCs w:val="16"/>
              </w:rPr>
              <w:t>н.у.</w:t>
            </w:r>
          </w:p>
        </w:tc>
        <w:tc>
          <w:tcPr>
            <w:tcW w:w="1663" w:type="dxa"/>
          </w:tcPr>
          <w:p w:rsidR="00312313" w:rsidRPr="00312313" w:rsidRDefault="00312313" w:rsidP="00082780">
            <w:pPr>
              <w:jc w:val="center"/>
              <w:rPr>
                <w:sz w:val="16"/>
                <w:szCs w:val="16"/>
              </w:rPr>
            </w:pPr>
            <w:r w:rsidRPr="00312313">
              <w:rPr>
                <w:sz w:val="16"/>
                <w:szCs w:val="16"/>
              </w:rPr>
              <w:t>н.у.</w:t>
            </w:r>
          </w:p>
        </w:tc>
        <w:tc>
          <w:tcPr>
            <w:tcW w:w="2072" w:type="dxa"/>
          </w:tcPr>
          <w:p w:rsidR="00312313" w:rsidRPr="00312313" w:rsidRDefault="00312313" w:rsidP="00082780">
            <w:pPr>
              <w:jc w:val="center"/>
              <w:rPr>
                <w:sz w:val="16"/>
                <w:szCs w:val="16"/>
              </w:rPr>
            </w:pPr>
            <w:r w:rsidRPr="00312313">
              <w:rPr>
                <w:sz w:val="16"/>
                <w:szCs w:val="16"/>
              </w:rPr>
              <w:t>н.у.</w:t>
            </w:r>
          </w:p>
        </w:tc>
        <w:tc>
          <w:tcPr>
            <w:tcW w:w="8646" w:type="dxa"/>
          </w:tcPr>
          <w:p w:rsidR="00312313" w:rsidRPr="00312313" w:rsidRDefault="00312313" w:rsidP="00082780">
            <w:pPr>
              <w:rPr>
                <w:color w:val="FF0000"/>
                <w:sz w:val="16"/>
                <w:szCs w:val="16"/>
              </w:rPr>
            </w:pP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t>14.0</w:t>
            </w:r>
          </w:p>
        </w:tc>
        <w:tc>
          <w:tcPr>
            <w:tcW w:w="2997" w:type="dxa"/>
          </w:tcPr>
          <w:p w:rsidR="00312313" w:rsidRPr="00312313" w:rsidRDefault="00312313" w:rsidP="00082780">
            <w:pPr>
              <w:rPr>
                <w:sz w:val="16"/>
                <w:szCs w:val="16"/>
              </w:rPr>
            </w:pPr>
            <w:r w:rsidRPr="00312313">
              <w:rPr>
                <w:sz w:val="16"/>
                <w:szCs w:val="16"/>
                <w:shd w:val="clear" w:color="auto" w:fill="FFFFFF"/>
              </w:rPr>
              <w:t>Земельные участки,</w:t>
            </w:r>
            <w:r w:rsidRPr="00312313">
              <w:rPr>
                <w:sz w:val="16"/>
                <w:szCs w:val="16"/>
              </w:rPr>
              <w:br/>
            </w:r>
            <w:r w:rsidRPr="00312313">
              <w:rPr>
                <w:sz w:val="16"/>
                <w:szCs w:val="16"/>
                <w:shd w:val="clear" w:color="auto" w:fill="FFFFFF"/>
              </w:rPr>
              <w:t>входящие в состав общего имущества собственников индивидуальных жилых домов в малоэтажном жилом комплексе</w:t>
            </w:r>
          </w:p>
        </w:tc>
        <w:tc>
          <w:tcPr>
            <w:tcW w:w="1653" w:type="dxa"/>
          </w:tcPr>
          <w:p w:rsidR="00312313" w:rsidRPr="00312313" w:rsidRDefault="00312313" w:rsidP="00082780">
            <w:pPr>
              <w:jc w:val="center"/>
              <w:rPr>
                <w:sz w:val="16"/>
                <w:szCs w:val="16"/>
              </w:rPr>
            </w:pPr>
            <w:r w:rsidRPr="00312313">
              <w:rPr>
                <w:sz w:val="16"/>
                <w:szCs w:val="16"/>
              </w:rPr>
              <w:t>н.у.</w:t>
            </w:r>
          </w:p>
        </w:tc>
        <w:tc>
          <w:tcPr>
            <w:tcW w:w="1048" w:type="dxa"/>
          </w:tcPr>
          <w:p w:rsidR="00312313" w:rsidRPr="00312313" w:rsidRDefault="00312313" w:rsidP="00082780">
            <w:pPr>
              <w:jc w:val="center"/>
              <w:rPr>
                <w:sz w:val="16"/>
                <w:szCs w:val="16"/>
              </w:rPr>
            </w:pPr>
            <w:r w:rsidRPr="00312313">
              <w:rPr>
                <w:sz w:val="16"/>
                <w:szCs w:val="16"/>
              </w:rPr>
              <w:t>н.у.</w:t>
            </w:r>
          </w:p>
        </w:tc>
        <w:tc>
          <w:tcPr>
            <w:tcW w:w="1994" w:type="dxa"/>
          </w:tcPr>
          <w:p w:rsidR="00312313" w:rsidRPr="00312313" w:rsidRDefault="00312313" w:rsidP="00082780">
            <w:pPr>
              <w:jc w:val="center"/>
              <w:rPr>
                <w:sz w:val="16"/>
                <w:szCs w:val="16"/>
              </w:rPr>
            </w:pPr>
            <w:r w:rsidRPr="00312313">
              <w:rPr>
                <w:sz w:val="16"/>
                <w:szCs w:val="16"/>
              </w:rPr>
              <w:t>н.у.</w:t>
            </w:r>
          </w:p>
        </w:tc>
        <w:tc>
          <w:tcPr>
            <w:tcW w:w="1663" w:type="dxa"/>
          </w:tcPr>
          <w:p w:rsidR="00312313" w:rsidRPr="00312313" w:rsidRDefault="00312313" w:rsidP="00082780">
            <w:pPr>
              <w:jc w:val="center"/>
              <w:rPr>
                <w:sz w:val="16"/>
                <w:szCs w:val="16"/>
              </w:rPr>
            </w:pPr>
            <w:r w:rsidRPr="00312313">
              <w:rPr>
                <w:sz w:val="16"/>
                <w:szCs w:val="16"/>
              </w:rPr>
              <w:t>н.у.</w:t>
            </w:r>
          </w:p>
        </w:tc>
        <w:tc>
          <w:tcPr>
            <w:tcW w:w="2072" w:type="dxa"/>
          </w:tcPr>
          <w:p w:rsidR="00312313" w:rsidRPr="00312313" w:rsidRDefault="00312313" w:rsidP="00082780">
            <w:pPr>
              <w:jc w:val="center"/>
              <w:rPr>
                <w:sz w:val="16"/>
                <w:szCs w:val="16"/>
              </w:rPr>
            </w:pPr>
            <w:r w:rsidRPr="00312313">
              <w:rPr>
                <w:sz w:val="16"/>
                <w:szCs w:val="16"/>
              </w:rPr>
              <w:t>н.у.</w:t>
            </w:r>
          </w:p>
        </w:tc>
        <w:tc>
          <w:tcPr>
            <w:tcW w:w="8646" w:type="dxa"/>
          </w:tcPr>
          <w:p w:rsidR="00312313" w:rsidRPr="00312313" w:rsidRDefault="00312313" w:rsidP="00082780">
            <w:pPr>
              <w:rPr>
                <w:sz w:val="16"/>
                <w:szCs w:val="16"/>
              </w:rPr>
            </w:pPr>
          </w:p>
        </w:tc>
      </w:tr>
      <w:tr w:rsidR="00312313" w:rsidRPr="00312313" w:rsidTr="00082780">
        <w:tc>
          <w:tcPr>
            <w:tcW w:w="21654" w:type="dxa"/>
            <w:gridSpan w:val="8"/>
          </w:tcPr>
          <w:p w:rsidR="00312313" w:rsidRPr="00312313" w:rsidRDefault="00312313" w:rsidP="00082780">
            <w:pPr>
              <w:jc w:val="center"/>
              <w:rPr>
                <w:b/>
                <w:sz w:val="16"/>
                <w:szCs w:val="16"/>
              </w:rPr>
            </w:pPr>
            <w:r w:rsidRPr="00312313">
              <w:rPr>
                <w:b/>
                <w:sz w:val="16"/>
                <w:szCs w:val="16"/>
              </w:rPr>
              <w:t>ВСПОМОГАТЕЛЬНЫЕ ВИДЫ РАЗРЕШЕННЫЕ ВИДЫ ИСПОЛЬЗОВАНИЯ</w:t>
            </w: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t>12.0.2</w:t>
            </w:r>
          </w:p>
        </w:tc>
        <w:tc>
          <w:tcPr>
            <w:tcW w:w="2997" w:type="dxa"/>
          </w:tcPr>
          <w:p w:rsidR="00312313" w:rsidRPr="00312313" w:rsidRDefault="00312313" w:rsidP="00082780">
            <w:pPr>
              <w:rPr>
                <w:sz w:val="16"/>
                <w:szCs w:val="16"/>
              </w:rPr>
            </w:pPr>
            <w:r w:rsidRPr="00312313">
              <w:rPr>
                <w:sz w:val="16"/>
                <w:szCs w:val="16"/>
              </w:rPr>
              <w:t>Благоустройство территории</w:t>
            </w:r>
          </w:p>
        </w:tc>
        <w:tc>
          <w:tcPr>
            <w:tcW w:w="1653" w:type="dxa"/>
          </w:tcPr>
          <w:p w:rsidR="00312313" w:rsidRPr="00312313" w:rsidRDefault="00312313" w:rsidP="00082780">
            <w:pPr>
              <w:jc w:val="center"/>
              <w:rPr>
                <w:sz w:val="16"/>
                <w:szCs w:val="16"/>
              </w:rPr>
            </w:pPr>
            <w:r w:rsidRPr="00312313">
              <w:rPr>
                <w:sz w:val="16"/>
                <w:szCs w:val="16"/>
              </w:rPr>
              <w:t>н.у.</w:t>
            </w:r>
          </w:p>
        </w:tc>
        <w:tc>
          <w:tcPr>
            <w:tcW w:w="1048" w:type="dxa"/>
          </w:tcPr>
          <w:p w:rsidR="00312313" w:rsidRPr="00312313" w:rsidRDefault="00312313" w:rsidP="00082780">
            <w:pPr>
              <w:jc w:val="center"/>
              <w:rPr>
                <w:sz w:val="16"/>
                <w:szCs w:val="16"/>
              </w:rPr>
            </w:pPr>
            <w:r w:rsidRPr="00312313">
              <w:rPr>
                <w:sz w:val="16"/>
                <w:szCs w:val="16"/>
              </w:rPr>
              <w:t>н.у.</w:t>
            </w:r>
          </w:p>
        </w:tc>
        <w:tc>
          <w:tcPr>
            <w:tcW w:w="1994" w:type="dxa"/>
          </w:tcPr>
          <w:p w:rsidR="00312313" w:rsidRPr="00312313" w:rsidRDefault="00312313" w:rsidP="00082780">
            <w:pPr>
              <w:jc w:val="center"/>
              <w:rPr>
                <w:sz w:val="16"/>
                <w:szCs w:val="16"/>
              </w:rPr>
            </w:pPr>
            <w:r w:rsidRPr="00312313">
              <w:rPr>
                <w:sz w:val="16"/>
                <w:szCs w:val="16"/>
              </w:rPr>
              <w:t>н.у.</w:t>
            </w:r>
          </w:p>
        </w:tc>
        <w:tc>
          <w:tcPr>
            <w:tcW w:w="1663" w:type="dxa"/>
          </w:tcPr>
          <w:p w:rsidR="00312313" w:rsidRPr="00312313" w:rsidRDefault="00312313" w:rsidP="00082780">
            <w:pPr>
              <w:jc w:val="center"/>
              <w:rPr>
                <w:sz w:val="16"/>
                <w:szCs w:val="16"/>
              </w:rPr>
            </w:pPr>
            <w:r w:rsidRPr="00312313">
              <w:rPr>
                <w:sz w:val="16"/>
                <w:szCs w:val="16"/>
              </w:rPr>
              <w:t>н.у.</w:t>
            </w:r>
          </w:p>
        </w:tc>
        <w:tc>
          <w:tcPr>
            <w:tcW w:w="2072" w:type="dxa"/>
          </w:tcPr>
          <w:p w:rsidR="00312313" w:rsidRPr="00312313" w:rsidRDefault="00312313" w:rsidP="00082780">
            <w:pPr>
              <w:jc w:val="center"/>
              <w:rPr>
                <w:sz w:val="16"/>
                <w:szCs w:val="16"/>
              </w:rPr>
            </w:pPr>
            <w:r w:rsidRPr="00312313">
              <w:rPr>
                <w:sz w:val="16"/>
                <w:szCs w:val="16"/>
              </w:rPr>
              <w:t>н.у.</w:t>
            </w:r>
          </w:p>
        </w:tc>
        <w:tc>
          <w:tcPr>
            <w:tcW w:w="8646" w:type="dxa"/>
          </w:tcPr>
          <w:p w:rsidR="00312313" w:rsidRPr="00312313" w:rsidRDefault="00312313" w:rsidP="00082780">
            <w:pPr>
              <w:rPr>
                <w:sz w:val="16"/>
                <w:szCs w:val="16"/>
              </w:rPr>
            </w:pPr>
          </w:p>
        </w:tc>
      </w:tr>
      <w:tr w:rsidR="00312313" w:rsidRPr="00312313" w:rsidTr="00082780">
        <w:tc>
          <w:tcPr>
            <w:tcW w:w="21654" w:type="dxa"/>
            <w:gridSpan w:val="8"/>
            <w:shd w:val="clear" w:color="auto" w:fill="D9D9D9"/>
          </w:tcPr>
          <w:p w:rsidR="00312313" w:rsidRPr="00312313" w:rsidRDefault="00312313" w:rsidP="00082780">
            <w:pPr>
              <w:jc w:val="center"/>
              <w:rPr>
                <w:b/>
                <w:sz w:val="16"/>
                <w:szCs w:val="16"/>
              </w:rPr>
            </w:pPr>
            <w:r w:rsidRPr="00312313">
              <w:rPr>
                <w:b/>
                <w:sz w:val="16"/>
                <w:szCs w:val="16"/>
              </w:rPr>
              <w:t>УСЛОВНО РАЗРЕШЕННЫЕ ВИДЫ ИСПОЛЬЗОВАНИЯ</w:t>
            </w:r>
          </w:p>
          <w:p w:rsidR="00312313" w:rsidRPr="00312313" w:rsidRDefault="00312313" w:rsidP="00082780">
            <w:pPr>
              <w:jc w:val="center"/>
              <w:rPr>
                <w:b/>
                <w:sz w:val="16"/>
                <w:szCs w:val="16"/>
              </w:rPr>
            </w:pPr>
            <w:r w:rsidRPr="00312313">
              <w:rPr>
                <w:b/>
                <w:sz w:val="16"/>
                <w:szCs w:val="16"/>
              </w:rPr>
              <w:t>(вид разрешенного использования, включенный в приведенный ниже перечень настоящей таблицы, является основным для земельного участка, расположенного в территориальной зоне вида Ж-3, если данный земельный участок образован в соответствии с утвержденным проектом межевания территории, при этом проект межевания территории должен быть выполнен с проектом планировки территории и предусматривать данный вид разрешенного использования для соответствующего земельного участка, в соответствии со ст. 39 Градостроительного Кодекса РФ)</w:t>
            </w: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t>2.0</w:t>
            </w:r>
          </w:p>
        </w:tc>
        <w:tc>
          <w:tcPr>
            <w:tcW w:w="2997"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Жилая застройка</w:t>
            </w:r>
          </w:p>
        </w:tc>
        <w:tc>
          <w:tcPr>
            <w:tcW w:w="1653" w:type="dxa"/>
          </w:tcPr>
          <w:p w:rsidR="00312313" w:rsidRPr="00312313" w:rsidRDefault="00312313" w:rsidP="00082780">
            <w:pPr>
              <w:jc w:val="center"/>
              <w:rPr>
                <w:color w:val="000000"/>
                <w:sz w:val="16"/>
                <w:szCs w:val="16"/>
              </w:rPr>
            </w:pPr>
            <w:r w:rsidRPr="00312313">
              <w:rPr>
                <w:color w:val="000000"/>
                <w:sz w:val="16"/>
                <w:szCs w:val="16"/>
              </w:rPr>
              <w:t>н.у.</w:t>
            </w:r>
          </w:p>
        </w:tc>
        <w:tc>
          <w:tcPr>
            <w:tcW w:w="1048" w:type="dxa"/>
          </w:tcPr>
          <w:p w:rsidR="00312313" w:rsidRPr="00312313" w:rsidRDefault="00312313" w:rsidP="00082780">
            <w:pPr>
              <w:jc w:val="center"/>
              <w:rPr>
                <w:color w:val="000000"/>
                <w:sz w:val="16"/>
                <w:szCs w:val="16"/>
              </w:rPr>
            </w:pPr>
            <w:r w:rsidRPr="00312313">
              <w:rPr>
                <w:color w:val="000000"/>
                <w:sz w:val="16"/>
                <w:szCs w:val="16"/>
              </w:rPr>
              <w:t>н.у.</w:t>
            </w:r>
          </w:p>
        </w:tc>
        <w:tc>
          <w:tcPr>
            <w:tcW w:w="1994" w:type="dxa"/>
          </w:tcPr>
          <w:p w:rsidR="00312313" w:rsidRPr="00312313" w:rsidRDefault="00312313" w:rsidP="00082780">
            <w:pPr>
              <w:jc w:val="center"/>
              <w:rPr>
                <w:color w:val="000000"/>
                <w:sz w:val="16"/>
                <w:szCs w:val="16"/>
              </w:rPr>
            </w:pPr>
            <w:r w:rsidRPr="00312313">
              <w:rPr>
                <w:color w:val="000000"/>
                <w:sz w:val="16"/>
                <w:szCs w:val="16"/>
              </w:rPr>
              <w:t>75</w:t>
            </w:r>
          </w:p>
        </w:tc>
        <w:tc>
          <w:tcPr>
            <w:tcW w:w="1663" w:type="dxa"/>
          </w:tcPr>
          <w:p w:rsidR="00312313" w:rsidRPr="00312313" w:rsidRDefault="00312313" w:rsidP="00082780">
            <w:pPr>
              <w:jc w:val="center"/>
              <w:rPr>
                <w:color w:val="000000"/>
                <w:sz w:val="16"/>
                <w:szCs w:val="16"/>
              </w:rPr>
            </w:pPr>
            <w:r w:rsidRPr="00312313">
              <w:rPr>
                <w:color w:val="000000"/>
                <w:sz w:val="16"/>
                <w:szCs w:val="16"/>
              </w:rPr>
              <w:t>*</w:t>
            </w:r>
          </w:p>
        </w:tc>
        <w:tc>
          <w:tcPr>
            <w:tcW w:w="2072" w:type="dxa"/>
          </w:tcPr>
          <w:p w:rsidR="00312313" w:rsidRPr="00312313" w:rsidRDefault="00312313" w:rsidP="00082780">
            <w:pPr>
              <w:jc w:val="center"/>
              <w:rPr>
                <w:color w:val="000000"/>
                <w:sz w:val="16"/>
                <w:szCs w:val="16"/>
              </w:rPr>
            </w:pPr>
            <w:r w:rsidRPr="00312313">
              <w:rPr>
                <w:color w:val="000000"/>
                <w:sz w:val="16"/>
                <w:szCs w:val="16"/>
              </w:rPr>
              <w:t>**</w:t>
            </w:r>
          </w:p>
        </w:tc>
        <w:tc>
          <w:tcPr>
            <w:tcW w:w="8646" w:type="dxa"/>
          </w:tcPr>
          <w:p w:rsidR="00312313" w:rsidRPr="00312313" w:rsidRDefault="00312313" w:rsidP="00082780">
            <w:pPr>
              <w:widowControl w:val="0"/>
              <w:autoSpaceDE w:val="0"/>
              <w:autoSpaceDN w:val="0"/>
              <w:adjustRightInd w:val="0"/>
              <w:contextualSpacing/>
              <w:rPr>
                <w:color w:val="000000"/>
                <w:sz w:val="16"/>
                <w:szCs w:val="16"/>
              </w:rPr>
            </w:pPr>
            <w:r w:rsidRPr="00312313">
              <w:rPr>
                <w:color w:val="000000"/>
                <w:sz w:val="16"/>
                <w:szCs w:val="16"/>
              </w:rPr>
              <w:t>* В соответствии с документацией по планировке территории, либо фактическими показателями существующего объекта капитального строительства.</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p w:rsidR="00312313" w:rsidRPr="00312313" w:rsidRDefault="00312313" w:rsidP="00082780">
            <w:pPr>
              <w:widowControl w:val="0"/>
              <w:autoSpaceDE w:val="0"/>
              <w:autoSpaceDN w:val="0"/>
              <w:adjustRightInd w:val="0"/>
              <w:contextualSpacing/>
              <w:rPr>
                <w:color w:val="000000"/>
                <w:sz w:val="16"/>
                <w:szCs w:val="16"/>
              </w:rPr>
            </w:pPr>
            <w:r w:rsidRPr="00312313">
              <w:rPr>
                <w:color w:val="000000"/>
                <w:sz w:val="16"/>
                <w:szCs w:val="16"/>
              </w:rPr>
              <w:t>Минимальный отступ от красной линии улиц и проездов – 5 м.</w:t>
            </w:r>
          </w:p>
          <w:p w:rsidR="00312313" w:rsidRPr="00312313" w:rsidRDefault="00312313" w:rsidP="00082780">
            <w:pPr>
              <w:widowControl w:val="0"/>
              <w:autoSpaceDE w:val="0"/>
              <w:autoSpaceDN w:val="0"/>
              <w:adjustRightInd w:val="0"/>
              <w:spacing w:after="120"/>
              <w:rPr>
                <w:color w:val="000000"/>
                <w:sz w:val="16"/>
                <w:szCs w:val="16"/>
              </w:rPr>
            </w:pPr>
            <w:r w:rsidRPr="00312313">
              <w:rPr>
                <w:color w:val="000000"/>
                <w:sz w:val="16"/>
                <w:szCs w:val="16"/>
              </w:rPr>
              <w:t>Минимальный отступ от межевой границы – 3 м.</w:t>
            </w: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t>2.1</w:t>
            </w:r>
          </w:p>
        </w:tc>
        <w:tc>
          <w:tcPr>
            <w:tcW w:w="2997" w:type="dxa"/>
          </w:tcPr>
          <w:p w:rsidR="00312313" w:rsidRPr="00312313" w:rsidRDefault="00312313" w:rsidP="00082780">
            <w:pPr>
              <w:rPr>
                <w:color w:val="000000"/>
                <w:sz w:val="16"/>
                <w:szCs w:val="16"/>
              </w:rPr>
            </w:pPr>
            <w:r w:rsidRPr="00312313">
              <w:rPr>
                <w:color w:val="000000"/>
                <w:sz w:val="16"/>
                <w:szCs w:val="16"/>
              </w:rPr>
              <w:t>Для индивидуального жилищного строительства</w:t>
            </w:r>
          </w:p>
        </w:tc>
        <w:tc>
          <w:tcPr>
            <w:tcW w:w="1653" w:type="dxa"/>
          </w:tcPr>
          <w:p w:rsidR="00312313" w:rsidRPr="00312313" w:rsidRDefault="00312313" w:rsidP="00082780">
            <w:pPr>
              <w:jc w:val="center"/>
              <w:rPr>
                <w:color w:val="000000"/>
                <w:sz w:val="16"/>
                <w:szCs w:val="16"/>
              </w:rPr>
            </w:pPr>
            <w:r w:rsidRPr="00312313">
              <w:rPr>
                <w:color w:val="000000"/>
                <w:sz w:val="16"/>
                <w:szCs w:val="16"/>
              </w:rPr>
              <w:t>800</w:t>
            </w:r>
          </w:p>
        </w:tc>
        <w:tc>
          <w:tcPr>
            <w:tcW w:w="1048" w:type="dxa"/>
          </w:tcPr>
          <w:p w:rsidR="00312313" w:rsidRPr="00312313" w:rsidRDefault="00312313" w:rsidP="00082780">
            <w:pPr>
              <w:jc w:val="center"/>
              <w:rPr>
                <w:color w:val="000000"/>
                <w:sz w:val="16"/>
                <w:szCs w:val="16"/>
              </w:rPr>
            </w:pPr>
            <w:r w:rsidRPr="00312313">
              <w:rPr>
                <w:color w:val="000000"/>
                <w:sz w:val="16"/>
                <w:szCs w:val="16"/>
              </w:rPr>
              <w:t>3000</w:t>
            </w:r>
          </w:p>
        </w:tc>
        <w:tc>
          <w:tcPr>
            <w:tcW w:w="1994" w:type="dxa"/>
          </w:tcPr>
          <w:p w:rsidR="00312313" w:rsidRPr="00312313" w:rsidRDefault="00312313" w:rsidP="00082780">
            <w:pPr>
              <w:jc w:val="center"/>
              <w:rPr>
                <w:color w:val="000000"/>
                <w:sz w:val="16"/>
                <w:szCs w:val="16"/>
              </w:rPr>
            </w:pPr>
            <w:r w:rsidRPr="00312313">
              <w:rPr>
                <w:color w:val="000000"/>
                <w:sz w:val="16"/>
                <w:szCs w:val="16"/>
              </w:rPr>
              <w:t>40</w:t>
            </w:r>
          </w:p>
        </w:tc>
        <w:tc>
          <w:tcPr>
            <w:tcW w:w="1663" w:type="dxa"/>
          </w:tcPr>
          <w:p w:rsidR="00312313" w:rsidRPr="00312313" w:rsidRDefault="00312313" w:rsidP="00082780">
            <w:pPr>
              <w:jc w:val="center"/>
              <w:rPr>
                <w:color w:val="000000"/>
                <w:sz w:val="16"/>
                <w:szCs w:val="16"/>
              </w:rPr>
            </w:pPr>
            <w:r w:rsidRPr="00312313">
              <w:rPr>
                <w:color w:val="000000"/>
                <w:sz w:val="16"/>
                <w:szCs w:val="16"/>
              </w:rPr>
              <w:t>3</w:t>
            </w:r>
          </w:p>
        </w:tc>
        <w:tc>
          <w:tcPr>
            <w:tcW w:w="2072" w:type="dxa"/>
          </w:tcPr>
          <w:p w:rsidR="00312313" w:rsidRPr="00312313" w:rsidRDefault="00312313" w:rsidP="00082780">
            <w:pPr>
              <w:jc w:val="center"/>
              <w:rPr>
                <w:color w:val="000000"/>
                <w:sz w:val="16"/>
                <w:szCs w:val="16"/>
              </w:rPr>
            </w:pPr>
            <w:r w:rsidRPr="00312313">
              <w:rPr>
                <w:color w:val="000000"/>
                <w:sz w:val="16"/>
                <w:szCs w:val="16"/>
              </w:rPr>
              <w:t>20</w:t>
            </w:r>
          </w:p>
        </w:tc>
        <w:tc>
          <w:tcPr>
            <w:tcW w:w="8646" w:type="dxa"/>
          </w:tcPr>
          <w:p w:rsidR="00312313" w:rsidRPr="00312313" w:rsidRDefault="00312313" w:rsidP="00082780">
            <w:pPr>
              <w:widowControl w:val="0"/>
              <w:autoSpaceDE w:val="0"/>
              <w:autoSpaceDN w:val="0"/>
              <w:adjustRightInd w:val="0"/>
              <w:contextualSpacing/>
              <w:rPr>
                <w:color w:val="000000"/>
                <w:sz w:val="16"/>
                <w:szCs w:val="16"/>
              </w:rPr>
            </w:pPr>
            <w:r w:rsidRPr="00312313">
              <w:rPr>
                <w:color w:val="000000"/>
                <w:sz w:val="16"/>
                <w:szCs w:val="16"/>
              </w:rPr>
              <w:t>Допускается размещение гаража для собственных нужд без отступа от передней границы земельного участка при условии, что все его конструктивные элементы (в том числе ворота в открытом положении), их проекция не выходят за границы земельного участка.</w:t>
            </w:r>
          </w:p>
          <w:p w:rsidR="00312313" w:rsidRPr="00312313" w:rsidRDefault="00312313" w:rsidP="00082780">
            <w:pPr>
              <w:widowControl w:val="0"/>
              <w:autoSpaceDE w:val="0"/>
              <w:autoSpaceDN w:val="0"/>
              <w:adjustRightInd w:val="0"/>
              <w:contextualSpacing/>
              <w:rPr>
                <w:color w:val="000000"/>
                <w:sz w:val="16"/>
                <w:szCs w:val="16"/>
              </w:rPr>
            </w:pPr>
            <w:r w:rsidRPr="00312313">
              <w:rPr>
                <w:color w:val="000000"/>
                <w:sz w:val="16"/>
                <w:szCs w:val="16"/>
              </w:rPr>
              <w:t>Минимальная ширина части земельного участка, примыкающей к красной линии улично-дорожной сети, проездам общего пользования, территории общего пользования, обеспечивающей доступ к земельному участку – 20 м.</w:t>
            </w:r>
          </w:p>
          <w:p w:rsidR="00312313" w:rsidRPr="00312313" w:rsidRDefault="00312313" w:rsidP="00082780">
            <w:pPr>
              <w:widowControl w:val="0"/>
              <w:autoSpaceDE w:val="0"/>
              <w:autoSpaceDN w:val="0"/>
              <w:adjustRightInd w:val="0"/>
              <w:contextualSpacing/>
              <w:rPr>
                <w:color w:val="000000"/>
                <w:sz w:val="16"/>
                <w:szCs w:val="16"/>
              </w:rPr>
            </w:pPr>
            <w:r w:rsidRPr="00312313">
              <w:rPr>
                <w:color w:val="000000"/>
                <w:sz w:val="16"/>
                <w:szCs w:val="16"/>
              </w:rPr>
              <w:t>Минимальный отступ от красной линии улиц и проездов – 5 м.</w:t>
            </w:r>
          </w:p>
          <w:p w:rsidR="00312313" w:rsidRPr="00312313" w:rsidRDefault="00312313" w:rsidP="00082780">
            <w:pPr>
              <w:widowControl w:val="0"/>
              <w:autoSpaceDE w:val="0"/>
              <w:autoSpaceDN w:val="0"/>
              <w:adjustRightInd w:val="0"/>
              <w:contextualSpacing/>
              <w:rPr>
                <w:color w:val="000000"/>
                <w:sz w:val="16"/>
                <w:szCs w:val="16"/>
              </w:rPr>
            </w:pPr>
            <w:r w:rsidRPr="00312313">
              <w:rPr>
                <w:color w:val="000000"/>
                <w:sz w:val="16"/>
                <w:szCs w:val="16"/>
              </w:rPr>
              <w:t>Минимальный отступ от межевой границы – 3 м.</w:t>
            </w: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t>3.0</w:t>
            </w:r>
          </w:p>
        </w:tc>
        <w:tc>
          <w:tcPr>
            <w:tcW w:w="2997"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Общественное использование объектов капитального строительства</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400</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80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w:t>
            </w:r>
          </w:p>
        </w:tc>
        <w:tc>
          <w:tcPr>
            <w:tcW w:w="207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8646"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t>4.0</w:t>
            </w:r>
          </w:p>
        </w:tc>
        <w:tc>
          <w:tcPr>
            <w:tcW w:w="2997" w:type="dxa"/>
          </w:tcPr>
          <w:p w:rsidR="00312313" w:rsidRPr="00312313" w:rsidRDefault="00312313" w:rsidP="00082780">
            <w:pPr>
              <w:rPr>
                <w:sz w:val="16"/>
                <w:szCs w:val="16"/>
              </w:rPr>
            </w:pPr>
            <w:r w:rsidRPr="00312313">
              <w:rPr>
                <w:sz w:val="16"/>
                <w:szCs w:val="16"/>
              </w:rPr>
              <w:t>Предпринимательство</w:t>
            </w:r>
          </w:p>
        </w:tc>
        <w:tc>
          <w:tcPr>
            <w:tcW w:w="1653" w:type="dxa"/>
          </w:tcPr>
          <w:p w:rsidR="00312313" w:rsidRPr="00312313" w:rsidRDefault="00312313" w:rsidP="00082780">
            <w:pPr>
              <w:widowControl w:val="0"/>
              <w:autoSpaceDE w:val="0"/>
              <w:autoSpaceDN w:val="0"/>
              <w:adjustRightInd w:val="0"/>
              <w:jc w:val="center"/>
              <w:rPr>
                <w:rFonts w:eastAsia="Calibri"/>
                <w:sz w:val="16"/>
                <w:szCs w:val="16"/>
              </w:rPr>
            </w:pPr>
            <w:r w:rsidRPr="00312313">
              <w:rPr>
                <w:rFonts w:eastAsia="Calibri"/>
                <w:sz w:val="16"/>
                <w:szCs w:val="16"/>
              </w:rPr>
              <w:t>400</w:t>
            </w:r>
          </w:p>
        </w:tc>
        <w:tc>
          <w:tcPr>
            <w:tcW w:w="1048" w:type="dxa"/>
          </w:tcPr>
          <w:p w:rsidR="00312313" w:rsidRPr="00312313" w:rsidRDefault="00312313" w:rsidP="00082780">
            <w:pPr>
              <w:widowControl w:val="0"/>
              <w:autoSpaceDE w:val="0"/>
              <w:autoSpaceDN w:val="0"/>
              <w:adjustRightInd w:val="0"/>
              <w:jc w:val="center"/>
              <w:rPr>
                <w:rFonts w:eastAsia="Calibri"/>
                <w:sz w:val="16"/>
                <w:szCs w:val="16"/>
              </w:rPr>
            </w:pPr>
            <w:r w:rsidRPr="00312313">
              <w:rPr>
                <w:rFonts w:eastAsia="Calibri"/>
                <w:sz w:val="16"/>
                <w:szCs w:val="16"/>
              </w:rPr>
              <w:t>5000</w:t>
            </w:r>
          </w:p>
        </w:tc>
        <w:tc>
          <w:tcPr>
            <w:tcW w:w="1994" w:type="dxa"/>
          </w:tcPr>
          <w:p w:rsidR="00312313" w:rsidRPr="00312313" w:rsidRDefault="00312313" w:rsidP="00082780">
            <w:pPr>
              <w:widowControl w:val="0"/>
              <w:autoSpaceDE w:val="0"/>
              <w:autoSpaceDN w:val="0"/>
              <w:adjustRightInd w:val="0"/>
              <w:jc w:val="center"/>
              <w:rPr>
                <w:rFonts w:eastAsia="Calibri"/>
                <w:sz w:val="16"/>
                <w:szCs w:val="16"/>
              </w:rPr>
            </w:pPr>
            <w:r w:rsidRPr="00312313">
              <w:rPr>
                <w:rFonts w:eastAsia="Calibri"/>
                <w:sz w:val="16"/>
                <w:szCs w:val="16"/>
              </w:rPr>
              <w:t>80</w:t>
            </w:r>
          </w:p>
        </w:tc>
        <w:tc>
          <w:tcPr>
            <w:tcW w:w="1663" w:type="dxa"/>
          </w:tcPr>
          <w:p w:rsidR="00312313" w:rsidRPr="00312313" w:rsidRDefault="00312313" w:rsidP="00082780">
            <w:pPr>
              <w:widowControl w:val="0"/>
              <w:autoSpaceDE w:val="0"/>
              <w:autoSpaceDN w:val="0"/>
              <w:adjustRightInd w:val="0"/>
              <w:jc w:val="center"/>
              <w:rPr>
                <w:rFonts w:eastAsia="Calibri"/>
                <w:sz w:val="16"/>
                <w:szCs w:val="16"/>
              </w:rPr>
            </w:pPr>
            <w:r w:rsidRPr="00312313">
              <w:rPr>
                <w:rFonts w:eastAsia="Calibri"/>
                <w:sz w:val="16"/>
                <w:szCs w:val="16"/>
              </w:rPr>
              <w:t>3</w:t>
            </w:r>
          </w:p>
        </w:tc>
        <w:tc>
          <w:tcPr>
            <w:tcW w:w="2072" w:type="dxa"/>
          </w:tcPr>
          <w:p w:rsidR="00312313" w:rsidRPr="00312313" w:rsidRDefault="00312313" w:rsidP="00082780">
            <w:pPr>
              <w:widowControl w:val="0"/>
              <w:autoSpaceDE w:val="0"/>
              <w:autoSpaceDN w:val="0"/>
              <w:adjustRightInd w:val="0"/>
              <w:jc w:val="center"/>
              <w:rPr>
                <w:rFonts w:eastAsia="Calibri"/>
                <w:sz w:val="16"/>
                <w:szCs w:val="16"/>
              </w:rPr>
            </w:pPr>
            <w:r w:rsidRPr="00312313">
              <w:rPr>
                <w:rFonts w:eastAsia="Calibri"/>
                <w:sz w:val="16"/>
                <w:szCs w:val="16"/>
              </w:rPr>
              <w:t>*</w:t>
            </w:r>
          </w:p>
        </w:tc>
        <w:tc>
          <w:tcPr>
            <w:tcW w:w="8646" w:type="dxa"/>
          </w:tcPr>
          <w:p w:rsidR="00312313" w:rsidRPr="00312313" w:rsidRDefault="00312313" w:rsidP="00082780">
            <w:pPr>
              <w:widowControl w:val="0"/>
              <w:autoSpaceDE w:val="0"/>
              <w:autoSpaceDN w:val="0"/>
              <w:adjustRightInd w:val="0"/>
              <w:rPr>
                <w:sz w:val="16"/>
                <w:szCs w:val="16"/>
              </w:rPr>
            </w:pPr>
            <w:r w:rsidRPr="00312313">
              <w:rPr>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66" w:history="1">
              <w:r w:rsidRPr="00312313">
                <w:rPr>
                  <w:sz w:val="16"/>
                  <w:szCs w:val="16"/>
                </w:rPr>
                <w:t>СП 138.13330.2012</w:t>
              </w:r>
            </w:hyperlink>
            <w:r w:rsidRPr="00312313">
              <w:rPr>
                <w:sz w:val="16"/>
                <w:szCs w:val="16"/>
              </w:rPr>
              <w:t xml:space="preserve">. </w:t>
            </w:r>
          </w:p>
          <w:p w:rsidR="00312313" w:rsidRPr="00312313" w:rsidRDefault="00312313" w:rsidP="00082780">
            <w:pPr>
              <w:widowControl w:val="0"/>
              <w:autoSpaceDE w:val="0"/>
              <w:autoSpaceDN w:val="0"/>
              <w:adjustRightInd w:val="0"/>
              <w:rPr>
                <w:sz w:val="16"/>
                <w:szCs w:val="16"/>
              </w:rPr>
            </w:pPr>
            <w:r w:rsidRPr="00312313">
              <w:rPr>
                <w:sz w:val="16"/>
                <w:szCs w:val="16"/>
              </w:rPr>
              <w:t>* В соответствии с ограничениями, установленными действующими приаэродромными подзонами.</w:t>
            </w: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t>5.0</w:t>
            </w:r>
          </w:p>
        </w:tc>
        <w:tc>
          <w:tcPr>
            <w:tcW w:w="2997" w:type="dxa"/>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Отдых (рекреация)</w:t>
            </w:r>
          </w:p>
        </w:tc>
        <w:tc>
          <w:tcPr>
            <w:tcW w:w="1653" w:type="dxa"/>
          </w:tcPr>
          <w:p w:rsidR="00312313" w:rsidRPr="00312313" w:rsidRDefault="00312313" w:rsidP="00082780">
            <w:pPr>
              <w:widowControl w:val="0"/>
              <w:autoSpaceDE w:val="0"/>
              <w:autoSpaceDN w:val="0"/>
              <w:adjustRightInd w:val="0"/>
              <w:jc w:val="center"/>
              <w:rPr>
                <w:rFonts w:eastAsia="Calibri"/>
                <w:sz w:val="16"/>
                <w:szCs w:val="16"/>
              </w:rPr>
            </w:pPr>
            <w:r w:rsidRPr="00312313">
              <w:rPr>
                <w:rFonts w:eastAsia="Calibri"/>
                <w:sz w:val="16"/>
                <w:szCs w:val="16"/>
              </w:rPr>
              <w:t>н.у.</w:t>
            </w:r>
          </w:p>
        </w:tc>
        <w:tc>
          <w:tcPr>
            <w:tcW w:w="1048" w:type="dxa"/>
          </w:tcPr>
          <w:p w:rsidR="00312313" w:rsidRPr="00312313" w:rsidRDefault="00312313" w:rsidP="00082780">
            <w:pPr>
              <w:widowControl w:val="0"/>
              <w:autoSpaceDE w:val="0"/>
              <w:autoSpaceDN w:val="0"/>
              <w:adjustRightInd w:val="0"/>
              <w:jc w:val="center"/>
              <w:rPr>
                <w:rFonts w:eastAsia="Calibri"/>
                <w:sz w:val="16"/>
                <w:szCs w:val="16"/>
              </w:rPr>
            </w:pPr>
            <w:r w:rsidRPr="00312313">
              <w:rPr>
                <w:rFonts w:eastAsia="Calibri"/>
                <w:sz w:val="16"/>
                <w:szCs w:val="16"/>
              </w:rPr>
              <w:t>н.у.</w:t>
            </w:r>
          </w:p>
        </w:tc>
        <w:tc>
          <w:tcPr>
            <w:tcW w:w="1994" w:type="dxa"/>
          </w:tcPr>
          <w:p w:rsidR="00312313" w:rsidRPr="00312313" w:rsidRDefault="00312313" w:rsidP="00082780">
            <w:pPr>
              <w:widowControl w:val="0"/>
              <w:autoSpaceDE w:val="0"/>
              <w:autoSpaceDN w:val="0"/>
              <w:adjustRightInd w:val="0"/>
              <w:jc w:val="center"/>
              <w:rPr>
                <w:rFonts w:eastAsia="Calibri"/>
                <w:sz w:val="16"/>
                <w:szCs w:val="16"/>
              </w:rPr>
            </w:pPr>
            <w:r w:rsidRPr="00312313">
              <w:rPr>
                <w:rFonts w:eastAsia="Calibri"/>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sz w:val="16"/>
                <w:szCs w:val="16"/>
              </w:rPr>
            </w:pPr>
            <w:r w:rsidRPr="00312313">
              <w:rPr>
                <w:rFonts w:eastAsia="Calibri"/>
                <w:sz w:val="16"/>
                <w:szCs w:val="16"/>
              </w:rPr>
              <w:t>н.у.</w:t>
            </w:r>
          </w:p>
        </w:tc>
        <w:tc>
          <w:tcPr>
            <w:tcW w:w="2072" w:type="dxa"/>
          </w:tcPr>
          <w:p w:rsidR="00312313" w:rsidRPr="00312313" w:rsidRDefault="00312313" w:rsidP="00082780">
            <w:pPr>
              <w:widowControl w:val="0"/>
              <w:autoSpaceDE w:val="0"/>
              <w:autoSpaceDN w:val="0"/>
              <w:adjustRightInd w:val="0"/>
              <w:jc w:val="center"/>
              <w:rPr>
                <w:rFonts w:eastAsia="Calibri"/>
                <w:sz w:val="16"/>
                <w:szCs w:val="16"/>
              </w:rPr>
            </w:pPr>
            <w:r w:rsidRPr="00312313">
              <w:rPr>
                <w:sz w:val="16"/>
                <w:szCs w:val="16"/>
              </w:rPr>
              <w:t>*</w:t>
            </w:r>
          </w:p>
        </w:tc>
        <w:tc>
          <w:tcPr>
            <w:tcW w:w="8646" w:type="dxa"/>
          </w:tcPr>
          <w:p w:rsidR="00312313" w:rsidRPr="00312313" w:rsidRDefault="00312313" w:rsidP="00082780">
            <w:pPr>
              <w:widowControl w:val="0"/>
              <w:autoSpaceDE w:val="0"/>
              <w:autoSpaceDN w:val="0"/>
              <w:adjustRightInd w:val="0"/>
              <w:rPr>
                <w:rFonts w:eastAsia="Calibri"/>
                <w:sz w:val="16"/>
                <w:szCs w:val="16"/>
              </w:rPr>
            </w:pPr>
            <w:r w:rsidRPr="00312313">
              <w:rPr>
                <w:sz w:val="16"/>
                <w:szCs w:val="16"/>
              </w:rPr>
              <w:t>* В соответствии с ограничениями, установленными действующими приаэродромными подзонами</w:t>
            </w: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t>11.0</w:t>
            </w:r>
          </w:p>
        </w:tc>
        <w:tc>
          <w:tcPr>
            <w:tcW w:w="2997" w:type="dxa"/>
          </w:tcPr>
          <w:p w:rsidR="00312313" w:rsidRPr="00312313" w:rsidRDefault="00312313" w:rsidP="00082780">
            <w:pPr>
              <w:rPr>
                <w:sz w:val="16"/>
                <w:szCs w:val="16"/>
              </w:rPr>
            </w:pPr>
            <w:r w:rsidRPr="00312313">
              <w:rPr>
                <w:sz w:val="16"/>
                <w:szCs w:val="16"/>
              </w:rPr>
              <w:t>Водные объекты</w:t>
            </w:r>
          </w:p>
        </w:tc>
        <w:tc>
          <w:tcPr>
            <w:tcW w:w="1653" w:type="dxa"/>
          </w:tcPr>
          <w:p w:rsidR="00312313" w:rsidRPr="00312313" w:rsidRDefault="00312313" w:rsidP="00082780">
            <w:pPr>
              <w:jc w:val="center"/>
              <w:rPr>
                <w:sz w:val="16"/>
                <w:szCs w:val="16"/>
              </w:rPr>
            </w:pPr>
            <w:r w:rsidRPr="00312313">
              <w:rPr>
                <w:sz w:val="16"/>
                <w:szCs w:val="16"/>
              </w:rPr>
              <w:t>н.у.</w:t>
            </w:r>
          </w:p>
        </w:tc>
        <w:tc>
          <w:tcPr>
            <w:tcW w:w="1048" w:type="dxa"/>
          </w:tcPr>
          <w:p w:rsidR="00312313" w:rsidRPr="00312313" w:rsidRDefault="00312313" w:rsidP="00082780">
            <w:pPr>
              <w:jc w:val="center"/>
              <w:rPr>
                <w:sz w:val="16"/>
                <w:szCs w:val="16"/>
              </w:rPr>
            </w:pPr>
            <w:r w:rsidRPr="00312313">
              <w:rPr>
                <w:sz w:val="16"/>
                <w:szCs w:val="16"/>
              </w:rPr>
              <w:t>н.у.</w:t>
            </w:r>
          </w:p>
        </w:tc>
        <w:tc>
          <w:tcPr>
            <w:tcW w:w="1994" w:type="dxa"/>
          </w:tcPr>
          <w:p w:rsidR="00312313" w:rsidRPr="00312313" w:rsidRDefault="00312313" w:rsidP="00082780">
            <w:pPr>
              <w:jc w:val="center"/>
              <w:rPr>
                <w:sz w:val="16"/>
                <w:szCs w:val="16"/>
              </w:rPr>
            </w:pPr>
            <w:r w:rsidRPr="00312313">
              <w:rPr>
                <w:sz w:val="16"/>
                <w:szCs w:val="16"/>
              </w:rPr>
              <w:t>н.у.</w:t>
            </w:r>
          </w:p>
        </w:tc>
        <w:tc>
          <w:tcPr>
            <w:tcW w:w="1663" w:type="dxa"/>
          </w:tcPr>
          <w:p w:rsidR="00312313" w:rsidRPr="00312313" w:rsidRDefault="00312313" w:rsidP="00082780">
            <w:pPr>
              <w:jc w:val="center"/>
              <w:rPr>
                <w:sz w:val="16"/>
                <w:szCs w:val="16"/>
              </w:rPr>
            </w:pPr>
            <w:r w:rsidRPr="00312313">
              <w:rPr>
                <w:sz w:val="16"/>
                <w:szCs w:val="16"/>
              </w:rPr>
              <w:t>н.у.</w:t>
            </w:r>
          </w:p>
        </w:tc>
        <w:tc>
          <w:tcPr>
            <w:tcW w:w="2072" w:type="dxa"/>
          </w:tcPr>
          <w:p w:rsidR="00312313" w:rsidRPr="00312313" w:rsidRDefault="00312313" w:rsidP="00082780">
            <w:pPr>
              <w:jc w:val="center"/>
              <w:rPr>
                <w:sz w:val="16"/>
                <w:szCs w:val="16"/>
              </w:rPr>
            </w:pPr>
            <w:r w:rsidRPr="00312313">
              <w:rPr>
                <w:sz w:val="16"/>
                <w:szCs w:val="16"/>
              </w:rPr>
              <w:t>н.у.</w:t>
            </w:r>
          </w:p>
        </w:tc>
        <w:tc>
          <w:tcPr>
            <w:tcW w:w="8646" w:type="dxa"/>
          </w:tcPr>
          <w:p w:rsidR="00312313" w:rsidRPr="00312313" w:rsidRDefault="00312313" w:rsidP="00082780">
            <w:pPr>
              <w:rPr>
                <w:sz w:val="16"/>
                <w:szCs w:val="16"/>
              </w:rPr>
            </w:pP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t>12.0.2</w:t>
            </w:r>
          </w:p>
        </w:tc>
        <w:tc>
          <w:tcPr>
            <w:tcW w:w="2997" w:type="dxa"/>
          </w:tcPr>
          <w:p w:rsidR="00312313" w:rsidRPr="00312313" w:rsidRDefault="00312313" w:rsidP="00082780">
            <w:pPr>
              <w:rPr>
                <w:sz w:val="16"/>
                <w:szCs w:val="16"/>
              </w:rPr>
            </w:pPr>
            <w:r w:rsidRPr="00312313">
              <w:rPr>
                <w:sz w:val="16"/>
                <w:szCs w:val="16"/>
              </w:rPr>
              <w:t>Благоустройство территории</w:t>
            </w:r>
          </w:p>
        </w:tc>
        <w:tc>
          <w:tcPr>
            <w:tcW w:w="1653" w:type="dxa"/>
          </w:tcPr>
          <w:p w:rsidR="00312313" w:rsidRPr="00312313" w:rsidRDefault="00312313" w:rsidP="00082780">
            <w:pPr>
              <w:jc w:val="center"/>
              <w:rPr>
                <w:sz w:val="16"/>
                <w:szCs w:val="16"/>
              </w:rPr>
            </w:pPr>
            <w:r w:rsidRPr="00312313">
              <w:rPr>
                <w:sz w:val="16"/>
                <w:szCs w:val="16"/>
              </w:rPr>
              <w:t>н.у.</w:t>
            </w:r>
          </w:p>
        </w:tc>
        <w:tc>
          <w:tcPr>
            <w:tcW w:w="1048" w:type="dxa"/>
          </w:tcPr>
          <w:p w:rsidR="00312313" w:rsidRPr="00312313" w:rsidRDefault="00312313" w:rsidP="00082780">
            <w:pPr>
              <w:jc w:val="center"/>
              <w:rPr>
                <w:sz w:val="16"/>
                <w:szCs w:val="16"/>
              </w:rPr>
            </w:pPr>
            <w:r w:rsidRPr="00312313">
              <w:rPr>
                <w:sz w:val="16"/>
                <w:szCs w:val="16"/>
              </w:rPr>
              <w:t>н.у.</w:t>
            </w:r>
          </w:p>
        </w:tc>
        <w:tc>
          <w:tcPr>
            <w:tcW w:w="1994" w:type="dxa"/>
          </w:tcPr>
          <w:p w:rsidR="00312313" w:rsidRPr="00312313" w:rsidRDefault="00312313" w:rsidP="00082780">
            <w:pPr>
              <w:jc w:val="center"/>
              <w:rPr>
                <w:sz w:val="16"/>
                <w:szCs w:val="16"/>
              </w:rPr>
            </w:pPr>
            <w:r w:rsidRPr="00312313">
              <w:rPr>
                <w:sz w:val="16"/>
                <w:szCs w:val="16"/>
              </w:rPr>
              <w:t>н.у.</w:t>
            </w:r>
          </w:p>
        </w:tc>
        <w:tc>
          <w:tcPr>
            <w:tcW w:w="1663" w:type="dxa"/>
          </w:tcPr>
          <w:p w:rsidR="00312313" w:rsidRPr="00312313" w:rsidRDefault="00312313" w:rsidP="00082780">
            <w:pPr>
              <w:jc w:val="center"/>
              <w:rPr>
                <w:sz w:val="16"/>
                <w:szCs w:val="16"/>
              </w:rPr>
            </w:pPr>
            <w:r w:rsidRPr="00312313">
              <w:rPr>
                <w:sz w:val="16"/>
                <w:szCs w:val="16"/>
              </w:rPr>
              <w:t>н.у.</w:t>
            </w:r>
          </w:p>
        </w:tc>
        <w:tc>
          <w:tcPr>
            <w:tcW w:w="2072" w:type="dxa"/>
          </w:tcPr>
          <w:p w:rsidR="00312313" w:rsidRPr="00312313" w:rsidRDefault="00312313" w:rsidP="00082780">
            <w:pPr>
              <w:jc w:val="center"/>
              <w:rPr>
                <w:sz w:val="16"/>
                <w:szCs w:val="16"/>
              </w:rPr>
            </w:pPr>
            <w:r w:rsidRPr="00312313">
              <w:rPr>
                <w:sz w:val="16"/>
                <w:szCs w:val="16"/>
              </w:rPr>
              <w:t>н.у.</w:t>
            </w:r>
          </w:p>
        </w:tc>
        <w:tc>
          <w:tcPr>
            <w:tcW w:w="8646" w:type="dxa"/>
          </w:tcPr>
          <w:p w:rsidR="00312313" w:rsidRPr="00312313" w:rsidRDefault="00312313" w:rsidP="00082780">
            <w:pPr>
              <w:rPr>
                <w:sz w:val="16"/>
                <w:szCs w:val="16"/>
              </w:rPr>
            </w:pPr>
          </w:p>
        </w:tc>
      </w:tr>
      <w:tr w:rsidR="00312313" w:rsidRPr="00312313" w:rsidTr="00082780">
        <w:tc>
          <w:tcPr>
            <w:tcW w:w="1581" w:type="dxa"/>
          </w:tcPr>
          <w:p w:rsidR="00312313" w:rsidRPr="00312313" w:rsidRDefault="00312313" w:rsidP="00082780">
            <w:pPr>
              <w:jc w:val="center"/>
              <w:rPr>
                <w:sz w:val="16"/>
                <w:szCs w:val="16"/>
              </w:rPr>
            </w:pPr>
            <w:r w:rsidRPr="00312313">
              <w:rPr>
                <w:sz w:val="16"/>
                <w:szCs w:val="16"/>
              </w:rPr>
              <w:t>12.3</w:t>
            </w:r>
          </w:p>
        </w:tc>
        <w:tc>
          <w:tcPr>
            <w:tcW w:w="2997" w:type="dxa"/>
          </w:tcPr>
          <w:p w:rsidR="00312313" w:rsidRPr="00312313" w:rsidRDefault="00312313" w:rsidP="00082780">
            <w:pPr>
              <w:rPr>
                <w:sz w:val="16"/>
                <w:szCs w:val="16"/>
              </w:rPr>
            </w:pPr>
            <w:r w:rsidRPr="00312313">
              <w:rPr>
                <w:sz w:val="16"/>
                <w:szCs w:val="16"/>
              </w:rPr>
              <w:t>Запас</w:t>
            </w:r>
          </w:p>
        </w:tc>
        <w:tc>
          <w:tcPr>
            <w:tcW w:w="1653" w:type="dxa"/>
          </w:tcPr>
          <w:p w:rsidR="00312313" w:rsidRPr="00312313" w:rsidRDefault="00312313" w:rsidP="00082780">
            <w:pPr>
              <w:jc w:val="center"/>
              <w:rPr>
                <w:sz w:val="16"/>
                <w:szCs w:val="16"/>
              </w:rPr>
            </w:pPr>
            <w:r w:rsidRPr="00312313">
              <w:rPr>
                <w:sz w:val="16"/>
                <w:szCs w:val="16"/>
              </w:rPr>
              <w:t>н.у.</w:t>
            </w:r>
          </w:p>
        </w:tc>
        <w:tc>
          <w:tcPr>
            <w:tcW w:w="1048" w:type="dxa"/>
          </w:tcPr>
          <w:p w:rsidR="00312313" w:rsidRPr="00312313" w:rsidRDefault="00312313" w:rsidP="00082780">
            <w:pPr>
              <w:jc w:val="center"/>
              <w:rPr>
                <w:sz w:val="16"/>
                <w:szCs w:val="16"/>
              </w:rPr>
            </w:pPr>
            <w:r w:rsidRPr="00312313">
              <w:rPr>
                <w:sz w:val="16"/>
                <w:szCs w:val="16"/>
              </w:rPr>
              <w:t>н.у.</w:t>
            </w:r>
          </w:p>
        </w:tc>
        <w:tc>
          <w:tcPr>
            <w:tcW w:w="1994" w:type="dxa"/>
          </w:tcPr>
          <w:p w:rsidR="00312313" w:rsidRPr="00312313" w:rsidRDefault="00312313" w:rsidP="00082780">
            <w:pPr>
              <w:jc w:val="center"/>
              <w:rPr>
                <w:sz w:val="16"/>
                <w:szCs w:val="16"/>
              </w:rPr>
            </w:pPr>
            <w:r w:rsidRPr="00312313">
              <w:rPr>
                <w:sz w:val="16"/>
                <w:szCs w:val="16"/>
              </w:rPr>
              <w:t>н.у.</w:t>
            </w:r>
          </w:p>
        </w:tc>
        <w:tc>
          <w:tcPr>
            <w:tcW w:w="1663" w:type="dxa"/>
          </w:tcPr>
          <w:p w:rsidR="00312313" w:rsidRPr="00312313" w:rsidRDefault="00312313" w:rsidP="00082780">
            <w:pPr>
              <w:jc w:val="center"/>
              <w:rPr>
                <w:sz w:val="16"/>
                <w:szCs w:val="16"/>
              </w:rPr>
            </w:pPr>
            <w:r w:rsidRPr="00312313">
              <w:rPr>
                <w:sz w:val="16"/>
                <w:szCs w:val="16"/>
              </w:rPr>
              <w:t>н.у.</w:t>
            </w:r>
          </w:p>
        </w:tc>
        <w:tc>
          <w:tcPr>
            <w:tcW w:w="2072" w:type="dxa"/>
          </w:tcPr>
          <w:p w:rsidR="00312313" w:rsidRPr="00312313" w:rsidRDefault="00312313" w:rsidP="00082780">
            <w:pPr>
              <w:jc w:val="center"/>
              <w:rPr>
                <w:sz w:val="16"/>
                <w:szCs w:val="16"/>
              </w:rPr>
            </w:pPr>
            <w:r w:rsidRPr="00312313">
              <w:rPr>
                <w:sz w:val="16"/>
                <w:szCs w:val="16"/>
              </w:rPr>
              <w:t>н.у.</w:t>
            </w:r>
          </w:p>
        </w:tc>
        <w:tc>
          <w:tcPr>
            <w:tcW w:w="8646" w:type="dxa"/>
          </w:tcPr>
          <w:p w:rsidR="00312313" w:rsidRPr="00312313" w:rsidRDefault="00312313" w:rsidP="00082780">
            <w:pPr>
              <w:rPr>
                <w:sz w:val="16"/>
                <w:szCs w:val="16"/>
              </w:rPr>
            </w:pPr>
          </w:p>
        </w:tc>
      </w:tr>
    </w:tbl>
    <w:p w:rsidR="00312313" w:rsidRPr="00312313" w:rsidRDefault="00312313" w:rsidP="00312313">
      <w:pPr>
        <w:spacing w:after="160" w:line="259" w:lineRule="auto"/>
        <w:jc w:val="right"/>
        <w:rPr>
          <w:rFonts w:eastAsia="Calibri"/>
          <w:sz w:val="16"/>
          <w:szCs w:val="16"/>
        </w:rPr>
      </w:pPr>
    </w:p>
    <w:p w:rsidR="00312313" w:rsidRPr="00312313" w:rsidRDefault="00312313" w:rsidP="00312313">
      <w:pPr>
        <w:spacing w:after="160" w:line="259" w:lineRule="auto"/>
        <w:jc w:val="right"/>
        <w:rPr>
          <w:rFonts w:eastAsia="Calibri"/>
          <w:sz w:val="16"/>
          <w:szCs w:val="16"/>
        </w:rPr>
      </w:pPr>
      <w:r w:rsidRPr="00312313">
        <w:rPr>
          <w:bCs/>
          <w:sz w:val="16"/>
          <w:szCs w:val="16"/>
        </w:rPr>
        <w:t>Таблица 4</w:t>
      </w:r>
    </w:p>
    <w:p w:rsidR="00312313" w:rsidRPr="00312313" w:rsidRDefault="00312313" w:rsidP="00312313">
      <w:pPr>
        <w:rPr>
          <w:bCs/>
          <w:color w:val="000000"/>
          <w:sz w:val="16"/>
          <w:szCs w:val="16"/>
        </w:rPr>
      </w:pPr>
      <w:bookmarkStart w:id="24" w:name="_Hlk214370959"/>
      <w:r w:rsidRPr="00312313">
        <w:rPr>
          <w:bCs/>
          <w:color w:val="000000"/>
          <w:sz w:val="16"/>
          <w:szCs w:val="16"/>
        </w:rPr>
        <w:t xml:space="preserve">Градостроительный регламент территориальных зон вида </w:t>
      </w:r>
      <w:r w:rsidRPr="00312313">
        <w:rPr>
          <w:b/>
          <w:bCs/>
          <w:color w:val="000000"/>
          <w:sz w:val="16"/>
          <w:szCs w:val="16"/>
        </w:rPr>
        <w:t>«Ж-5»*</w:t>
      </w:r>
      <w:r w:rsidRPr="00312313">
        <w:rPr>
          <w:bCs/>
          <w:color w:val="000000"/>
          <w:sz w:val="16"/>
          <w:szCs w:val="16"/>
        </w:rPr>
        <w:t xml:space="preserve"> Зона</w:t>
      </w:r>
      <w:r w:rsidRPr="00312313">
        <w:rPr>
          <w:b/>
          <w:bCs/>
          <w:color w:val="000000"/>
          <w:sz w:val="16"/>
          <w:szCs w:val="16"/>
        </w:rPr>
        <w:t xml:space="preserve"> </w:t>
      </w:r>
      <w:r w:rsidRPr="00312313">
        <w:rPr>
          <w:bCs/>
          <w:color w:val="000000"/>
          <w:sz w:val="16"/>
          <w:szCs w:val="16"/>
        </w:rPr>
        <w:t xml:space="preserve">смешанной жилой и общественно-деловой застройки с обязательной разработкой документации по планировке территории, в том числе в рамках договора КРТ. </w:t>
      </w:r>
    </w:p>
    <w:p w:rsidR="00312313" w:rsidRPr="00312313" w:rsidRDefault="00312313" w:rsidP="00312313">
      <w:pPr>
        <w:ind w:firstLine="708"/>
        <w:rPr>
          <w:color w:val="000000"/>
          <w:sz w:val="16"/>
          <w:szCs w:val="16"/>
        </w:rPr>
      </w:pPr>
      <w:r w:rsidRPr="00312313">
        <w:rPr>
          <w:color w:val="000000"/>
          <w:sz w:val="16"/>
          <w:szCs w:val="16"/>
        </w:rPr>
        <w:t xml:space="preserve">* Документация по планировке территории должна соответствовать действующему генеральному плану. </w:t>
      </w:r>
    </w:p>
    <w:p w:rsidR="00312313" w:rsidRPr="00312313" w:rsidRDefault="00312313" w:rsidP="00312313">
      <w:pPr>
        <w:ind w:firstLine="708"/>
        <w:rPr>
          <w:color w:val="000000"/>
          <w:sz w:val="16"/>
          <w:szCs w:val="16"/>
        </w:rPr>
      </w:pPr>
      <w:r w:rsidRPr="00312313">
        <w:rPr>
          <w:color w:val="000000"/>
          <w:sz w:val="16"/>
          <w:szCs w:val="16"/>
        </w:rPr>
        <w:t>В случае расположения данной территориальной зоны в зоне КРТ утверждение документации по планировке территории возможно исключительно в рамках действующего договора о комплексном развитии территории.</w:t>
      </w:r>
    </w:p>
    <w:p w:rsidR="00312313" w:rsidRPr="00312313" w:rsidRDefault="00312313" w:rsidP="00312313">
      <w:pPr>
        <w:ind w:firstLine="708"/>
        <w:rPr>
          <w:color w:val="000000"/>
          <w:sz w:val="16"/>
          <w:szCs w:val="16"/>
        </w:rPr>
      </w:pPr>
      <w:r w:rsidRPr="00312313">
        <w:rPr>
          <w:color w:val="000000"/>
          <w:sz w:val="16"/>
          <w:szCs w:val="16"/>
        </w:rPr>
        <w:t>Виды разрешенного использования, включенные в перечень настоящей таблицы, являются основными для земельного участка, расположенного в территориальной зоне вида Ж-5, при условии, что данный участок был образован в соответствии с утвержденным проектом межевания территории, при этом проект межевания территории должен быть выполнен в комплексе с проектом планировки территории и включать данный вид разрешенного использования для соответствующего земельного участка, в соответствии со ст. 39 Градостроительного Кодекса РФ.</w:t>
      </w:r>
    </w:p>
    <w:bookmarkEnd w:id="24"/>
    <w:p w:rsidR="00312313" w:rsidRPr="00312313" w:rsidRDefault="00312313" w:rsidP="00312313">
      <w:pPr>
        <w:rPr>
          <w:color w:val="E36C0A"/>
          <w:sz w:val="16"/>
          <w:szCs w:val="16"/>
        </w:rPr>
      </w:pPr>
    </w:p>
    <w:tbl>
      <w:tblPr>
        <w:tblW w:w="216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3619"/>
        <w:gridCol w:w="1653"/>
        <w:gridCol w:w="1048"/>
        <w:gridCol w:w="1994"/>
        <w:gridCol w:w="1663"/>
        <w:gridCol w:w="2072"/>
        <w:gridCol w:w="8646"/>
      </w:tblGrid>
      <w:tr w:rsidR="00312313" w:rsidRPr="00312313" w:rsidTr="00082780">
        <w:trPr>
          <w:tblHeader/>
        </w:trPr>
        <w:tc>
          <w:tcPr>
            <w:tcW w:w="4578" w:type="dxa"/>
            <w:gridSpan w:val="2"/>
            <w:vAlign w:val="center"/>
          </w:tcPr>
          <w:p w:rsidR="00312313" w:rsidRPr="00312313" w:rsidRDefault="00312313" w:rsidP="00082780">
            <w:pPr>
              <w:widowControl w:val="0"/>
              <w:autoSpaceDE w:val="0"/>
              <w:autoSpaceDN w:val="0"/>
              <w:adjustRightInd w:val="0"/>
              <w:jc w:val="center"/>
              <w:rPr>
                <w:b/>
                <w:i/>
                <w:color w:val="000000"/>
                <w:sz w:val="16"/>
                <w:szCs w:val="16"/>
              </w:rPr>
            </w:pPr>
            <w:r w:rsidRPr="00312313">
              <w:rPr>
                <w:b/>
                <w:color w:val="000000"/>
                <w:sz w:val="16"/>
                <w:szCs w:val="16"/>
              </w:rPr>
              <w:t>Виды разрешенного использования</w:t>
            </w:r>
          </w:p>
        </w:tc>
        <w:tc>
          <w:tcPr>
            <w:tcW w:w="8430" w:type="dxa"/>
            <w:gridSpan w:val="5"/>
            <w:vAlign w:val="center"/>
          </w:tcPr>
          <w:p w:rsidR="00312313" w:rsidRPr="00312313" w:rsidRDefault="00312313" w:rsidP="00082780">
            <w:pPr>
              <w:widowControl w:val="0"/>
              <w:autoSpaceDE w:val="0"/>
              <w:autoSpaceDN w:val="0"/>
              <w:adjustRightInd w:val="0"/>
              <w:jc w:val="center"/>
              <w:rPr>
                <w:b/>
                <w:i/>
                <w:color w:val="000000"/>
                <w:sz w:val="16"/>
                <w:szCs w:val="16"/>
              </w:rPr>
            </w:pPr>
            <w:r w:rsidRPr="00312313">
              <w:rPr>
                <w:b/>
                <w:color w:val="000000"/>
                <w:sz w:val="16"/>
                <w:szCs w:val="16"/>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8646" w:type="dxa"/>
            <w:vMerge w:val="restart"/>
            <w:vAlign w:val="center"/>
          </w:tcPr>
          <w:p w:rsidR="00312313" w:rsidRPr="00312313" w:rsidRDefault="00312313" w:rsidP="00082780">
            <w:pPr>
              <w:widowControl w:val="0"/>
              <w:autoSpaceDE w:val="0"/>
              <w:autoSpaceDN w:val="0"/>
              <w:adjustRightInd w:val="0"/>
              <w:jc w:val="center"/>
              <w:rPr>
                <w:b/>
                <w:color w:val="000000"/>
                <w:sz w:val="16"/>
                <w:szCs w:val="16"/>
              </w:rPr>
            </w:pPr>
            <w:r w:rsidRPr="00312313">
              <w:rPr>
                <w:b/>
                <w:color w:val="000000"/>
                <w:sz w:val="16"/>
                <w:szCs w:val="16"/>
              </w:rPr>
              <w:t>Иные предельные параметры разрешенного строительства, реконструкции объектов капитального строительства;</w:t>
            </w:r>
          </w:p>
          <w:p w:rsidR="00312313" w:rsidRPr="00312313" w:rsidRDefault="00312313" w:rsidP="00082780">
            <w:pPr>
              <w:widowControl w:val="0"/>
              <w:autoSpaceDE w:val="0"/>
              <w:autoSpaceDN w:val="0"/>
              <w:adjustRightInd w:val="0"/>
              <w:jc w:val="center"/>
              <w:rPr>
                <w:b/>
                <w:color w:val="000000"/>
                <w:sz w:val="16"/>
                <w:szCs w:val="16"/>
              </w:rPr>
            </w:pPr>
          </w:p>
          <w:p w:rsidR="00312313" w:rsidRPr="00312313" w:rsidRDefault="00312313" w:rsidP="00082780">
            <w:pPr>
              <w:widowControl w:val="0"/>
              <w:autoSpaceDE w:val="0"/>
              <w:autoSpaceDN w:val="0"/>
              <w:adjustRightInd w:val="0"/>
              <w:jc w:val="center"/>
              <w:rPr>
                <w:b/>
                <w:color w:val="000000"/>
                <w:sz w:val="16"/>
                <w:szCs w:val="16"/>
              </w:rPr>
            </w:pPr>
            <w:r w:rsidRPr="00312313">
              <w:rPr>
                <w:b/>
                <w:color w:val="000000"/>
                <w:sz w:val="16"/>
                <w:szCs w:val="16"/>
              </w:rPr>
              <w:t>ограничения использования земельных участков и объектов капитального строительства;</w:t>
            </w:r>
          </w:p>
          <w:p w:rsidR="00312313" w:rsidRPr="00312313" w:rsidRDefault="00312313" w:rsidP="00082780">
            <w:pPr>
              <w:widowControl w:val="0"/>
              <w:autoSpaceDE w:val="0"/>
              <w:autoSpaceDN w:val="0"/>
              <w:adjustRightInd w:val="0"/>
              <w:jc w:val="center"/>
              <w:rPr>
                <w:b/>
                <w:color w:val="000000"/>
                <w:sz w:val="16"/>
                <w:szCs w:val="16"/>
              </w:rPr>
            </w:pPr>
          </w:p>
          <w:p w:rsidR="00312313" w:rsidRPr="00312313" w:rsidRDefault="00312313" w:rsidP="00082780">
            <w:pPr>
              <w:widowControl w:val="0"/>
              <w:autoSpaceDE w:val="0"/>
              <w:autoSpaceDN w:val="0"/>
              <w:adjustRightInd w:val="0"/>
              <w:jc w:val="center"/>
              <w:rPr>
                <w:b/>
                <w:i/>
                <w:color w:val="000000"/>
                <w:sz w:val="16"/>
                <w:szCs w:val="16"/>
              </w:rPr>
            </w:pPr>
            <w:r w:rsidRPr="00312313">
              <w:rPr>
                <w:b/>
                <w:color w:val="000000"/>
                <w:sz w:val="16"/>
                <w:szCs w:val="16"/>
              </w:rPr>
              <w:t>иные условия и примечания</w:t>
            </w:r>
          </w:p>
        </w:tc>
      </w:tr>
      <w:tr w:rsidR="00312313" w:rsidRPr="00312313" w:rsidTr="00082780">
        <w:trPr>
          <w:tblHeader/>
        </w:trPr>
        <w:tc>
          <w:tcPr>
            <w:tcW w:w="959" w:type="dxa"/>
            <w:vMerge w:val="restart"/>
            <w:vAlign w:val="center"/>
          </w:tcPr>
          <w:p w:rsidR="00312313" w:rsidRPr="00312313" w:rsidRDefault="00312313" w:rsidP="00082780">
            <w:pPr>
              <w:widowControl w:val="0"/>
              <w:autoSpaceDE w:val="0"/>
              <w:autoSpaceDN w:val="0"/>
              <w:adjustRightInd w:val="0"/>
              <w:jc w:val="center"/>
              <w:rPr>
                <w:b/>
                <w:i/>
                <w:color w:val="000000"/>
                <w:sz w:val="16"/>
                <w:szCs w:val="16"/>
              </w:rPr>
            </w:pPr>
            <w:r w:rsidRPr="00312313">
              <w:rPr>
                <w:b/>
                <w:color w:val="000000"/>
                <w:sz w:val="16"/>
                <w:szCs w:val="16"/>
              </w:rPr>
              <w:t>Код</w:t>
            </w:r>
          </w:p>
        </w:tc>
        <w:tc>
          <w:tcPr>
            <w:tcW w:w="3619" w:type="dxa"/>
            <w:vMerge w:val="restart"/>
            <w:vAlign w:val="center"/>
          </w:tcPr>
          <w:p w:rsidR="00312313" w:rsidRPr="00312313" w:rsidRDefault="00312313" w:rsidP="00082780">
            <w:pPr>
              <w:widowControl w:val="0"/>
              <w:autoSpaceDE w:val="0"/>
              <w:autoSpaceDN w:val="0"/>
              <w:adjustRightInd w:val="0"/>
              <w:jc w:val="center"/>
              <w:rPr>
                <w:b/>
                <w:i/>
                <w:color w:val="000000"/>
                <w:sz w:val="16"/>
                <w:szCs w:val="16"/>
              </w:rPr>
            </w:pPr>
            <w:r w:rsidRPr="00312313">
              <w:rPr>
                <w:b/>
                <w:color w:val="000000"/>
                <w:sz w:val="16"/>
                <w:szCs w:val="16"/>
              </w:rPr>
              <w:t>Краткое наименование</w:t>
            </w:r>
          </w:p>
        </w:tc>
        <w:tc>
          <w:tcPr>
            <w:tcW w:w="2701" w:type="dxa"/>
            <w:gridSpan w:val="2"/>
            <w:vAlign w:val="center"/>
          </w:tcPr>
          <w:p w:rsidR="00312313" w:rsidRPr="00312313" w:rsidRDefault="00312313" w:rsidP="00082780">
            <w:pPr>
              <w:widowControl w:val="0"/>
              <w:autoSpaceDE w:val="0"/>
              <w:autoSpaceDN w:val="0"/>
              <w:adjustRightInd w:val="0"/>
              <w:jc w:val="center"/>
              <w:rPr>
                <w:b/>
                <w:i/>
                <w:color w:val="000000"/>
                <w:sz w:val="16"/>
                <w:szCs w:val="16"/>
              </w:rPr>
            </w:pPr>
            <w:r w:rsidRPr="00312313">
              <w:rPr>
                <w:b/>
                <w:color w:val="000000"/>
                <w:sz w:val="16"/>
                <w:szCs w:val="16"/>
              </w:rPr>
              <w:t>Площадь земельного участка, кв.</w:t>
            </w:r>
          </w:p>
        </w:tc>
        <w:tc>
          <w:tcPr>
            <w:tcW w:w="1994" w:type="dxa"/>
            <w:vMerge w:val="restart"/>
            <w:vAlign w:val="center"/>
          </w:tcPr>
          <w:p w:rsidR="00312313" w:rsidRPr="00312313" w:rsidRDefault="00312313" w:rsidP="00082780">
            <w:pPr>
              <w:widowControl w:val="0"/>
              <w:autoSpaceDE w:val="0"/>
              <w:autoSpaceDN w:val="0"/>
              <w:adjustRightInd w:val="0"/>
              <w:jc w:val="center"/>
              <w:rPr>
                <w:b/>
                <w:i/>
                <w:color w:val="000000"/>
                <w:sz w:val="16"/>
                <w:szCs w:val="16"/>
              </w:rPr>
            </w:pPr>
            <w:r w:rsidRPr="00312313">
              <w:rPr>
                <w:b/>
                <w:color w:val="000000"/>
                <w:sz w:val="16"/>
                <w:szCs w:val="16"/>
              </w:rPr>
              <w:t>Максимальный процент застройки, %</w:t>
            </w:r>
          </w:p>
        </w:tc>
        <w:tc>
          <w:tcPr>
            <w:tcW w:w="1663" w:type="dxa"/>
            <w:vMerge w:val="restart"/>
            <w:vAlign w:val="center"/>
          </w:tcPr>
          <w:p w:rsidR="00312313" w:rsidRPr="00312313" w:rsidRDefault="00312313" w:rsidP="00082780">
            <w:pPr>
              <w:widowControl w:val="0"/>
              <w:autoSpaceDE w:val="0"/>
              <w:autoSpaceDN w:val="0"/>
              <w:adjustRightInd w:val="0"/>
              <w:jc w:val="center"/>
              <w:rPr>
                <w:b/>
                <w:i/>
                <w:color w:val="000000"/>
                <w:sz w:val="16"/>
                <w:szCs w:val="16"/>
              </w:rPr>
            </w:pPr>
            <w:r w:rsidRPr="00312313">
              <w:rPr>
                <w:b/>
                <w:color w:val="000000"/>
                <w:sz w:val="16"/>
                <w:szCs w:val="16"/>
              </w:rPr>
              <w:t>Предельное (максимальное) количество этажей</w:t>
            </w:r>
          </w:p>
        </w:tc>
        <w:tc>
          <w:tcPr>
            <w:tcW w:w="2072" w:type="dxa"/>
            <w:vMerge w:val="restart"/>
            <w:vAlign w:val="center"/>
          </w:tcPr>
          <w:p w:rsidR="00312313" w:rsidRPr="00312313" w:rsidRDefault="00312313" w:rsidP="00082780">
            <w:pPr>
              <w:widowControl w:val="0"/>
              <w:autoSpaceDE w:val="0"/>
              <w:autoSpaceDN w:val="0"/>
              <w:adjustRightInd w:val="0"/>
              <w:jc w:val="center"/>
              <w:rPr>
                <w:b/>
                <w:i/>
                <w:color w:val="000000"/>
                <w:sz w:val="16"/>
                <w:szCs w:val="16"/>
              </w:rPr>
            </w:pPr>
            <w:r w:rsidRPr="00312313">
              <w:rPr>
                <w:b/>
                <w:color w:val="000000"/>
                <w:sz w:val="16"/>
                <w:szCs w:val="16"/>
              </w:rPr>
              <w:t>Предельная (максимальная) высота зданий, строений, сооружений, м</w:t>
            </w:r>
          </w:p>
        </w:tc>
        <w:tc>
          <w:tcPr>
            <w:tcW w:w="8646" w:type="dxa"/>
            <w:vMerge/>
            <w:vAlign w:val="center"/>
          </w:tcPr>
          <w:p w:rsidR="00312313" w:rsidRPr="00312313" w:rsidRDefault="00312313" w:rsidP="00082780">
            <w:pPr>
              <w:widowControl w:val="0"/>
              <w:autoSpaceDE w:val="0"/>
              <w:autoSpaceDN w:val="0"/>
              <w:adjustRightInd w:val="0"/>
              <w:jc w:val="center"/>
              <w:rPr>
                <w:b/>
                <w:i/>
                <w:color w:val="000000"/>
                <w:sz w:val="16"/>
                <w:szCs w:val="16"/>
              </w:rPr>
            </w:pPr>
          </w:p>
        </w:tc>
      </w:tr>
      <w:tr w:rsidR="00312313" w:rsidRPr="00312313" w:rsidTr="00082780">
        <w:trPr>
          <w:tblHeader/>
        </w:trPr>
        <w:tc>
          <w:tcPr>
            <w:tcW w:w="959" w:type="dxa"/>
            <w:vMerge/>
            <w:vAlign w:val="center"/>
          </w:tcPr>
          <w:p w:rsidR="00312313" w:rsidRPr="00312313" w:rsidRDefault="00312313" w:rsidP="00082780">
            <w:pPr>
              <w:widowControl w:val="0"/>
              <w:autoSpaceDE w:val="0"/>
              <w:autoSpaceDN w:val="0"/>
              <w:adjustRightInd w:val="0"/>
              <w:jc w:val="center"/>
              <w:rPr>
                <w:i/>
                <w:color w:val="000000"/>
                <w:sz w:val="16"/>
                <w:szCs w:val="16"/>
              </w:rPr>
            </w:pPr>
          </w:p>
        </w:tc>
        <w:tc>
          <w:tcPr>
            <w:tcW w:w="3619" w:type="dxa"/>
            <w:vMerge/>
            <w:vAlign w:val="center"/>
          </w:tcPr>
          <w:p w:rsidR="00312313" w:rsidRPr="00312313" w:rsidRDefault="00312313" w:rsidP="00082780">
            <w:pPr>
              <w:widowControl w:val="0"/>
              <w:autoSpaceDE w:val="0"/>
              <w:autoSpaceDN w:val="0"/>
              <w:adjustRightInd w:val="0"/>
              <w:jc w:val="center"/>
              <w:rPr>
                <w:b/>
                <w:i/>
                <w:color w:val="000000"/>
                <w:sz w:val="16"/>
                <w:szCs w:val="16"/>
              </w:rPr>
            </w:pPr>
          </w:p>
        </w:tc>
        <w:tc>
          <w:tcPr>
            <w:tcW w:w="1653" w:type="dxa"/>
            <w:vAlign w:val="center"/>
          </w:tcPr>
          <w:p w:rsidR="00312313" w:rsidRPr="00312313" w:rsidRDefault="00312313" w:rsidP="00082780">
            <w:pPr>
              <w:widowControl w:val="0"/>
              <w:autoSpaceDE w:val="0"/>
              <w:autoSpaceDN w:val="0"/>
              <w:adjustRightInd w:val="0"/>
              <w:jc w:val="center"/>
              <w:rPr>
                <w:b/>
                <w:i/>
                <w:color w:val="000000"/>
                <w:sz w:val="16"/>
                <w:szCs w:val="16"/>
              </w:rPr>
            </w:pPr>
            <w:r w:rsidRPr="00312313">
              <w:rPr>
                <w:b/>
                <w:color w:val="000000"/>
                <w:sz w:val="16"/>
                <w:szCs w:val="16"/>
              </w:rPr>
              <w:t>мин.</w:t>
            </w:r>
          </w:p>
        </w:tc>
        <w:tc>
          <w:tcPr>
            <w:tcW w:w="1048" w:type="dxa"/>
            <w:vAlign w:val="center"/>
          </w:tcPr>
          <w:p w:rsidR="00312313" w:rsidRPr="00312313" w:rsidRDefault="00312313" w:rsidP="00082780">
            <w:pPr>
              <w:widowControl w:val="0"/>
              <w:autoSpaceDE w:val="0"/>
              <w:autoSpaceDN w:val="0"/>
              <w:adjustRightInd w:val="0"/>
              <w:jc w:val="center"/>
              <w:rPr>
                <w:b/>
                <w:i/>
                <w:color w:val="000000"/>
                <w:sz w:val="16"/>
                <w:szCs w:val="16"/>
              </w:rPr>
            </w:pPr>
            <w:r w:rsidRPr="00312313">
              <w:rPr>
                <w:b/>
                <w:color w:val="000000"/>
                <w:sz w:val="16"/>
                <w:szCs w:val="16"/>
              </w:rPr>
              <w:t>макс.</w:t>
            </w:r>
          </w:p>
        </w:tc>
        <w:tc>
          <w:tcPr>
            <w:tcW w:w="1994" w:type="dxa"/>
            <w:vMerge/>
            <w:vAlign w:val="center"/>
          </w:tcPr>
          <w:p w:rsidR="00312313" w:rsidRPr="00312313" w:rsidRDefault="00312313" w:rsidP="00082780">
            <w:pPr>
              <w:widowControl w:val="0"/>
              <w:autoSpaceDE w:val="0"/>
              <w:autoSpaceDN w:val="0"/>
              <w:adjustRightInd w:val="0"/>
              <w:jc w:val="center"/>
              <w:rPr>
                <w:b/>
                <w:i/>
                <w:color w:val="000000"/>
                <w:sz w:val="16"/>
                <w:szCs w:val="16"/>
              </w:rPr>
            </w:pPr>
          </w:p>
        </w:tc>
        <w:tc>
          <w:tcPr>
            <w:tcW w:w="1663" w:type="dxa"/>
            <w:vMerge/>
            <w:vAlign w:val="center"/>
          </w:tcPr>
          <w:p w:rsidR="00312313" w:rsidRPr="00312313" w:rsidRDefault="00312313" w:rsidP="00082780">
            <w:pPr>
              <w:widowControl w:val="0"/>
              <w:autoSpaceDE w:val="0"/>
              <w:autoSpaceDN w:val="0"/>
              <w:adjustRightInd w:val="0"/>
              <w:jc w:val="center"/>
              <w:rPr>
                <w:b/>
                <w:i/>
                <w:color w:val="000000"/>
                <w:sz w:val="16"/>
                <w:szCs w:val="16"/>
              </w:rPr>
            </w:pPr>
          </w:p>
        </w:tc>
        <w:tc>
          <w:tcPr>
            <w:tcW w:w="2072" w:type="dxa"/>
            <w:vMerge/>
            <w:vAlign w:val="center"/>
          </w:tcPr>
          <w:p w:rsidR="00312313" w:rsidRPr="00312313" w:rsidRDefault="00312313" w:rsidP="00082780">
            <w:pPr>
              <w:widowControl w:val="0"/>
              <w:autoSpaceDE w:val="0"/>
              <w:autoSpaceDN w:val="0"/>
              <w:adjustRightInd w:val="0"/>
              <w:jc w:val="center"/>
              <w:rPr>
                <w:b/>
                <w:i/>
                <w:color w:val="000000"/>
                <w:sz w:val="16"/>
                <w:szCs w:val="16"/>
              </w:rPr>
            </w:pPr>
          </w:p>
        </w:tc>
        <w:tc>
          <w:tcPr>
            <w:tcW w:w="8646" w:type="dxa"/>
            <w:vMerge/>
            <w:vAlign w:val="center"/>
          </w:tcPr>
          <w:p w:rsidR="00312313" w:rsidRPr="00312313" w:rsidRDefault="00312313" w:rsidP="00082780">
            <w:pPr>
              <w:widowControl w:val="0"/>
              <w:autoSpaceDE w:val="0"/>
              <w:autoSpaceDN w:val="0"/>
              <w:adjustRightInd w:val="0"/>
              <w:jc w:val="center"/>
              <w:rPr>
                <w:b/>
                <w:i/>
                <w:color w:val="000000"/>
                <w:sz w:val="16"/>
                <w:szCs w:val="16"/>
              </w:rPr>
            </w:pPr>
          </w:p>
        </w:tc>
      </w:tr>
      <w:tr w:rsidR="00312313" w:rsidRPr="00312313" w:rsidTr="00082780">
        <w:trPr>
          <w:tblHeader/>
        </w:trPr>
        <w:tc>
          <w:tcPr>
            <w:tcW w:w="959" w:type="dxa"/>
            <w:vAlign w:val="center"/>
          </w:tcPr>
          <w:p w:rsidR="00312313" w:rsidRPr="00312313" w:rsidRDefault="00312313" w:rsidP="00082780">
            <w:pPr>
              <w:widowControl w:val="0"/>
              <w:autoSpaceDE w:val="0"/>
              <w:autoSpaceDN w:val="0"/>
              <w:adjustRightInd w:val="0"/>
              <w:jc w:val="center"/>
              <w:rPr>
                <w:i/>
                <w:color w:val="000000"/>
                <w:sz w:val="16"/>
                <w:szCs w:val="16"/>
              </w:rPr>
            </w:pPr>
            <w:r w:rsidRPr="00312313">
              <w:rPr>
                <w:i/>
                <w:color w:val="000000"/>
                <w:sz w:val="16"/>
                <w:szCs w:val="16"/>
              </w:rPr>
              <w:t>1</w:t>
            </w:r>
          </w:p>
        </w:tc>
        <w:tc>
          <w:tcPr>
            <w:tcW w:w="3619" w:type="dxa"/>
            <w:vAlign w:val="center"/>
          </w:tcPr>
          <w:p w:rsidR="00312313" w:rsidRPr="00312313" w:rsidRDefault="00312313" w:rsidP="00082780">
            <w:pPr>
              <w:widowControl w:val="0"/>
              <w:autoSpaceDE w:val="0"/>
              <w:autoSpaceDN w:val="0"/>
              <w:adjustRightInd w:val="0"/>
              <w:jc w:val="center"/>
              <w:rPr>
                <w:b/>
                <w:i/>
                <w:color w:val="000000"/>
                <w:sz w:val="16"/>
                <w:szCs w:val="16"/>
              </w:rPr>
            </w:pPr>
            <w:r w:rsidRPr="00312313">
              <w:rPr>
                <w:b/>
                <w:i/>
                <w:color w:val="000000"/>
                <w:sz w:val="16"/>
                <w:szCs w:val="16"/>
              </w:rPr>
              <w:t>2</w:t>
            </w:r>
          </w:p>
        </w:tc>
        <w:tc>
          <w:tcPr>
            <w:tcW w:w="1653" w:type="dxa"/>
            <w:vAlign w:val="center"/>
          </w:tcPr>
          <w:p w:rsidR="00312313" w:rsidRPr="00312313" w:rsidRDefault="00312313" w:rsidP="00082780">
            <w:pPr>
              <w:widowControl w:val="0"/>
              <w:autoSpaceDE w:val="0"/>
              <w:autoSpaceDN w:val="0"/>
              <w:adjustRightInd w:val="0"/>
              <w:jc w:val="center"/>
              <w:rPr>
                <w:b/>
                <w:i/>
                <w:color w:val="000000"/>
                <w:sz w:val="16"/>
                <w:szCs w:val="16"/>
              </w:rPr>
            </w:pPr>
            <w:r w:rsidRPr="00312313">
              <w:rPr>
                <w:b/>
                <w:i/>
                <w:color w:val="000000"/>
                <w:sz w:val="16"/>
                <w:szCs w:val="16"/>
              </w:rPr>
              <w:t>3</w:t>
            </w:r>
          </w:p>
        </w:tc>
        <w:tc>
          <w:tcPr>
            <w:tcW w:w="1048" w:type="dxa"/>
            <w:vAlign w:val="center"/>
          </w:tcPr>
          <w:p w:rsidR="00312313" w:rsidRPr="00312313" w:rsidRDefault="00312313" w:rsidP="00082780">
            <w:pPr>
              <w:widowControl w:val="0"/>
              <w:autoSpaceDE w:val="0"/>
              <w:autoSpaceDN w:val="0"/>
              <w:adjustRightInd w:val="0"/>
              <w:jc w:val="center"/>
              <w:rPr>
                <w:b/>
                <w:i/>
                <w:color w:val="000000"/>
                <w:sz w:val="16"/>
                <w:szCs w:val="16"/>
              </w:rPr>
            </w:pPr>
            <w:r w:rsidRPr="00312313">
              <w:rPr>
                <w:b/>
                <w:i/>
                <w:color w:val="000000"/>
                <w:sz w:val="16"/>
                <w:szCs w:val="16"/>
              </w:rPr>
              <w:t>4</w:t>
            </w:r>
          </w:p>
        </w:tc>
        <w:tc>
          <w:tcPr>
            <w:tcW w:w="1994" w:type="dxa"/>
            <w:vAlign w:val="center"/>
          </w:tcPr>
          <w:p w:rsidR="00312313" w:rsidRPr="00312313" w:rsidRDefault="00312313" w:rsidP="00082780">
            <w:pPr>
              <w:widowControl w:val="0"/>
              <w:autoSpaceDE w:val="0"/>
              <w:autoSpaceDN w:val="0"/>
              <w:adjustRightInd w:val="0"/>
              <w:jc w:val="center"/>
              <w:rPr>
                <w:b/>
                <w:i/>
                <w:color w:val="000000"/>
                <w:sz w:val="16"/>
                <w:szCs w:val="16"/>
              </w:rPr>
            </w:pPr>
            <w:r w:rsidRPr="00312313">
              <w:rPr>
                <w:b/>
                <w:i/>
                <w:color w:val="000000"/>
                <w:sz w:val="16"/>
                <w:szCs w:val="16"/>
              </w:rPr>
              <w:t>5</w:t>
            </w:r>
          </w:p>
        </w:tc>
        <w:tc>
          <w:tcPr>
            <w:tcW w:w="1663" w:type="dxa"/>
            <w:vAlign w:val="center"/>
          </w:tcPr>
          <w:p w:rsidR="00312313" w:rsidRPr="00312313" w:rsidRDefault="00312313" w:rsidP="00082780">
            <w:pPr>
              <w:widowControl w:val="0"/>
              <w:autoSpaceDE w:val="0"/>
              <w:autoSpaceDN w:val="0"/>
              <w:adjustRightInd w:val="0"/>
              <w:jc w:val="center"/>
              <w:rPr>
                <w:b/>
                <w:i/>
                <w:color w:val="000000"/>
                <w:sz w:val="16"/>
                <w:szCs w:val="16"/>
              </w:rPr>
            </w:pPr>
            <w:r w:rsidRPr="00312313">
              <w:rPr>
                <w:b/>
                <w:i/>
                <w:color w:val="000000"/>
                <w:sz w:val="16"/>
                <w:szCs w:val="16"/>
              </w:rPr>
              <w:t>6</w:t>
            </w:r>
          </w:p>
        </w:tc>
        <w:tc>
          <w:tcPr>
            <w:tcW w:w="2072" w:type="dxa"/>
            <w:vAlign w:val="center"/>
          </w:tcPr>
          <w:p w:rsidR="00312313" w:rsidRPr="00312313" w:rsidRDefault="00312313" w:rsidP="00082780">
            <w:pPr>
              <w:widowControl w:val="0"/>
              <w:autoSpaceDE w:val="0"/>
              <w:autoSpaceDN w:val="0"/>
              <w:adjustRightInd w:val="0"/>
              <w:jc w:val="center"/>
              <w:rPr>
                <w:b/>
                <w:i/>
                <w:color w:val="000000"/>
                <w:sz w:val="16"/>
                <w:szCs w:val="16"/>
              </w:rPr>
            </w:pPr>
            <w:r w:rsidRPr="00312313">
              <w:rPr>
                <w:b/>
                <w:i/>
                <w:color w:val="000000"/>
                <w:sz w:val="16"/>
                <w:szCs w:val="16"/>
              </w:rPr>
              <w:t>7</w:t>
            </w:r>
          </w:p>
        </w:tc>
        <w:tc>
          <w:tcPr>
            <w:tcW w:w="8646" w:type="dxa"/>
            <w:vAlign w:val="center"/>
          </w:tcPr>
          <w:p w:rsidR="00312313" w:rsidRPr="00312313" w:rsidRDefault="00312313" w:rsidP="00082780">
            <w:pPr>
              <w:widowControl w:val="0"/>
              <w:autoSpaceDE w:val="0"/>
              <w:autoSpaceDN w:val="0"/>
              <w:adjustRightInd w:val="0"/>
              <w:jc w:val="center"/>
              <w:rPr>
                <w:b/>
                <w:i/>
                <w:color w:val="000000"/>
                <w:sz w:val="16"/>
                <w:szCs w:val="16"/>
              </w:rPr>
            </w:pPr>
            <w:r w:rsidRPr="00312313">
              <w:rPr>
                <w:b/>
                <w:i/>
                <w:color w:val="000000"/>
                <w:sz w:val="16"/>
                <w:szCs w:val="16"/>
              </w:rPr>
              <w:t>8</w:t>
            </w:r>
          </w:p>
        </w:tc>
      </w:tr>
      <w:tr w:rsidR="00312313" w:rsidRPr="00312313" w:rsidTr="00082780">
        <w:tc>
          <w:tcPr>
            <w:tcW w:w="21654" w:type="dxa"/>
            <w:gridSpan w:val="8"/>
            <w:shd w:val="clear" w:color="auto" w:fill="D9D9D9"/>
          </w:tcPr>
          <w:p w:rsidR="00312313" w:rsidRPr="00312313" w:rsidRDefault="00312313" w:rsidP="00082780">
            <w:pPr>
              <w:widowControl w:val="0"/>
              <w:autoSpaceDE w:val="0"/>
              <w:autoSpaceDN w:val="0"/>
              <w:adjustRightInd w:val="0"/>
              <w:jc w:val="center"/>
              <w:rPr>
                <w:b/>
                <w:color w:val="000000"/>
                <w:sz w:val="16"/>
                <w:szCs w:val="16"/>
              </w:rPr>
            </w:pPr>
            <w:r w:rsidRPr="00312313">
              <w:rPr>
                <w:b/>
                <w:color w:val="000000"/>
                <w:sz w:val="16"/>
                <w:szCs w:val="16"/>
              </w:rPr>
              <w:t>УСЛОВНО РАЗРЕШЕННЫЕ ВИДЫ ИСПОЛЬЗОВАНИЯ</w:t>
            </w:r>
          </w:p>
          <w:p w:rsidR="00312313" w:rsidRPr="00312313" w:rsidRDefault="00312313" w:rsidP="00082780">
            <w:pPr>
              <w:widowControl w:val="0"/>
              <w:autoSpaceDE w:val="0"/>
              <w:autoSpaceDN w:val="0"/>
              <w:adjustRightInd w:val="0"/>
              <w:jc w:val="center"/>
              <w:rPr>
                <w:b/>
                <w:color w:val="000000"/>
                <w:sz w:val="16"/>
                <w:szCs w:val="16"/>
              </w:rPr>
            </w:pPr>
            <w:r w:rsidRPr="00312313">
              <w:rPr>
                <w:b/>
                <w:color w:val="000000"/>
                <w:sz w:val="16"/>
                <w:szCs w:val="16"/>
              </w:rPr>
              <w:t>(вид разрешенного использования, включенный в приведенный ниже перечень настоящей таблицы, является основным для земельного участка, расположенного в территориальной зоне вида Ж-5, если данный земельный участок образован в соответствии с утвержденным проектом межевания территории, при этом проект межевания территории должен быть выполнен с проектом планировки территории и предусматривать данный вид разрешенного использования для соответствующего земельного участка, в соответствии со ст. 39 Градостроительного Кодекса РФ)</w:t>
            </w:r>
          </w:p>
        </w:tc>
      </w:tr>
      <w:tr w:rsidR="00312313" w:rsidRPr="00312313" w:rsidTr="00082780">
        <w:tc>
          <w:tcPr>
            <w:tcW w:w="959" w:type="dxa"/>
          </w:tcPr>
          <w:p w:rsidR="00312313" w:rsidRPr="00312313" w:rsidRDefault="00312313" w:rsidP="00082780">
            <w:pPr>
              <w:jc w:val="center"/>
              <w:rPr>
                <w:color w:val="000000"/>
                <w:sz w:val="16"/>
                <w:szCs w:val="16"/>
                <w:lang w:val="en-US"/>
              </w:rPr>
            </w:pPr>
            <w:r w:rsidRPr="00312313">
              <w:rPr>
                <w:sz w:val="16"/>
                <w:szCs w:val="16"/>
              </w:rPr>
              <w:t>1.19</w:t>
            </w:r>
          </w:p>
        </w:tc>
        <w:tc>
          <w:tcPr>
            <w:tcW w:w="3619" w:type="dxa"/>
          </w:tcPr>
          <w:p w:rsidR="00312313" w:rsidRPr="00312313" w:rsidRDefault="00312313" w:rsidP="00082780">
            <w:pPr>
              <w:rPr>
                <w:color w:val="000000"/>
                <w:sz w:val="16"/>
                <w:szCs w:val="16"/>
              </w:rPr>
            </w:pPr>
            <w:r w:rsidRPr="00312313">
              <w:rPr>
                <w:sz w:val="16"/>
                <w:szCs w:val="16"/>
              </w:rPr>
              <w:t>Сенокошение</w:t>
            </w:r>
          </w:p>
        </w:tc>
        <w:tc>
          <w:tcPr>
            <w:tcW w:w="1653" w:type="dxa"/>
          </w:tcPr>
          <w:p w:rsidR="00312313" w:rsidRPr="00312313" w:rsidRDefault="00312313" w:rsidP="00082780">
            <w:pPr>
              <w:jc w:val="center"/>
              <w:rPr>
                <w:color w:val="000000"/>
                <w:sz w:val="16"/>
                <w:szCs w:val="16"/>
              </w:rPr>
            </w:pPr>
            <w:r w:rsidRPr="00312313">
              <w:rPr>
                <w:color w:val="000000"/>
                <w:sz w:val="16"/>
                <w:szCs w:val="16"/>
              </w:rPr>
              <w:t>1000</w:t>
            </w:r>
          </w:p>
        </w:tc>
        <w:tc>
          <w:tcPr>
            <w:tcW w:w="1048" w:type="dxa"/>
          </w:tcPr>
          <w:p w:rsidR="00312313" w:rsidRPr="00312313" w:rsidRDefault="00312313" w:rsidP="00082780">
            <w:pPr>
              <w:jc w:val="center"/>
              <w:rPr>
                <w:color w:val="000000"/>
                <w:sz w:val="16"/>
                <w:szCs w:val="16"/>
              </w:rPr>
            </w:pPr>
            <w:r w:rsidRPr="00312313">
              <w:rPr>
                <w:color w:val="000000"/>
                <w:sz w:val="16"/>
                <w:szCs w:val="16"/>
              </w:rPr>
              <w:t>н.у.</w:t>
            </w:r>
          </w:p>
        </w:tc>
        <w:tc>
          <w:tcPr>
            <w:tcW w:w="1994" w:type="dxa"/>
          </w:tcPr>
          <w:p w:rsidR="00312313" w:rsidRPr="00312313" w:rsidRDefault="00312313" w:rsidP="00082780">
            <w:pPr>
              <w:jc w:val="center"/>
              <w:rPr>
                <w:color w:val="000000"/>
                <w:sz w:val="16"/>
                <w:szCs w:val="16"/>
              </w:rPr>
            </w:pPr>
            <w:r w:rsidRPr="00312313">
              <w:rPr>
                <w:color w:val="000000"/>
                <w:sz w:val="16"/>
                <w:szCs w:val="16"/>
              </w:rPr>
              <w:t>0</w:t>
            </w:r>
          </w:p>
        </w:tc>
        <w:tc>
          <w:tcPr>
            <w:tcW w:w="1663" w:type="dxa"/>
          </w:tcPr>
          <w:p w:rsidR="00312313" w:rsidRPr="00312313" w:rsidRDefault="00312313" w:rsidP="00082780">
            <w:pPr>
              <w:jc w:val="center"/>
              <w:rPr>
                <w:color w:val="000000"/>
                <w:sz w:val="16"/>
                <w:szCs w:val="16"/>
              </w:rPr>
            </w:pPr>
            <w:r w:rsidRPr="00312313">
              <w:rPr>
                <w:color w:val="000000"/>
                <w:sz w:val="16"/>
                <w:szCs w:val="16"/>
              </w:rPr>
              <w:t>0</w:t>
            </w:r>
          </w:p>
        </w:tc>
        <w:tc>
          <w:tcPr>
            <w:tcW w:w="2072" w:type="dxa"/>
          </w:tcPr>
          <w:p w:rsidR="00312313" w:rsidRPr="00312313" w:rsidRDefault="00312313" w:rsidP="00082780">
            <w:pPr>
              <w:jc w:val="center"/>
              <w:rPr>
                <w:color w:val="000000"/>
                <w:sz w:val="16"/>
                <w:szCs w:val="16"/>
              </w:rPr>
            </w:pPr>
            <w:r w:rsidRPr="00312313">
              <w:rPr>
                <w:color w:val="000000"/>
                <w:sz w:val="16"/>
                <w:szCs w:val="16"/>
              </w:rPr>
              <w:t>0</w:t>
            </w:r>
          </w:p>
        </w:tc>
        <w:tc>
          <w:tcPr>
            <w:tcW w:w="8646" w:type="dxa"/>
          </w:tcPr>
          <w:p w:rsidR="00312313" w:rsidRPr="00312313" w:rsidRDefault="00312313" w:rsidP="00082780">
            <w:pPr>
              <w:rPr>
                <w:color w:val="000000"/>
                <w:sz w:val="16"/>
                <w:szCs w:val="16"/>
              </w:rPr>
            </w:pPr>
          </w:p>
        </w:tc>
      </w:tr>
      <w:tr w:rsidR="00312313" w:rsidRPr="00312313" w:rsidTr="00082780">
        <w:tc>
          <w:tcPr>
            <w:tcW w:w="959" w:type="dxa"/>
          </w:tcPr>
          <w:p w:rsidR="00312313" w:rsidRPr="00312313" w:rsidRDefault="00312313" w:rsidP="00082780">
            <w:pPr>
              <w:jc w:val="center"/>
              <w:rPr>
                <w:color w:val="000000"/>
                <w:sz w:val="16"/>
                <w:szCs w:val="16"/>
                <w:lang w:val="en-US"/>
              </w:rPr>
            </w:pPr>
            <w:r w:rsidRPr="00312313">
              <w:rPr>
                <w:color w:val="000000"/>
                <w:sz w:val="16"/>
                <w:szCs w:val="16"/>
                <w:lang w:val="en-US"/>
              </w:rPr>
              <w:t>2.0</w:t>
            </w:r>
          </w:p>
        </w:tc>
        <w:tc>
          <w:tcPr>
            <w:tcW w:w="3619"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Жилая застройка</w:t>
            </w:r>
          </w:p>
        </w:tc>
        <w:tc>
          <w:tcPr>
            <w:tcW w:w="1653" w:type="dxa"/>
          </w:tcPr>
          <w:p w:rsidR="00312313" w:rsidRPr="00312313" w:rsidRDefault="00312313" w:rsidP="00082780">
            <w:pPr>
              <w:jc w:val="center"/>
              <w:rPr>
                <w:color w:val="000000"/>
                <w:sz w:val="16"/>
                <w:szCs w:val="16"/>
              </w:rPr>
            </w:pPr>
            <w:r w:rsidRPr="00312313">
              <w:rPr>
                <w:color w:val="000000"/>
                <w:sz w:val="16"/>
                <w:szCs w:val="16"/>
              </w:rPr>
              <w:t>н.у.</w:t>
            </w:r>
          </w:p>
        </w:tc>
        <w:tc>
          <w:tcPr>
            <w:tcW w:w="1048" w:type="dxa"/>
          </w:tcPr>
          <w:p w:rsidR="00312313" w:rsidRPr="00312313" w:rsidRDefault="00312313" w:rsidP="00082780">
            <w:pPr>
              <w:jc w:val="center"/>
              <w:rPr>
                <w:color w:val="000000"/>
                <w:sz w:val="16"/>
                <w:szCs w:val="16"/>
              </w:rPr>
            </w:pPr>
            <w:r w:rsidRPr="00312313">
              <w:rPr>
                <w:color w:val="000000"/>
                <w:sz w:val="16"/>
                <w:szCs w:val="16"/>
              </w:rPr>
              <w:t>н.у.</w:t>
            </w:r>
          </w:p>
        </w:tc>
        <w:tc>
          <w:tcPr>
            <w:tcW w:w="1994" w:type="dxa"/>
          </w:tcPr>
          <w:p w:rsidR="00312313" w:rsidRPr="00312313" w:rsidRDefault="00312313" w:rsidP="00082780">
            <w:pPr>
              <w:jc w:val="center"/>
              <w:rPr>
                <w:color w:val="000000"/>
                <w:sz w:val="16"/>
                <w:szCs w:val="16"/>
              </w:rPr>
            </w:pPr>
            <w:r w:rsidRPr="00312313">
              <w:rPr>
                <w:color w:val="000000"/>
                <w:sz w:val="16"/>
                <w:szCs w:val="16"/>
              </w:rPr>
              <w:t>75</w:t>
            </w:r>
          </w:p>
        </w:tc>
        <w:tc>
          <w:tcPr>
            <w:tcW w:w="1663" w:type="dxa"/>
          </w:tcPr>
          <w:p w:rsidR="00312313" w:rsidRPr="00312313" w:rsidRDefault="00312313" w:rsidP="00082780">
            <w:pPr>
              <w:jc w:val="center"/>
              <w:rPr>
                <w:color w:val="000000"/>
                <w:sz w:val="16"/>
                <w:szCs w:val="16"/>
              </w:rPr>
            </w:pPr>
            <w:r w:rsidRPr="00312313">
              <w:rPr>
                <w:color w:val="000000"/>
                <w:sz w:val="16"/>
                <w:szCs w:val="16"/>
              </w:rPr>
              <w:t>*</w:t>
            </w:r>
          </w:p>
        </w:tc>
        <w:tc>
          <w:tcPr>
            <w:tcW w:w="2072" w:type="dxa"/>
          </w:tcPr>
          <w:p w:rsidR="00312313" w:rsidRPr="00312313" w:rsidRDefault="00312313" w:rsidP="00082780">
            <w:pPr>
              <w:jc w:val="center"/>
              <w:rPr>
                <w:color w:val="000000"/>
                <w:sz w:val="16"/>
                <w:szCs w:val="16"/>
              </w:rPr>
            </w:pPr>
            <w:r w:rsidRPr="00312313">
              <w:rPr>
                <w:color w:val="000000"/>
                <w:sz w:val="16"/>
                <w:szCs w:val="16"/>
              </w:rPr>
              <w:t>**</w:t>
            </w:r>
          </w:p>
        </w:tc>
        <w:tc>
          <w:tcPr>
            <w:tcW w:w="8646" w:type="dxa"/>
          </w:tcPr>
          <w:p w:rsidR="00312313" w:rsidRPr="00312313" w:rsidRDefault="00312313" w:rsidP="00082780">
            <w:pPr>
              <w:widowControl w:val="0"/>
              <w:autoSpaceDE w:val="0"/>
              <w:autoSpaceDN w:val="0"/>
              <w:adjustRightInd w:val="0"/>
              <w:contextualSpacing/>
              <w:rPr>
                <w:color w:val="000000"/>
                <w:sz w:val="16"/>
                <w:szCs w:val="16"/>
              </w:rPr>
            </w:pPr>
            <w:r w:rsidRPr="00312313">
              <w:rPr>
                <w:color w:val="000000"/>
                <w:sz w:val="16"/>
                <w:szCs w:val="16"/>
              </w:rPr>
              <w:t>* В соответствии с документацией по планировке территории, либо фактическими показателями существующего объекта капитального строительства.</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p w:rsidR="00312313" w:rsidRPr="00312313" w:rsidRDefault="00312313" w:rsidP="00082780">
            <w:pPr>
              <w:widowControl w:val="0"/>
              <w:autoSpaceDE w:val="0"/>
              <w:autoSpaceDN w:val="0"/>
              <w:adjustRightInd w:val="0"/>
              <w:contextualSpacing/>
              <w:rPr>
                <w:color w:val="000000"/>
                <w:sz w:val="16"/>
                <w:szCs w:val="16"/>
              </w:rPr>
            </w:pPr>
            <w:r w:rsidRPr="00312313">
              <w:rPr>
                <w:color w:val="000000"/>
                <w:sz w:val="16"/>
                <w:szCs w:val="16"/>
              </w:rPr>
              <w:t>Минимальный отступ от красной линии улиц и проездов – 5 м.</w:t>
            </w:r>
          </w:p>
          <w:p w:rsidR="00312313" w:rsidRPr="00312313" w:rsidRDefault="00312313" w:rsidP="00082780">
            <w:pPr>
              <w:widowControl w:val="0"/>
              <w:autoSpaceDE w:val="0"/>
              <w:autoSpaceDN w:val="0"/>
              <w:adjustRightInd w:val="0"/>
              <w:spacing w:after="120"/>
              <w:rPr>
                <w:color w:val="000000"/>
                <w:sz w:val="16"/>
                <w:szCs w:val="16"/>
              </w:rPr>
            </w:pPr>
            <w:r w:rsidRPr="00312313">
              <w:rPr>
                <w:color w:val="000000"/>
                <w:sz w:val="16"/>
                <w:szCs w:val="16"/>
              </w:rPr>
              <w:t>Минимальный отступ от межевой границы – 3 м.</w:t>
            </w:r>
          </w:p>
        </w:tc>
      </w:tr>
      <w:tr w:rsidR="00312313" w:rsidRPr="00312313" w:rsidTr="00082780">
        <w:tc>
          <w:tcPr>
            <w:tcW w:w="959" w:type="dxa"/>
          </w:tcPr>
          <w:p w:rsidR="00312313" w:rsidRPr="00312313" w:rsidRDefault="00312313" w:rsidP="00082780">
            <w:pPr>
              <w:jc w:val="center"/>
              <w:rPr>
                <w:color w:val="000000"/>
                <w:sz w:val="16"/>
                <w:szCs w:val="16"/>
              </w:rPr>
            </w:pPr>
            <w:r w:rsidRPr="00312313">
              <w:rPr>
                <w:color w:val="000000"/>
                <w:sz w:val="16"/>
                <w:szCs w:val="16"/>
              </w:rPr>
              <w:lastRenderedPageBreak/>
              <w:t>2.1</w:t>
            </w:r>
          </w:p>
        </w:tc>
        <w:tc>
          <w:tcPr>
            <w:tcW w:w="3619" w:type="dxa"/>
          </w:tcPr>
          <w:p w:rsidR="00312313" w:rsidRPr="00312313" w:rsidRDefault="00312313" w:rsidP="00082780">
            <w:pPr>
              <w:rPr>
                <w:color w:val="000000"/>
                <w:sz w:val="16"/>
                <w:szCs w:val="16"/>
              </w:rPr>
            </w:pPr>
            <w:r w:rsidRPr="00312313">
              <w:rPr>
                <w:color w:val="000000"/>
                <w:sz w:val="16"/>
                <w:szCs w:val="16"/>
              </w:rPr>
              <w:t>Для индивидуального жилищного строительства</w:t>
            </w:r>
          </w:p>
        </w:tc>
        <w:tc>
          <w:tcPr>
            <w:tcW w:w="1653" w:type="dxa"/>
          </w:tcPr>
          <w:p w:rsidR="00312313" w:rsidRPr="00312313" w:rsidRDefault="00312313" w:rsidP="00082780">
            <w:pPr>
              <w:jc w:val="center"/>
              <w:rPr>
                <w:color w:val="000000"/>
                <w:sz w:val="16"/>
                <w:szCs w:val="16"/>
              </w:rPr>
            </w:pPr>
            <w:r w:rsidRPr="00312313">
              <w:rPr>
                <w:color w:val="000000"/>
                <w:sz w:val="16"/>
                <w:szCs w:val="16"/>
              </w:rPr>
              <w:t>800</w:t>
            </w:r>
          </w:p>
        </w:tc>
        <w:tc>
          <w:tcPr>
            <w:tcW w:w="1048" w:type="dxa"/>
          </w:tcPr>
          <w:p w:rsidR="00312313" w:rsidRPr="00312313" w:rsidRDefault="00312313" w:rsidP="00082780">
            <w:pPr>
              <w:jc w:val="center"/>
              <w:rPr>
                <w:color w:val="000000"/>
                <w:sz w:val="16"/>
                <w:szCs w:val="16"/>
              </w:rPr>
            </w:pPr>
            <w:r w:rsidRPr="00312313">
              <w:rPr>
                <w:color w:val="000000"/>
                <w:sz w:val="16"/>
                <w:szCs w:val="16"/>
              </w:rPr>
              <w:t>3000</w:t>
            </w:r>
          </w:p>
        </w:tc>
        <w:tc>
          <w:tcPr>
            <w:tcW w:w="1994" w:type="dxa"/>
          </w:tcPr>
          <w:p w:rsidR="00312313" w:rsidRPr="00312313" w:rsidRDefault="00A573D1" w:rsidP="00082780">
            <w:pPr>
              <w:jc w:val="center"/>
              <w:rPr>
                <w:color w:val="000000"/>
                <w:sz w:val="16"/>
                <w:szCs w:val="16"/>
              </w:rPr>
            </w:pPr>
            <w:r>
              <w:rPr>
                <w:color w:val="000000"/>
                <w:sz w:val="16"/>
                <w:szCs w:val="16"/>
              </w:rPr>
              <w:t>50</w:t>
            </w:r>
          </w:p>
        </w:tc>
        <w:tc>
          <w:tcPr>
            <w:tcW w:w="1663" w:type="dxa"/>
          </w:tcPr>
          <w:p w:rsidR="00312313" w:rsidRPr="00312313" w:rsidRDefault="00312313" w:rsidP="00082780">
            <w:pPr>
              <w:jc w:val="center"/>
              <w:rPr>
                <w:color w:val="000000"/>
                <w:sz w:val="16"/>
                <w:szCs w:val="16"/>
              </w:rPr>
            </w:pPr>
            <w:r w:rsidRPr="00312313">
              <w:rPr>
                <w:color w:val="000000"/>
                <w:sz w:val="16"/>
                <w:szCs w:val="16"/>
              </w:rPr>
              <w:t>3</w:t>
            </w:r>
          </w:p>
        </w:tc>
        <w:tc>
          <w:tcPr>
            <w:tcW w:w="2072" w:type="dxa"/>
          </w:tcPr>
          <w:p w:rsidR="00312313" w:rsidRPr="00312313" w:rsidRDefault="00312313" w:rsidP="00082780">
            <w:pPr>
              <w:jc w:val="center"/>
              <w:rPr>
                <w:color w:val="000000"/>
                <w:sz w:val="16"/>
                <w:szCs w:val="16"/>
              </w:rPr>
            </w:pPr>
            <w:r w:rsidRPr="00312313">
              <w:rPr>
                <w:color w:val="000000"/>
                <w:sz w:val="16"/>
                <w:szCs w:val="16"/>
              </w:rPr>
              <w:t>20</w:t>
            </w:r>
          </w:p>
        </w:tc>
        <w:tc>
          <w:tcPr>
            <w:tcW w:w="8646" w:type="dxa"/>
          </w:tcPr>
          <w:p w:rsidR="00312313" w:rsidRPr="00312313" w:rsidRDefault="00312313" w:rsidP="00082780">
            <w:pPr>
              <w:widowControl w:val="0"/>
              <w:autoSpaceDE w:val="0"/>
              <w:autoSpaceDN w:val="0"/>
              <w:adjustRightInd w:val="0"/>
              <w:contextualSpacing/>
              <w:rPr>
                <w:color w:val="000000"/>
                <w:sz w:val="16"/>
                <w:szCs w:val="16"/>
              </w:rPr>
            </w:pPr>
            <w:r w:rsidRPr="00312313">
              <w:rPr>
                <w:color w:val="000000"/>
                <w:sz w:val="16"/>
                <w:szCs w:val="16"/>
              </w:rPr>
              <w:t>Допускается размещение гаража для собственных нужд без отступа от передней границы земельного участка при условии, что все его конструктивные элементы (в том числе ворота в открытом положении), их проекция не выходят за границы земельного участка.</w:t>
            </w:r>
          </w:p>
          <w:p w:rsidR="00312313" w:rsidRPr="00312313" w:rsidRDefault="00312313" w:rsidP="00082780">
            <w:pPr>
              <w:widowControl w:val="0"/>
              <w:autoSpaceDE w:val="0"/>
              <w:autoSpaceDN w:val="0"/>
              <w:adjustRightInd w:val="0"/>
              <w:contextualSpacing/>
              <w:rPr>
                <w:color w:val="000000"/>
                <w:sz w:val="16"/>
                <w:szCs w:val="16"/>
              </w:rPr>
            </w:pPr>
            <w:r w:rsidRPr="00312313">
              <w:rPr>
                <w:color w:val="000000"/>
                <w:sz w:val="16"/>
                <w:szCs w:val="16"/>
              </w:rPr>
              <w:t>Минимальная ширина части земельного участка, примыкающей к красной линии улично-дорожной сети, проездам общего пользования, территории общего пользования, обеспечивающей доступ к земельному участку – 20 м.</w:t>
            </w:r>
          </w:p>
          <w:p w:rsidR="00312313" w:rsidRPr="00312313" w:rsidRDefault="00312313" w:rsidP="00082780">
            <w:pPr>
              <w:widowControl w:val="0"/>
              <w:autoSpaceDE w:val="0"/>
              <w:autoSpaceDN w:val="0"/>
              <w:adjustRightInd w:val="0"/>
              <w:contextualSpacing/>
              <w:rPr>
                <w:color w:val="000000"/>
                <w:sz w:val="16"/>
                <w:szCs w:val="16"/>
              </w:rPr>
            </w:pPr>
            <w:r w:rsidRPr="00312313">
              <w:rPr>
                <w:color w:val="000000"/>
                <w:sz w:val="16"/>
                <w:szCs w:val="16"/>
              </w:rPr>
              <w:t>Минимальный отступ от красной линии улиц и проездов – 5 м.</w:t>
            </w:r>
          </w:p>
          <w:p w:rsidR="00312313" w:rsidRPr="00312313" w:rsidRDefault="00312313" w:rsidP="00082780">
            <w:pPr>
              <w:widowControl w:val="0"/>
              <w:autoSpaceDE w:val="0"/>
              <w:autoSpaceDN w:val="0"/>
              <w:adjustRightInd w:val="0"/>
              <w:contextualSpacing/>
              <w:rPr>
                <w:color w:val="000000"/>
                <w:sz w:val="16"/>
                <w:szCs w:val="16"/>
              </w:rPr>
            </w:pPr>
            <w:r w:rsidRPr="00312313">
              <w:rPr>
                <w:color w:val="000000"/>
                <w:sz w:val="16"/>
                <w:szCs w:val="16"/>
              </w:rPr>
              <w:t>Минимальный отступ от межевой границы – 3 м.</w:t>
            </w:r>
          </w:p>
        </w:tc>
      </w:tr>
      <w:tr w:rsidR="00312313" w:rsidRPr="00312313" w:rsidTr="00082780">
        <w:tc>
          <w:tcPr>
            <w:tcW w:w="959" w:type="dxa"/>
          </w:tcPr>
          <w:p w:rsidR="00312313" w:rsidRPr="00312313" w:rsidRDefault="00312313" w:rsidP="00082780">
            <w:pPr>
              <w:jc w:val="center"/>
              <w:rPr>
                <w:color w:val="000000"/>
                <w:sz w:val="16"/>
                <w:szCs w:val="16"/>
              </w:rPr>
            </w:pPr>
            <w:r w:rsidRPr="00312313">
              <w:rPr>
                <w:color w:val="000000"/>
                <w:sz w:val="16"/>
                <w:szCs w:val="16"/>
              </w:rPr>
              <w:t>2.1.1</w:t>
            </w:r>
          </w:p>
        </w:tc>
        <w:tc>
          <w:tcPr>
            <w:tcW w:w="3619" w:type="dxa"/>
          </w:tcPr>
          <w:p w:rsidR="00312313" w:rsidRPr="00312313" w:rsidRDefault="00312313" w:rsidP="00082780">
            <w:pPr>
              <w:rPr>
                <w:color w:val="000000"/>
                <w:sz w:val="16"/>
                <w:szCs w:val="16"/>
              </w:rPr>
            </w:pPr>
            <w:r w:rsidRPr="00312313">
              <w:rPr>
                <w:color w:val="000000"/>
                <w:sz w:val="16"/>
                <w:szCs w:val="16"/>
              </w:rPr>
              <w:t>Малоэтажная многоквартирная жилая застройка</w:t>
            </w:r>
          </w:p>
        </w:tc>
        <w:tc>
          <w:tcPr>
            <w:tcW w:w="1653" w:type="dxa"/>
          </w:tcPr>
          <w:p w:rsidR="00312313" w:rsidRPr="00312313" w:rsidRDefault="00312313" w:rsidP="00082780">
            <w:pPr>
              <w:jc w:val="center"/>
              <w:rPr>
                <w:sz w:val="16"/>
                <w:szCs w:val="16"/>
              </w:rPr>
            </w:pPr>
            <w:r w:rsidRPr="00312313">
              <w:rPr>
                <w:sz w:val="16"/>
                <w:szCs w:val="16"/>
              </w:rPr>
              <w:t>*</w:t>
            </w:r>
          </w:p>
        </w:tc>
        <w:tc>
          <w:tcPr>
            <w:tcW w:w="1048" w:type="dxa"/>
          </w:tcPr>
          <w:p w:rsidR="00312313" w:rsidRPr="00312313" w:rsidRDefault="00312313" w:rsidP="00082780">
            <w:pPr>
              <w:jc w:val="center"/>
              <w:rPr>
                <w:sz w:val="16"/>
                <w:szCs w:val="16"/>
              </w:rPr>
            </w:pPr>
            <w:r w:rsidRPr="00312313">
              <w:rPr>
                <w:sz w:val="16"/>
                <w:szCs w:val="16"/>
              </w:rPr>
              <w:t>н.у.</w:t>
            </w:r>
          </w:p>
        </w:tc>
        <w:tc>
          <w:tcPr>
            <w:tcW w:w="1994" w:type="dxa"/>
          </w:tcPr>
          <w:p w:rsidR="00312313" w:rsidRPr="00312313" w:rsidRDefault="00312313" w:rsidP="00082780">
            <w:pPr>
              <w:jc w:val="center"/>
              <w:rPr>
                <w:sz w:val="16"/>
                <w:szCs w:val="16"/>
              </w:rPr>
            </w:pPr>
            <w:r w:rsidRPr="00312313">
              <w:rPr>
                <w:sz w:val="16"/>
                <w:szCs w:val="16"/>
              </w:rPr>
              <w:t>75</w:t>
            </w:r>
          </w:p>
        </w:tc>
        <w:tc>
          <w:tcPr>
            <w:tcW w:w="1663" w:type="dxa"/>
          </w:tcPr>
          <w:p w:rsidR="00312313" w:rsidRPr="00312313" w:rsidRDefault="00312313" w:rsidP="00082780">
            <w:pPr>
              <w:jc w:val="center"/>
              <w:rPr>
                <w:sz w:val="16"/>
                <w:szCs w:val="16"/>
              </w:rPr>
            </w:pPr>
            <w:r w:rsidRPr="00312313">
              <w:rPr>
                <w:sz w:val="16"/>
                <w:szCs w:val="16"/>
              </w:rPr>
              <w:t>4</w:t>
            </w:r>
          </w:p>
        </w:tc>
        <w:tc>
          <w:tcPr>
            <w:tcW w:w="2072" w:type="dxa"/>
          </w:tcPr>
          <w:p w:rsidR="00312313" w:rsidRPr="00312313" w:rsidRDefault="00312313" w:rsidP="00082780">
            <w:pPr>
              <w:jc w:val="center"/>
              <w:rPr>
                <w:color w:val="E36C0A"/>
                <w:sz w:val="16"/>
                <w:szCs w:val="16"/>
              </w:rPr>
            </w:pPr>
            <w:r w:rsidRPr="00312313">
              <w:rPr>
                <w:sz w:val="16"/>
                <w:szCs w:val="16"/>
              </w:rPr>
              <w:t>**</w:t>
            </w:r>
          </w:p>
        </w:tc>
        <w:tc>
          <w:tcPr>
            <w:tcW w:w="8646" w:type="dxa"/>
          </w:tcPr>
          <w:p w:rsidR="00312313" w:rsidRPr="00312313" w:rsidRDefault="00312313" w:rsidP="00082780">
            <w:pPr>
              <w:widowControl w:val="0"/>
              <w:autoSpaceDE w:val="0"/>
              <w:autoSpaceDN w:val="0"/>
              <w:adjustRightInd w:val="0"/>
              <w:contextualSpacing/>
              <w:rPr>
                <w:b/>
                <w:sz w:val="16"/>
                <w:szCs w:val="16"/>
              </w:rPr>
            </w:pPr>
            <w:r w:rsidRPr="00312313">
              <w:rPr>
                <w:b/>
                <w:sz w:val="16"/>
                <w:szCs w:val="16"/>
              </w:rPr>
              <w:t>*Размер земельного участка не может быть менее минимально возможного в соответствии с расчетом, выполненным по СП 30-101-98 «Методические указания по расчету нормативных размеров земельных участков в кондоминиумах», отображенным в утвержденной документации по планировке территории.</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p w:rsidR="00312313" w:rsidRPr="00312313" w:rsidRDefault="00312313" w:rsidP="00082780">
            <w:pPr>
              <w:widowControl w:val="0"/>
              <w:autoSpaceDE w:val="0"/>
              <w:autoSpaceDN w:val="0"/>
              <w:adjustRightInd w:val="0"/>
              <w:contextualSpacing/>
              <w:rPr>
                <w:sz w:val="16"/>
                <w:szCs w:val="16"/>
              </w:rPr>
            </w:pPr>
            <w:r w:rsidRPr="00312313">
              <w:rPr>
                <w:sz w:val="16"/>
                <w:szCs w:val="16"/>
              </w:rPr>
              <w:t>Минимальный отступ от красной линии улиц и проездов – 5 м.</w:t>
            </w:r>
          </w:p>
          <w:p w:rsidR="00312313" w:rsidRPr="00312313" w:rsidRDefault="00312313" w:rsidP="00082780">
            <w:pPr>
              <w:rPr>
                <w:color w:val="E36C0A"/>
                <w:sz w:val="16"/>
                <w:szCs w:val="16"/>
              </w:rPr>
            </w:pPr>
            <w:r w:rsidRPr="00312313">
              <w:rPr>
                <w:sz w:val="16"/>
                <w:szCs w:val="16"/>
              </w:rPr>
              <w:t>Минимальный отступ от межевой границы – 3 м.</w:t>
            </w:r>
          </w:p>
        </w:tc>
      </w:tr>
      <w:tr w:rsidR="00312313" w:rsidRPr="00312313" w:rsidTr="00082780">
        <w:tc>
          <w:tcPr>
            <w:tcW w:w="959" w:type="dxa"/>
          </w:tcPr>
          <w:p w:rsidR="00312313" w:rsidRPr="00312313" w:rsidRDefault="00312313" w:rsidP="00082780">
            <w:pPr>
              <w:jc w:val="center"/>
              <w:rPr>
                <w:color w:val="000000"/>
                <w:sz w:val="16"/>
                <w:szCs w:val="16"/>
              </w:rPr>
            </w:pPr>
            <w:r w:rsidRPr="00312313">
              <w:rPr>
                <w:color w:val="000000"/>
                <w:sz w:val="16"/>
                <w:szCs w:val="16"/>
              </w:rPr>
              <w:t>2.2</w:t>
            </w:r>
          </w:p>
        </w:tc>
        <w:tc>
          <w:tcPr>
            <w:tcW w:w="3619" w:type="dxa"/>
          </w:tcPr>
          <w:p w:rsidR="00312313" w:rsidRPr="00312313" w:rsidRDefault="00312313" w:rsidP="00082780">
            <w:pPr>
              <w:rPr>
                <w:sz w:val="16"/>
                <w:szCs w:val="16"/>
              </w:rPr>
            </w:pPr>
            <w:r w:rsidRPr="00312313">
              <w:rPr>
                <w:sz w:val="16"/>
                <w:szCs w:val="16"/>
              </w:rPr>
              <w:t>Для ведения личного подсобного хозяйства (приусадебный земельный участок)</w:t>
            </w:r>
          </w:p>
        </w:tc>
        <w:tc>
          <w:tcPr>
            <w:tcW w:w="1653" w:type="dxa"/>
          </w:tcPr>
          <w:p w:rsidR="00312313" w:rsidRPr="00312313" w:rsidRDefault="00312313" w:rsidP="00082780">
            <w:pPr>
              <w:jc w:val="center"/>
              <w:rPr>
                <w:sz w:val="16"/>
                <w:szCs w:val="16"/>
              </w:rPr>
            </w:pPr>
            <w:r w:rsidRPr="00312313">
              <w:rPr>
                <w:sz w:val="16"/>
                <w:szCs w:val="16"/>
              </w:rPr>
              <w:t>800</w:t>
            </w:r>
          </w:p>
        </w:tc>
        <w:tc>
          <w:tcPr>
            <w:tcW w:w="1048" w:type="dxa"/>
          </w:tcPr>
          <w:p w:rsidR="00312313" w:rsidRPr="00312313" w:rsidRDefault="00312313" w:rsidP="00082780">
            <w:pPr>
              <w:jc w:val="center"/>
              <w:rPr>
                <w:sz w:val="16"/>
                <w:szCs w:val="16"/>
              </w:rPr>
            </w:pPr>
            <w:r w:rsidRPr="00312313">
              <w:rPr>
                <w:sz w:val="16"/>
                <w:szCs w:val="16"/>
              </w:rPr>
              <w:t>5000</w:t>
            </w:r>
          </w:p>
        </w:tc>
        <w:tc>
          <w:tcPr>
            <w:tcW w:w="1994" w:type="dxa"/>
          </w:tcPr>
          <w:p w:rsidR="00312313" w:rsidRPr="00312313" w:rsidRDefault="00A573D1" w:rsidP="00082780">
            <w:pPr>
              <w:jc w:val="center"/>
              <w:rPr>
                <w:sz w:val="16"/>
                <w:szCs w:val="16"/>
              </w:rPr>
            </w:pPr>
            <w:r>
              <w:rPr>
                <w:sz w:val="16"/>
                <w:szCs w:val="16"/>
              </w:rPr>
              <w:t>50</w:t>
            </w:r>
          </w:p>
        </w:tc>
        <w:tc>
          <w:tcPr>
            <w:tcW w:w="1663" w:type="dxa"/>
          </w:tcPr>
          <w:p w:rsidR="00312313" w:rsidRPr="00312313" w:rsidRDefault="00312313" w:rsidP="00082780">
            <w:pPr>
              <w:jc w:val="center"/>
              <w:rPr>
                <w:sz w:val="16"/>
                <w:szCs w:val="16"/>
              </w:rPr>
            </w:pPr>
            <w:r w:rsidRPr="00312313">
              <w:rPr>
                <w:sz w:val="16"/>
                <w:szCs w:val="16"/>
              </w:rPr>
              <w:t>3</w:t>
            </w:r>
          </w:p>
        </w:tc>
        <w:tc>
          <w:tcPr>
            <w:tcW w:w="2072" w:type="dxa"/>
          </w:tcPr>
          <w:p w:rsidR="00312313" w:rsidRPr="00312313" w:rsidRDefault="00312313" w:rsidP="00082780">
            <w:pPr>
              <w:jc w:val="center"/>
              <w:rPr>
                <w:sz w:val="16"/>
                <w:szCs w:val="16"/>
              </w:rPr>
            </w:pPr>
            <w:r w:rsidRPr="00312313">
              <w:rPr>
                <w:sz w:val="16"/>
                <w:szCs w:val="16"/>
              </w:rPr>
              <w:t>20</w:t>
            </w:r>
            <w:r w:rsidRPr="00312313">
              <w:rPr>
                <w:sz w:val="16"/>
                <w:szCs w:val="16"/>
                <w:vertAlign w:val="superscript"/>
              </w:rPr>
              <w:t>1</w:t>
            </w:r>
          </w:p>
          <w:p w:rsidR="00312313" w:rsidRPr="00312313" w:rsidRDefault="00312313" w:rsidP="00082780">
            <w:pPr>
              <w:jc w:val="center"/>
              <w:rPr>
                <w:sz w:val="16"/>
                <w:szCs w:val="16"/>
                <w:vertAlign w:val="superscript"/>
              </w:rPr>
            </w:pPr>
            <w:r w:rsidRPr="00312313">
              <w:rPr>
                <w:sz w:val="16"/>
                <w:szCs w:val="16"/>
              </w:rPr>
              <w:t>10</w:t>
            </w:r>
            <w:r w:rsidRPr="00312313">
              <w:rPr>
                <w:sz w:val="16"/>
                <w:szCs w:val="16"/>
                <w:vertAlign w:val="superscript"/>
              </w:rPr>
              <w:t>2</w:t>
            </w:r>
          </w:p>
          <w:p w:rsidR="00312313" w:rsidRPr="00312313" w:rsidRDefault="00312313" w:rsidP="00082780">
            <w:pPr>
              <w:jc w:val="center"/>
              <w:rPr>
                <w:sz w:val="16"/>
                <w:szCs w:val="16"/>
              </w:rPr>
            </w:pPr>
          </w:p>
        </w:tc>
        <w:tc>
          <w:tcPr>
            <w:tcW w:w="8646" w:type="dxa"/>
          </w:tcPr>
          <w:p w:rsidR="00312313" w:rsidRPr="00312313" w:rsidRDefault="00312313" w:rsidP="00082780">
            <w:pPr>
              <w:widowControl w:val="0"/>
              <w:autoSpaceDE w:val="0"/>
              <w:autoSpaceDN w:val="0"/>
              <w:adjustRightInd w:val="0"/>
              <w:contextualSpacing/>
              <w:rPr>
                <w:sz w:val="16"/>
                <w:szCs w:val="16"/>
              </w:rPr>
            </w:pPr>
            <w:r w:rsidRPr="00312313">
              <w:rPr>
                <w:sz w:val="16"/>
                <w:szCs w:val="16"/>
                <w:vertAlign w:val="superscript"/>
              </w:rPr>
              <w:t>1</w:t>
            </w:r>
            <w:r w:rsidRPr="00312313">
              <w:rPr>
                <w:sz w:val="16"/>
                <w:szCs w:val="16"/>
              </w:rPr>
              <w:t>Максимальная высота индивидуального жилого дома.</w:t>
            </w:r>
          </w:p>
          <w:p w:rsidR="00312313" w:rsidRPr="00312313" w:rsidRDefault="00312313" w:rsidP="00082780">
            <w:pPr>
              <w:widowControl w:val="0"/>
              <w:autoSpaceDE w:val="0"/>
              <w:autoSpaceDN w:val="0"/>
              <w:adjustRightInd w:val="0"/>
              <w:contextualSpacing/>
              <w:rPr>
                <w:sz w:val="16"/>
                <w:szCs w:val="16"/>
              </w:rPr>
            </w:pPr>
            <w:r w:rsidRPr="00312313">
              <w:rPr>
                <w:sz w:val="16"/>
                <w:szCs w:val="16"/>
                <w:vertAlign w:val="superscript"/>
              </w:rPr>
              <w:t>2</w:t>
            </w:r>
            <w:r w:rsidRPr="00312313">
              <w:rPr>
                <w:sz w:val="16"/>
                <w:szCs w:val="16"/>
              </w:rPr>
              <w:t>Максимальная высота любых объектов капитального строительства, зданий, строений, сооружений (в том числе временных), предназначенных для содержания и разведения сельскохозяйственных животных, хранения сельскохозяйственной продукции.</w:t>
            </w:r>
          </w:p>
          <w:p w:rsidR="00312313" w:rsidRPr="00312313" w:rsidRDefault="00312313" w:rsidP="00082780">
            <w:pPr>
              <w:widowControl w:val="0"/>
              <w:autoSpaceDE w:val="0"/>
              <w:autoSpaceDN w:val="0"/>
              <w:adjustRightInd w:val="0"/>
              <w:contextualSpacing/>
              <w:rPr>
                <w:sz w:val="16"/>
                <w:szCs w:val="16"/>
              </w:rPr>
            </w:pPr>
            <w:r w:rsidRPr="00312313">
              <w:rPr>
                <w:sz w:val="16"/>
                <w:szCs w:val="16"/>
              </w:rPr>
              <w:t>сельскохозяйственных животных, хранения сельскохозяйственной продукции.</w:t>
            </w:r>
          </w:p>
          <w:p w:rsidR="00312313" w:rsidRPr="00312313" w:rsidRDefault="00312313" w:rsidP="00082780">
            <w:pPr>
              <w:widowControl w:val="0"/>
              <w:autoSpaceDE w:val="0"/>
              <w:autoSpaceDN w:val="0"/>
              <w:adjustRightInd w:val="0"/>
              <w:contextualSpacing/>
              <w:rPr>
                <w:sz w:val="16"/>
                <w:szCs w:val="16"/>
              </w:rPr>
            </w:pPr>
            <w:r w:rsidRPr="00312313">
              <w:rPr>
                <w:sz w:val="16"/>
                <w:szCs w:val="16"/>
              </w:rPr>
              <w:t>Минимальная ширина части земельного участка, примыкающей к красной линии улично-дорожной сети, проездам общего пользования, территории общего пользования, обеспечивающей доступ к земельному участку – 20 м.</w:t>
            </w:r>
          </w:p>
          <w:p w:rsidR="00312313" w:rsidRPr="00312313" w:rsidRDefault="00312313" w:rsidP="00082780">
            <w:pPr>
              <w:widowControl w:val="0"/>
              <w:autoSpaceDE w:val="0"/>
              <w:autoSpaceDN w:val="0"/>
              <w:adjustRightInd w:val="0"/>
              <w:contextualSpacing/>
              <w:rPr>
                <w:sz w:val="16"/>
                <w:szCs w:val="16"/>
              </w:rPr>
            </w:pPr>
            <w:r w:rsidRPr="00312313">
              <w:rPr>
                <w:sz w:val="16"/>
                <w:szCs w:val="16"/>
              </w:rPr>
              <w:t>Минимальный отступ от красной линии улиц и проездов – 5 м.</w:t>
            </w:r>
          </w:p>
          <w:p w:rsidR="00312313" w:rsidRPr="00312313" w:rsidRDefault="00312313" w:rsidP="00082780">
            <w:pPr>
              <w:widowControl w:val="0"/>
              <w:autoSpaceDE w:val="0"/>
              <w:autoSpaceDN w:val="0"/>
              <w:adjustRightInd w:val="0"/>
              <w:contextualSpacing/>
              <w:rPr>
                <w:color w:val="E36C0A"/>
                <w:sz w:val="16"/>
                <w:szCs w:val="16"/>
              </w:rPr>
            </w:pPr>
            <w:r w:rsidRPr="00312313">
              <w:rPr>
                <w:sz w:val="16"/>
                <w:szCs w:val="16"/>
              </w:rPr>
              <w:t>Минимальный отступ от межевой границы – 3 м.</w:t>
            </w:r>
          </w:p>
        </w:tc>
      </w:tr>
      <w:tr w:rsidR="00312313" w:rsidRPr="00312313" w:rsidTr="00082780">
        <w:tc>
          <w:tcPr>
            <w:tcW w:w="959" w:type="dxa"/>
          </w:tcPr>
          <w:p w:rsidR="00312313" w:rsidRPr="00312313" w:rsidRDefault="00312313" w:rsidP="00082780">
            <w:pPr>
              <w:jc w:val="center"/>
              <w:rPr>
                <w:color w:val="000000"/>
                <w:sz w:val="16"/>
                <w:szCs w:val="16"/>
              </w:rPr>
            </w:pPr>
            <w:r w:rsidRPr="00312313">
              <w:rPr>
                <w:color w:val="000000"/>
                <w:sz w:val="16"/>
                <w:szCs w:val="16"/>
              </w:rPr>
              <w:t>2.3</w:t>
            </w:r>
          </w:p>
        </w:tc>
        <w:tc>
          <w:tcPr>
            <w:tcW w:w="3619" w:type="dxa"/>
          </w:tcPr>
          <w:p w:rsidR="00312313" w:rsidRPr="00312313" w:rsidRDefault="00312313" w:rsidP="00082780">
            <w:pPr>
              <w:rPr>
                <w:sz w:val="16"/>
                <w:szCs w:val="16"/>
              </w:rPr>
            </w:pPr>
            <w:r w:rsidRPr="00312313">
              <w:rPr>
                <w:sz w:val="16"/>
                <w:szCs w:val="16"/>
              </w:rPr>
              <w:t>Блокированная жилая застройка</w:t>
            </w:r>
          </w:p>
        </w:tc>
        <w:tc>
          <w:tcPr>
            <w:tcW w:w="1653" w:type="dxa"/>
          </w:tcPr>
          <w:p w:rsidR="00312313" w:rsidRPr="00312313" w:rsidRDefault="00312313" w:rsidP="00082780">
            <w:pPr>
              <w:jc w:val="center"/>
              <w:rPr>
                <w:sz w:val="16"/>
                <w:szCs w:val="16"/>
              </w:rPr>
            </w:pPr>
            <w:r w:rsidRPr="00312313">
              <w:rPr>
                <w:sz w:val="16"/>
                <w:szCs w:val="16"/>
              </w:rPr>
              <w:t>150</w:t>
            </w:r>
            <w:r w:rsidRPr="00312313">
              <w:rPr>
                <w:sz w:val="16"/>
                <w:szCs w:val="16"/>
                <w:vertAlign w:val="superscript"/>
              </w:rPr>
              <w:t>1</w:t>
            </w:r>
          </w:p>
        </w:tc>
        <w:tc>
          <w:tcPr>
            <w:tcW w:w="1048" w:type="dxa"/>
          </w:tcPr>
          <w:p w:rsidR="00312313" w:rsidRPr="00312313" w:rsidRDefault="00312313" w:rsidP="00082780">
            <w:pPr>
              <w:jc w:val="center"/>
              <w:rPr>
                <w:color w:val="E36C0A"/>
                <w:sz w:val="16"/>
                <w:szCs w:val="16"/>
              </w:rPr>
            </w:pPr>
          </w:p>
        </w:tc>
        <w:tc>
          <w:tcPr>
            <w:tcW w:w="1994" w:type="dxa"/>
          </w:tcPr>
          <w:p w:rsidR="00312313" w:rsidRPr="00312313" w:rsidRDefault="00312313" w:rsidP="00082780">
            <w:pPr>
              <w:jc w:val="center"/>
              <w:rPr>
                <w:sz w:val="16"/>
                <w:szCs w:val="16"/>
              </w:rPr>
            </w:pPr>
            <w:r w:rsidRPr="00312313">
              <w:rPr>
                <w:sz w:val="16"/>
                <w:szCs w:val="16"/>
              </w:rPr>
              <w:t>60</w:t>
            </w:r>
          </w:p>
        </w:tc>
        <w:tc>
          <w:tcPr>
            <w:tcW w:w="1663" w:type="dxa"/>
          </w:tcPr>
          <w:p w:rsidR="00312313" w:rsidRPr="00312313" w:rsidRDefault="00312313" w:rsidP="00082780">
            <w:pPr>
              <w:jc w:val="center"/>
              <w:rPr>
                <w:sz w:val="16"/>
                <w:szCs w:val="16"/>
              </w:rPr>
            </w:pPr>
            <w:r w:rsidRPr="00312313">
              <w:rPr>
                <w:sz w:val="16"/>
                <w:szCs w:val="16"/>
              </w:rPr>
              <w:t>3</w:t>
            </w:r>
          </w:p>
        </w:tc>
        <w:tc>
          <w:tcPr>
            <w:tcW w:w="2072" w:type="dxa"/>
          </w:tcPr>
          <w:p w:rsidR="00312313" w:rsidRPr="00312313" w:rsidRDefault="00312313" w:rsidP="00082780">
            <w:pPr>
              <w:jc w:val="center"/>
              <w:rPr>
                <w:sz w:val="16"/>
                <w:szCs w:val="16"/>
              </w:rPr>
            </w:pPr>
            <w:r w:rsidRPr="00312313">
              <w:rPr>
                <w:sz w:val="16"/>
                <w:szCs w:val="16"/>
              </w:rPr>
              <w:t>20</w:t>
            </w:r>
          </w:p>
          <w:p w:rsidR="00312313" w:rsidRPr="00312313" w:rsidRDefault="00312313" w:rsidP="00082780">
            <w:pPr>
              <w:jc w:val="center"/>
              <w:rPr>
                <w:sz w:val="16"/>
                <w:szCs w:val="16"/>
              </w:rPr>
            </w:pPr>
          </w:p>
        </w:tc>
        <w:tc>
          <w:tcPr>
            <w:tcW w:w="8646"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vertAlign w:val="superscript"/>
              </w:rPr>
              <w:t>1</w:t>
            </w:r>
            <w:r w:rsidRPr="00312313">
              <w:rPr>
                <w:color w:val="000000"/>
                <w:sz w:val="16"/>
                <w:szCs w:val="16"/>
              </w:rPr>
              <w:t>Минимальная площадь на один блок.</w:t>
            </w:r>
          </w:p>
          <w:p w:rsidR="00312313" w:rsidRPr="00312313" w:rsidRDefault="00312313" w:rsidP="00082780">
            <w:pPr>
              <w:rPr>
                <w:sz w:val="16"/>
                <w:szCs w:val="16"/>
              </w:rPr>
            </w:pPr>
            <w:r w:rsidRPr="00312313">
              <w:rPr>
                <w:sz w:val="16"/>
                <w:szCs w:val="16"/>
              </w:rPr>
              <w:t>Минимальная ширина части земельного участка, примыкающей к красной линии улично-дорожной сети, проездам общего пользования, территории общего пользования, обеспечивающей доступ к земельному участку – 6 м.</w:t>
            </w:r>
          </w:p>
          <w:p w:rsidR="00312313" w:rsidRPr="00312313" w:rsidRDefault="00312313" w:rsidP="00082780">
            <w:pPr>
              <w:widowControl w:val="0"/>
              <w:autoSpaceDE w:val="0"/>
              <w:autoSpaceDN w:val="0"/>
              <w:adjustRightInd w:val="0"/>
              <w:contextualSpacing/>
              <w:rPr>
                <w:sz w:val="16"/>
                <w:szCs w:val="16"/>
              </w:rPr>
            </w:pPr>
            <w:r w:rsidRPr="00312313">
              <w:rPr>
                <w:sz w:val="16"/>
                <w:szCs w:val="16"/>
              </w:rPr>
              <w:t>Минимальный отступ от красной линии улиц и проездов – 5 м.</w:t>
            </w:r>
          </w:p>
          <w:p w:rsidR="00312313" w:rsidRPr="00312313" w:rsidRDefault="00312313" w:rsidP="00082780">
            <w:pPr>
              <w:widowControl w:val="0"/>
              <w:autoSpaceDE w:val="0"/>
              <w:autoSpaceDN w:val="0"/>
              <w:adjustRightInd w:val="0"/>
              <w:contextualSpacing/>
              <w:rPr>
                <w:color w:val="E36C0A"/>
                <w:sz w:val="16"/>
                <w:szCs w:val="16"/>
              </w:rPr>
            </w:pPr>
            <w:r w:rsidRPr="00312313">
              <w:rPr>
                <w:sz w:val="16"/>
                <w:szCs w:val="16"/>
              </w:rPr>
              <w:t>Минимальный отступ от межевой границы земельного участка, не связанного со строительством блокированной жилой застройки – 3 м.</w:t>
            </w:r>
          </w:p>
        </w:tc>
      </w:tr>
      <w:tr w:rsidR="00312313" w:rsidRPr="00312313" w:rsidTr="00082780">
        <w:tc>
          <w:tcPr>
            <w:tcW w:w="959" w:type="dxa"/>
          </w:tcPr>
          <w:p w:rsidR="00312313" w:rsidRPr="00312313" w:rsidRDefault="00312313" w:rsidP="00082780">
            <w:pPr>
              <w:jc w:val="center"/>
              <w:rPr>
                <w:color w:val="000000"/>
                <w:sz w:val="16"/>
                <w:szCs w:val="16"/>
              </w:rPr>
            </w:pPr>
            <w:r w:rsidRPr="00312313">
              <w:rPr>
                <w:color w:val="000000"/>
                <w:sz w:val="16"/>
                <w:szCs w:val="16"/>
              </w:rPr>
              <w:t>2.5</w:t>
            </w:r>
          </w:p>
        </w:tc>
        <w:tc>
          <w:tcPr>
            <w:tcW w:w="3619" w:type="dxa"/>
          </w:tcPr>
          <w:p w:rsidR="00312313" w:rsidRPr="00312313" w:rsidRDefault="00312313" w:rsidP="00082780">
            <w:pPr>
              <w:rPr>
                <w:sz w:val="16"/>
                <w:szCs w:val="16"/>
              </w:rPr>
            </w:pPr>
            <w:r w:rsidRPr="00312313">
              <w:rPr>
                <w:sz w:val="16"/>
                <w:szCs w:val="16"/>
              </w:rPr>
              <w:t>Среднеэтажная жилая застройка</w:t>
            </w:r>
          </w:p>
        </w:tc>
        <w:tc>
          <w:tcPr>
            <w:tcW w:w="1653" w:type="dxa"/>
          </w:tcPr>
          <w:p w:rsidR="00312313" w:rsidRPr="00312313" w:rsidRDefault="00312313" w:rsidP="00082780">
            <w:pPr>
              <w:jc w:val="center"/>
              <w:rPr>
                <w:sz w:val="16"/>
                <w:szCs w:val="16"/>
              </w:rPr>
            </w:pPr>
            <w:r w:rsidRPr="00312313">
              <w:rPr>
                <w:sz w:val="16"/>
                <w:szCs w:val="16"/>
              </w:rPr>
              <w:t>*</w:t>
            </w:r>
          </w:p>
        </w:tc>
        <w:tc>
          <w:tcPr>
            <w:tcW w:w="1048" w:type="dxa"/>
          </w:tcPr>
          <w:p w:rsidR="00312313" w:rsidRPr="00312313" w:rsidRDefault="00312313" w:rsidP="00082780">
            <w:pPr>
              <w:jc w:val="center"/>
              <w:rPr>
                <w:sz w:val="16"/>
                <w:szCs w:val="16"/>
              </w:rPr>
            </w:pPr>
            <w:r w:rsidRPr="00312313">
              <w:rPr>
                <w:sz w:val="16"/>
                <w:szCs w:val="16"/>
              </w:rPr>
              <w:t>9000</w:t>
            </w:r>
          </w:p>
        </w:tc>
        <w:tc>
          <w:tcPr>
            <w:tcW w:w="1994" w:type="dxa"/>
          </w:tcPr>
          <w:p w:rsidR="00312313" w:rsidRPr="00312313" w:rsidRDefault="00312313" w:rsidP="00082780">
            <w:pPr>
              <w:jc w:val="center"/>
              <w:rPr>
                <w:sz w:val="16"/>
                <w:szCs w:val="16"/>
              </w:rPr>
            </w:pPr>
            <w:r w:rsidRPr="00312313">
              <w:rPr>
                <w:sz w:val="16"/>
                <w:szCs w:val="16"/>
              </w:rPr>
              <w:t>70</w:t>
            </w:r>
          </w:p>
        </w:tc>
        <w:tc>
          <w:tcPr>
            <w:tcW w:w="1663" w:type="dxa"/>
          </w:tcPr>
          <w:p w:rsidR="00312313" w:rsidRPr="00312313" w:rsidRDefault="00312313" w:rsidP="00082780">
            <w:pPr>
              <w:jc w:val="center"/>
              <w:rPr>
                <w:sz w:val="16"/>
                <w:szCs w:val="16"/>
              </w:rPr>
            </w:pPr>
            <w:r w:rsidRPr="00312313">
              <w:rPr>
                <w:sz w:val="16"/>
                <w:szCs w:val="16"/>
              </w:rPr>
              <w:t>8</w:t>
            </w:r>
          </w:p>
        </w:tc>
        <w:tc>
          <w:tcPr>
            <w:tcW w:w="2072" w:type="dxa"/>
          </w:tcPr>
          <w:p w:rsidR="00312313" w:rsidRPr="00312313" w:rsidRDefault="00312313" w:rsidP="00082780">
            <w:pPr>
              <w:jc w:val="center"/>
              <w:rPr>
                <w:sz w:val="16"/>
                <w:szCs w:val="16"/>
              </w:rPr>
            </w:pPr>
            <w:r w:rsidRPr="00312313">
              <w:rPr>
                <w:sz w:val="16"/>
                <w:szCs w:val="16"/>
              </w:rPr>
              <w:t>**</w:t>
            </w:r>
          </w:p>
        </w:tc>
        <w:tc>
          <w:tcPr>
            <w:tcW w:w="8646" w:type="dxa"/>
          </w:tcPr>
          <w:p w:rsidR="00312313" w:rsidRPr="00312313" w:rsidRDefault="00312313" w:rsidP="00082780">
            <w:pPr>
              <w:widowControl w:val="0"/>
              <w:autoSpaceDE w:val="0"/>
              <w:autoSpaceDN w:val="0"/>
              <w:adjustRightInd w:val="0"/>
              <w:contextualSpacing/>
              <w:rPr>
                <w:b/>
                <w:sz w:val="16"/>
                <w:szCs w:val="16"/>
              </w:rPr>
            </w:pPr>
            <w:r w:rsidRPr="00312313">
              <w:rPr>
                <w:b/>
                <w:sz w:val="16"/>
                <w:szCs w:val="16"/>
              </w:rPr>
              <w:t>*Размер земельного участка не может быть менее минимально возможного в соответствии с расчетом, выполненным по СП 30-101-98 «Методические указания по расчету нормативных размеров земельных участков в кондоминиумах», отображенным в утвержденной документации по планировке территории.</w:t>
            </w:r>
          </w:p>
          <w:p w:rsidR="00312313" w:rsidRPr="00312313" w:rsidRDefault="00312313" w:rsidP="00082780">
            <w:pPr>
              <w:widowControl w:val="0"/>
              <w:autoSpaceDE w:val="0"/>
              <w:autoSpaceDN w:val="0"/>
              <w:adjustRightInd w:val="0"/>
              <w:contextualSpacing/>
              <w:rPr>
                <w:sz w:val="16"/>
                <w:szCs w:val="16"/>
              </w:rPr>
            </w:pPr>
            <w:r w:rsidRPr="00312313">
              <w:rPr>
                <w:sz w:val="16"/>
                <w:szCs w:val="16"/>
              </w:rPr>
              <w:t>Минимальный отступ от красной линии улиц и проездов, от межевой границы земельного участка, не связанного со строительством среднеэтажной  жилой застройки – 3 м.</w:t>
            </w:r>
          </w:p>
          <w:p w:rsidR="00312313" w:rsidRPr="00312313" w:rsidRDefault="00312313" w:rsidP="00082780">
            <w:pPr>
              <w:widowControl w:val="0"/>
              <w:autoSpaceDE w:val="0"/>
              <w:autoSpaceDN w:val="0"/>
              <w:adjustRightInd w:val="0"/>
              <w:contextualSpacing/>
              <w:rPr>
                <w:b/>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9" w:type="dxa"/>
          </w:tcPr>
          <w:p w:rsidR="00312313" w:rsidRPr="00312313" w:rsidRDefault="00312313" w:rsidP="00082780">
            <w:pPr>
              <w:jc w:val="center"/>
              <w:rPr>
                <w:color w:val="000000"/>
                <w:sz w:val="16"/>
                <w:szCs w:val="16"/>
              </w:rPr>
            </w:pPr>
            <w:r w:rsidRPr="00312313">
              <w:rPr>
                <w:sz w:val="16"/>
                <w:szCs w:val="16"/>
              </w:rPr>
              <w:t>2.6</w:t>
            </w:r>
          </w:p>
        </w:tc>
        <w:tc>
          <w:tcPr>
            <w:tcW w:w="3619" w:type="dxa"/>
          </w:tcPr>
          <w:p w:rsidR="00312313" w:rsidRPr="00312313" w:rsidRDefault="00312313" w:rsidP="00082780">
            <w:pPr>
              <w:rPr>
                <w:sz w:val="16"/>
                <w:szCs w:val="16"/>
              </w:rPr>
            </w:pPr>
            <w:r w:rsidRPr="00312313">
              <w:rPr>
                <w:sz w:val="16"/>
                <w:szCs w:val="16"/>
              </w:rPr>
              <w:t>Многоэтажная жилая застройка (высотная застройка)</w:t>
            </w:r>
          </w:p>
        </w:tc>
        <w:tc>
          <w:tcPr>
            <w:tcW w:w="1653" w:type="dxa"/>
          </w:tcPr>
          <w:p w:rsidR="00312313" w:rsidRPr="00312313" w:rsidRDefault="00312313" w:rsidP="00082780">
            <w:pPr>
              <w:jc w:val="center"/>
              <w:rPr>
                <w:sz w:val="16"/>
                <w:szCs w:val="16"/>
              </w:rPr>
            </w:pPr>
            <w:r w:rsidRPr="00312313">
              <w:rPr>
                <w:sz w:val="16"/>
                <w:szCs w:val="16"/>
              </w:rPr>
              <w:t>*</w:t>
            </w:r>
          </w:p>
        </w:tc>
        <w:tc>
          <w:tcPr>
            <w:tcW w:w="1048" w:type="dxa"/>
          </w:tcPr>
          <w:p w:rsidR="00312313" w:rsidRPr="00312313" w:rsidRDefault="00312313" w:rsidP="00082780">
            <w:pPr>
              <w:jc w:val="center"/>
              <w:rPr>
                <w:sz w:val="16"/>
                <w:szCs w:val="16"/>
              </w:rPr>
            </w:pPr>
            <w:r w:rsidRPr="00312313">
              <w:rPr>
                <w:sz w:val="16"/>
                <w:szCs w:val="16"/>
              </w:rPr>
              <w:t>14000</w:t>
            </w:r>
          </w:p>
        </w:tc>
        <w:tc>
          <w:tcPr>
            <w:tcW w:w="1994" w:type="dxa"/>
          </w:tcPr>
          <w:p w:rsidR="00312313" w:rsidRPr="00312313" w:rsidRDefault="00312313" w:rsidP="00082780">
            <w:pPr>
              <w:jc w:val="center"/>
              <w:rPr>
                <w:sz w:val="16"/>
                <w:szCs w:val="16"/>
              </w:rPr>
            </w:pPr>
            <w:r w:rsidRPr="00312313">
              <w:rPr>
                <w:sz w:val="16"/>
                <w:szCs w:val="16"/>
              </w:rPr>
              <w:t>80</w:t>
            </w:r>
          </w:p>
        </w:tc>
        <w:tc>
          <w:tcPr>
            <w:tcW w:w="1663" w:type="dxa"/>
          </w:tcPr>
          <w:p w:rsidR="00312313" w:rsidRPr="00312313" w:rsidRDefault="00312313" w:rsidP="00082780">
            <w:pPr>
              <w:jc w:val="center"/>
              <w:rPr>
                <w:sz w:val="16"/>
                <w:szCs w:val="16"/>
                <w:vertAlign w:val="superscript"/>
              </w:rPr>
            </w:pPr>
            <w:r w:rsidRPr="00312313">
              <w:rPr>
                <w:sz w:val="16"/>
                <w:szCs w:val="16"/>
              </w:rPr>
              <w:t>9</w:t>
            </w:r>
            <w:r w:rsidRPr="00312313">
              <w:rPr>
                <w:sz w:val="16"/>
                <w:szCs w:val="16"/>
                <w:vertAlign w:val="superscript"/>
              </w:rPr>
              <w:t>1</w:t>
            </w:r>
          </w:p>
          <w:p w:rsidR="00312313" w:rsidRPr="00312313" w:rsidRDefault="00312313" w:rsidP="00082780">
            <w:pPr>
              <w:jc w:val="center"/>
              <w:rPr>
                <w:sz w:val="16"/>
                <w:szCs w:val="16"/>
              </w:rPr>
            </w:pPr>
            <w:r w:rsidRPr="00312313">
              <w:rPr>
                <w:sz w:val="16"/>
                <w:szCs w:val="16"/>
              </w:rPr>
              <w:t>18</w:t>
            </w:r>
            <w:r w:rsidRPr="00312313">
              <w:rPr>
                <w:sz w:val="16"/>
                <w:szCs w:val="16"/>
                <w:vertAlign w:val="superscript"/>
              </w:rPr>
              <w:t>2</w:t>
            </w:r>
          </w:p>
        </w:tc>
        <w:tc>
          <w:tcPr>
            <w:tcW w:w="2072" w:type="dxa"/>
          </w:tcPr>
          <w:p w:rsidR="00312313" w:rsidRPr="00312313" w:rsidRDefault="00312313" w:rsidP="00082780">
            <w:pPr>
              <w:jc w:val="center"/>
              <w:rPr>
                <w:color w:val="E36C0A"/>
                <w:sz w:val="16"/>
                <w:szCs w:val="16"/>
              </w:rPr>
            </w:pPr>
            <w:r w:rsidRPr="00312313">
              <w:rPr>
                <w:sz w:val="16"/>
                <w:szCs w:val="16"/>
              </w:rPr>
              <w:t>**</w:t>
            </w:r>
          </w:p>
        </w:tc>
        <w:tc>
          <w:tcPr>
            <w:tcW w:w="8646" w:type="dxa"/>
          </w:tcPr>
          <w:p w:rsidR="00312313" w:rsidRPr="00312313" w:rsidRDefault="00312313" w:rsidP="00082780">
            <w:pPr>
              <w:widowControl w:val="0"/>
              <w:autoSpaceDE w:val="0"/>
              <w:autoSpaceDN w:val="0"/>
              <w:adjustRightInd w:val="0"/>
              <w:contextualSpacing/>
              <w:rPr>
                <w:sz w:val="16"/>
                <w:szCs w:val="16"/>
              </w:rPr>
            </w:pPr>
            <w:r w:rsidRPr="00312313">
              <w:rPr>
                <w:sz w:val="16"/>
                <w:szCs w:val="16"/>
                <w:vertAlign w:val="superscript"/>
              </w:rPr>
              <w:t>1</w:t>
            </w:r>
            <w:r w:rsidRPr="00312313">
              <w:rPr>
                <w:sz w:val="16"/>
                <w:szCs w:val="16"/>
              </w:rPr>
              <w:t>Этажность рядовой застройки.</w:t>
            </w:r>
          </w:p>
          <w:p w:rsidR="00312313" w:rsidRPr="00312313" w:rsidRDefault="00312313" w:rsidP="00082780">
            <w:pPr>
              <w:widowControl w:val="0"/>
              <w:autoSpaceDE w:val="0"/>
              <w:autoSpaceDN w:val="0"/>
              <w:adjustRightInd w:val="0"/>
              <w:contextualSpacing/>
              <w:rPr>
                <w:sz w:val="16"/>
                <w:szCs w:val="16"/>
              </w:rPr>
            </w:pPr>
            <w:r w:rsidRPr="00312313">
              <w:rPr>
                <w:sz w:val="16"/>
                <w:szCs w:val="16"/>
                <w:vertAlign w:val="superscript"/>
              </w:rPr>
              <w:t>2</w:t>
            </w:r>
            <w:r w:rsidRPr="00312313">
              <w:rPr>
                <w:sz w:val="16"/>
                <w:szCs w:val="16"/>
              </w:rPr>
              <w:t xml:space="preserve"> Этажность композиционных доминант.</w:t>
            </w:r>
          </w:p>
          <w:p w:rsidR="00312313" w:rsidRPr="00312313" w:rsidRDefault="00312313" w:rsidP="00082780">
            <w:pPr>
              <w:widowControl w:val="0"/>
              <w:autoSpaceDE w:val="0"/>
              <w:autoSpaceDN w:val="0"/>
              <w:adjustRightInd w:val="0"/>
              <w:contextualSpacing/>
              <w:rPr>
                <w:sz w:val="16"/>
                <w:szCs w:val="16"/>
              </w:rPr>
            </w:pPr>
            <w:r w:rsidRPr="00312313">
              <w:rPr>
                <w:sz w:val="16"/>
                <w:szCs w:val="16"/>
              </w:rPr>
              <w:t>Минимальный отступ от красной линии улиц и проездов, от межевой границы земельного участка, не связанного со строительством многоэтажной  жилой застройки – 1,5 м.</w:t>
            </w:r>
          </w:p>
          <w:p w:rsidR="00312313" w:rsidRPr="00312313" w:rsidRDefault="00312313" w:rsidP="00082780">
            <w:pPr>
              <w:rPr>
                <w:b/>
                <w:sz w:val="16"/>
                <w:szCs w:val="16"/>
              </w:rPr>
            </w:pPr>
            <w:r w:rsidRPr="00312313">
              <w:rPr>
                <w:b/>
                <w:sz w:val="16"/>
                <w:szCs w:val="16"/>
              </w:rPr>
              <w:t xml:space="preserve">*Размер земельного участкане может быть менее минимально возможного в соответствии с расчетом, выполненным по СП 30-101-98 «Методические указания по расчету нормативных размеров земельных участков в кондоминиумах», отображенным в утвержденной документации по планировке территории. </w:t>
            </w:r>
          </w:p>
          <w:p w:rsidR="00312313" w:rsidRPr="00312313" w:rsidRDefault="00312313" w:rsidP="00082780">
            <w:pPr>
              <w:rPr>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9" w:type="dxa"/>
          </w:tcPr>
          <w:p w:rsidR="00312313" w:rsidRPr="00312313" w:rsidRDefault="00312313" w:rsidP="00082780">
            <w:pPr>
              <w:jc w:val="center"/>
              <w:rPr>
                <w:color w:val="000000"/>
                <w:sz w:val="16"/>
                <w:szCs w:val="16"/>
              </w:rPr>
            </w:pPr>
            <w:r w:rsidRPr="00312313">
              <w:rPr>
                <w:color w:val="000000"/>
                <w:sz w:val="16"/>
                <w:szCs w:val="16"/>
              </w:rPr>
              <w:t>2.7</w:t>
            </w:r>
          </w:p>
        </w:tc>
        <w:tc>
          <w:tcPr>
            <w:tcW w:w="3619"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Обслуживание жилой застройки</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700</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w:t>
            </w:r>
          </w:p>
        </w:tc>
        <w:tc>
          <w:tcPr>
            <w:tcW w:w="207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8646"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Не допускается размещение дома, имеющего признаки жилого.</w:t>
            </w:r>
          </w:p>
        </w:tc>
      </w:tr>
      <w:tr w:rsidR="00312313" w:rsidRPr="00312313" w:rsidTr="00082780">
        <w:tc>
          <w:tcPr>
            <w:tcW w:w="959" w:type="dxa"/>
          </w:tcPr>
          <w:p w:rsidR="00312313" w:rsidRPr="00312313" w:rsidRDefault="00312313" w:rsidP="00082780">
            <w:pPr>
              <w:jc w:val="center"/>
              <w:rPr>
                <w:color w:val="000000"/>
                <w:sz w:val="16"/>
                <w:szCs w:val="16"/>
              </w:rPr>
            </w:pPr>
            <w:r w:rsidRPr="00312313">
              <w:rPr>
                <w:color w:val="000000"/>
                <w:sz w:val="16"/>
                <w:szCs w:val="16"/>
              </w:rPr>
              <w:t>2.7.1</w:t>
            </w:r>
          </w:p>
        </w:tc>
        <w:tc>
          <w:tcPr>
            <w:tcW w:w="3619"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Хранение автотранспорта</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90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w:t>
            </w:r>
            <w:r w:rsidRPr="00312313">
              <w:rPr>
                <w:rFonts w:eastAsia="Calibri"/>
                <w:color w:val="000000"/>
                <w:sz w:val="16"/>
                <w:szCs w:val="16"/>
                <w:vertAlign w:val="superscript"/>
              </w:rPr>
              <w:t>1</w:t>
            </w:r>
          </w:p>
        </w:tc>
        <w:tc>
          <w:tcPr>
            <w:tcW w:w="207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w:t>
            </w:r>
          </w:p>
        </w:tc>
        <w:tc>
          <w:tcPr>
            <w:tcW w:w="8646"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vertAlign w:val="superscript"/>
              </w:rPr>
              <w:t>1</w:t>
            </w:r>
            <w:r w:rsidRPr="00312313">
              <w:rPr>
                <w:color w:val="000000"/>
                <w:sz w:val="16"/>
                <w:szCs w:val="16"/>
              </w:rPr>
              <w:t xml:space="preserve"> Количество наземных этажей гаражей-стоянок не должно превышать соответствующие параметры смежно расположенных существующих и проектируемых жилых домов.</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p w:rsidR="00312313" w:rsidRPr="00312313" w:rsidRDefault="00312313" w:rsidP="00082780">
            <w:pPr>
              <w:widowControl w:val="0"/>
              <w:autoSpaceDE w:val="0"/>
              <w:autoSpaceDN w:val="0"/>
              <w:adjustRightInd w:val="0"/>
              <w:rPr>
                <w:sz w:val="16"/>
                <w:szCs w:val="16"/>
              </w:rPr>
            </w:pPr>
            <w:r w:rsidRPr="00312313">
              <w:rPr>
                <w:sz w:val="16"/>
                <w:szCs w:val="16"/>
              </w:rPr>
              <w:t>Максимальная емкость отдельно стоящих наземных многоуровневых гаражей-стоянок – 300 м/м.</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При определении мест допустимого расположения зданий, строений и сооружений в границах земельного участка необходимо учитывать положения СП 113.13330.2023.</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Фасады наземных отдельно стоящих многоуровневых гаражей-стоянок должны быть декорированы с учетом архитектурных и колористических особенностей прилегающей застройки.</w:t>
            </w:r>
          </w:p>
        </w:tc>
      </w:tr>
      <w:tr w:rsidR="00312313" w:rsidRPr="00312313" w:rsidTr="00082780">
        <w:tc>
          <w:tcPr>
            <w:tcW w:w="959" w:type="dxa"/>
          </w:tcPr>
          <w:p w:rsidR="00312313" w:rsidRPr="00312313" w:rsidRDefault="00312313" w:rsidP="00082780">
            <w:pPr>
              <w:jc w:val="center"/>
              <w:rPr>
                <w:color w:val="000000"/>
                <w:sz w:val="16"/>
                <w:szCs w:val="16"/>
              </w:rPr>
            </w:pPr>
            <w:r w:rsidRPr="00312313">
              <w:rPr>
                <w:color w:val="000000"/>
                <w:sz w:val="16"/>
                <w:szCs w:val="16"/>
              </w:rPr>
              <w:t>2.7.2</w:t>
            </w:r>
          </w:p>
        </w:tc>
        <w:tc>
          <w:tcPr>
            <w:tcW w:w="3619" w:type="dxa"/>
          </w:tcPr>
          <w:p w:rsidR="00312313" w:rsidRPr="00312313" w:rsidRDefault="00312313" w:rsidP="00082780">
            <w:pPr>
              <w:widowControl w:val="0"/>
              <w:autoSpaceDE w:val="0"/>
              <w:autoSpaceDN w:val="0"/>
              <w:adjustRightInd w:val="0"/>
              <w:rPr>
                <w:rFonts w:eastAsia="Calibri"/>
                <w:sz w:val="16"/>
                <w:szCs w:val="16"/>
              </w:rPr>
            </w:pPr>
            <w:r w:rsidRPr="00312313">
              <w:rPr>
                <w:rFonts w:eastAsia="Calibri"/>
                <w:sz w:val="16"/>
                <w:szCs w:val="16"/>
              </w:rPr>
              <w:t>Размещение гаражей для собственных нужд</w:t>
            </w:r>
          </w:p>
        </w:tc>
        <w:tc>
          <w:tcPr>
            <w:tcW w:w="1653" w:type="dxa"/>
          </w:tcPr>
          <w:p w:rsidR="00312313" w:rsidRPr="00312313" w:rsidRDefault="00312313" w:rsidP="00082780">
            <w:pPr>
              <w:widowControl w:val="0"/>
              <w:autoSpaceDE w:val="0"/>
              <w:autoSpaceDN w:val="0"/>
              <w:adjustRightInd w:val="0"/>
              <w:jc w:val="center"/>
              <w:rPr>
                <w:rFonts w:eastAsia="Calibri"/>
                <w:sz w:val="16"/>
                <w:szCs w:val="16"/>
              </w:rPr>
            </w:pPr>
            <w:r w:rsidRPr="00312313">
              <w:rPr>
                <w:rFonts w:eastAsia="Calibri"/>
                <w:sz w:val="16"/>
                <w:szCs w:val="16"/>
              </w:rPr>
              <w:t>н.у.</w:t>
            </w:r>
          </w:p>
        </w:tc>
        <w:tc>
          <w:tcPr>
            <w:tcW w:w="1048" w:type="dxa"/>
          </w:tcPr>
          <w:p w:rsidR="00312313" w:rsidRPr="00312313" w:rsidRDefault="00312313" w:rsidP="00082780">
            <w:pPr>
              <w:widowControl w:val="0"/>
              <w:autoSpaceDE w:val="0"/>
              <w:autoSpaceDN w:val="0"/>
              <w:adjustRightInd w:val="0"/>
              <w:jc w:val="center"/>
              <w:rPr>
                <w:rFonts w:eastAsia="Calibri"/>
                <w:sz w:val="16"/>
                <w:szCs w:val="16"/>
              </w:rPr>
            </w:pPr>
            <w:r w:rsidRPr="00312313">
              <w:rPr>
                <w:rFonts w:eastAsia="Calibri"/>
                <w:sz w:val="16"/>
                <w:szCs w:val="16"/>
              </w:rPr>
              <w:t>н.у.</w:t>
            </w:r>
          </w:p>
        </w:tc>
        <w:tc>
          <w:tcPr>
            <w:tcW w:w="1994" w:type="dxa"/>
          </w:tcPr>
          <w:p w:rsidR="00312313" w:rsidRPr="00312313" w:rsidRDefault="00312313" w:rsidP="00082780">
            <w:pPr>
              <w:widowControl w:val="0"/>
              <w:autoSpaceDE w:val="0"/>
              <w:autoSpaceDN w:val="0"/>
              <w:adjustRightInd w:val="0"/>
              <w:jc w:val="center"/>
              <w:rPr>
                <w:rFonts w:eastAsia="Calibri"/>
                <w:sz w:val="16"/>
                <w:szCs w:val="16"/>
              </w:rPr>
            </w:pPr>
            <w:r w:rsidRPr="00312313">
              <w:rPr>
                <w:rFonts w:eastAsia="Calibri"/>
                <w:sz w:val="16"/>
                <w:szCs w:val="16"/>
              </w:rPr>
              <w:t>90</w:t>
            </w:r>
          </w:p>
        </w:tc>
        <w:tc>
          <w:tcPr>
            <w:tcW w:w="1663" w:type="dxa"/>
          </w:tcPr>
          <w:p w:rsidR="00312313" w:rsidRPr="00312313" w:rsidRDefault="00312313" w:rsidP="00082780">
            <w:pPr>
              <w:widowControl w:val="0"/>
              <w:autoSpaceDE w:val="0"/>
              <w:autoSpaceDN w:val="0"/>
              <w:adjustRightInd w:val="0"/>
              <w:jc w:val="center"/>
              <w:rPr>
                <w:rFonts w:eastAsia="Calibri"/>
                <w:sz w:val="16"/>
                <w:szCs w:val="16"/>
              </w:rPr>
            </w:pPr>
            <w:r w:rsidRPr="00312313">
              <w:rPr>
                <w:rFonts w:eastAsia="Calibri"/>
                <w:sz w:val="16"/>
                <w:szCs w:val="16"/>
              </w:rPr>
              <w:t>1</w:t>
            </w:r>
            <w:r w:rsidRPr="00312313">
              <w:rPr>
                <w:rFonts w:eastAsia="Calibri"/>
                <w:sz w:val="16"/>
                <w:szCs w:val="16"/>
                <w:vertAlign w:val="superscript"/>
              </w:rPr>
              <w:t>1</w:t>
            </w:r>
          </w:p>
        </w:tc>
        <w:tc>
          <w:tcPr>
            <w:tcW w:w="2072" w:type="dxa"/>
          </w:tcPr>
          <w:p w:rsidR="00312313" w:rsidRPr="00312313" w:rsidRDefault="00312313" w:rsidP="00082780">
            <w:pPr>
              <w:widowControl w:val="0"/>
              <w:autoSpaceDE w:val="0"/>
              <w:autoSpaceDN w:val="0"/>
              <w:adjustRightInd w:val="0"/>
              <w:jc w:val="center"/>
              <w:rPr>
                <w:rFonts w:eastAsia="Calibri"/>
                <w:color w:val="FF0000"/>
                <w:sz w:val="16"/>
                <w:szCs w:val="16"/>
              </w:rPr>
            </w:pPr>
            <w:r w:rsidRPr="00312313">
              <w:rPr>
                <w:rFonts w:eastAsia="Calibri"/>
                <w:sz w:val="16"/>
                <w:szCs w:val="16"/>
              </w:rPr>
              <w:t>н.у.</w:t>
            </w:r>
          </w:p>
        </w:tc>
        <w:tc>
          <w:tcPr>
            <w:tcW w:w="8646" w:type="dxa"/>
          </w:tcPr>
          <w:p w:rsidR="00312313" w:rsidRPr="00312313" w:rsidRDefault="00312313" w:rsidP="00082780">
            <w:pPr>
              <w:widowControl w:val="0"/>
              <w:autoSpaceDE w:val="0"/>
              <w:autoSpaceDN w:val="0"/>
              <w:adjustRightInd w:val="0"/>
              <w:rPr>
                <w:rFonts w:eastAsia="Calibri"/>
                <w:sz w:val="16"/>
                <w:szCs w:val="16"/>
              </w:rPr>
            </w:pPr>
            <w:r w:rsidRPr="00312313">
              <w:rPr>
                <w:rFonts w:eastAsia="Calibri"/>
                <w:sz w:val="16"/>
                <w:szCs w:val="16"/>
              </w:rPr>
              <w:t>Допускается образование земельных участков только в границах существующих гаражно-строительных кооперативов и существующих капитальных гаражей, в отношении которых действующим законодательством предусматривается образование земельных участков. Образование земельных участков для размещения новых гаражно-строительных кооперативов и гаражей, не входящих в состав гаражно-строительных кооперативов не допускается.</w:t>
            </w:r>
          </w:p>
          <w:p w:rsidR="00312313" w:rsidRPr="00312313" w:rsidRDefault="00312313" w:rsidP="00082780">
            <w:pPr>
              <w:widowControl w:val="0"/>
              <w:autoSpaceDE w:val="0"/>
              <w:autoSpaceDN w:val="0"/>
              <w:adjustRightInd w:val="0"/>
              <w:rPr>
                <w:sz w:val="16"/>
                <w:szCs w:val="16"/>
              </w:rPr>
            </w:pPr>
            <w:r w:rsidRPr="00312313">
              <w:rPr>
                <w:sz w:val="16"/>
                <w:szCs w:val="16"/>
                <w:vertAlign w:val="superscript"/>
              </w:rPr>
              <w:t>1</w:t>
            </w:r>
            <w:r w:rsidRPr="00312313">
              <w:rPr>
                <w:sz w:val="16"/>
                <w:szCs w:val="16"/>
              </w:rPr>
              <w:t xml:space="preserve"> Предельное (максимальное) количество этажей установлено для нового строительства капитальных гаражей в границах образованных земельных участков. Для существующих гаражей предельное значение соответствует фактическому.</w:t>
            </w:r>
          </w:p>
          <w:p w:rsidR="00312313" w:rsidRPr="00312313" w:rsidRDefault="00312313" w:rsidP="00082780">
            <w:pPr>
              <w:widowControl w:val="0"/>
              <w:autoSpaceDE w:val="0"/>
              <w:autoSpaceDN w:val="0"/>
              <w:adjustRightInd w:val="0"/>
              <w:rPr>
                <w:rFonts w:eastAsia="Calibri"/>
                <w:color w:val="FF0000"/>
                <w:sz w:val="16"/>
                <w:szCs w:val="16"/>
              </w:rPr>
            </w:pPr>
            <w:r w:rsidRPr="00312313">
              <w:rPr>
                <w:sz w:val="16"/>
                <w:szCs w:val="16"/>
              </w:rPr>
              <w:t>При определении мест допустимого расположения зданий, строений и сооружений в границах земельного участка необходимо учитывать положения СП 113.13330.2023.</w:t>
            </w:r>
          </w:p>
        </w:tc>
      </w:tr>
      <w:tr w:rsidR="00312313" w:rsidRPr="00312313" w:rsidTr="00082780">
        <w:tc>
          <w:tcPr>
            <w:tcW w:w="959" w:type="dxa"/>
          </w:tcPr>
          <w:p w:rsidR="00312313" w:rsidRPr="00312313" w:rsidRDefault="00312313" w:rsidP="00082780">
            <w:pPr>
              <w:jc w:val="center"/>
              <w:rPr>
                <w:color w:val="000000"/>
                <w:sz w:val="16"/>
                <w:szCs w:val="16"/>
              </w:rPr>
            </w:pPr>
            <w:r w:rsidRPr="00312313">
              <w:rPr>
                <w:color w:val="000000"/>
                <w:sz w:val="16"/>
                <w:szCs w:val="16"/>
              </w:rPr>
              <w:t>3.0</w:t>
            </w:r>
          </w:p>
        </w:tc>
        <w:tc>
          <w:tcPr>
            <w:tcW w:w="3619"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Общественное использование объектов капитального строительства</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400</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80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w:t>
            </w:r>
          </w:p>
        </w:tc>
        <w:tc>
          <w:tcPr>
            <w:tcW w:w="207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8646"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9" w:type="dxa"/>
          </w:tcPr>
          <w:p w:rsidR="00312313" w:rsidRPr="00312313" w:rsidRDefault="00312313" w:rsidP="00082780">
            <w:pPr>
              <w:jc w:val="center"/>
              <w:rPr>
                <w:color w:val="000000"/>
                <w:sz w:val="16"/>
                <w:szCs w:val="16"/>
              </w:rPr>
            </w:pPr>
            <w:r w:rsidRPr="00312313">
              <w:rPr>
                <w:color w:val="000000"/>
                <w:sz w:val="16"/>
                <w:szCs w:val="16"/>
              </w:rPr>
              <w:t>3.1</w:t>
            </w:r>
          </w:p>
        </w:tc>
        <w:tc>
          <w:tcPr>
            <w:tcW w:w="3619" w:type="dxa"/>
          </w:tcPr>
          <w:p w:rsidR="00312313" w:rsidRPr="00312313" w:rsidRDefault="00312313" w:rsidP="00082780">
            <w:pPr>
              <w:rPr>
                <w:color w:val="000000"/>
                <w:sz w:val="16"/>
                <w:szCs w:val="16"/>
              </w:rPr>
            </w:pPr>
            <w:r w:rsidRPr="00312313">
              <w:rPr>
                <w:color w:val="000000"/>
                <w:sz w:val="16"/>
                <w:szCs w:val="16"/>
              </w:rPr>
              <w:t>Коммунальное обслуживание</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072" w:type="dxa"/>
          </w:tcPr>
          <w:p w:rsidR="00312313" w:rsidRPr="00312313" w:rsidRDefault="00312313" w:rsidP="00082780">
            <w:pPr>
              <w:jc w:val="center"/>
              <w:rPr>
                <w:sz w:val="16"/>
                <w:szCs w:val="16"/>
              </w:rPr>
            </w:pPr>
            <w:r w:rsidRPr="00312313">
              <w:rPr>
                <w:sz w:val="16"/>
                <w:szCs w:val="16"/>
              </w:rPr>
              <w:t>*</w:t>
            </w:r>
          </w:p>
        </w:tc>
        <w:tc>
          <w:tcPr>
            <w:tcW w:w="8646"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9" w:type="dxa"/>
          </w:tcPr>
          <w:p w:rsidR="00312313" w:rsidRPr="00312313" w:rsidRDefault="00312313" w:rsidP="00082780">
            <w:pPr>
              <w:jc w:val="center"/>
              <w:rPr>
                <w:color w:val="000000"/>
                <w:sz w:val="16"/>
                <w:szCs w:val="16"/>
              </w:rPr>
            </w:pPr>
            <w:r w:rsidRPr="00312313">
              <w:rPr>
                <w:color w:val="000000"/>
                <w:sz w:val="16"/>
                <w:szCs w:val="16"/>
              </w:rPr>
              <w:t>3.1.1</w:t>
            </w:r>
          </w:p>
        </w:tc>
        <w:tc>
          <w:tcPr>
            <w:tcW w:w="3619" w:type="dxa"/>
          </w:tcPr>
          <w:p w:rsidR="00312313" w:rsidRPr="00312313" w:rsidRDefault="00312313" w:rsidP="00082780">
            <w:pPr>
              <w:rPr>
                <w:color w:val="000000"/>
                <w:sz w:val="16"/>
                <w:szCs w:val="16"/>
              </w:rPr>
            </w:pPr>
            <w:r w:rsidRPr="00312313">
              <w:rPr>
                <w:color w:val="000000"/>
                <w:sz w:val="16"/>
                <w:szCs w:val="16"/>
              </w:rPr>
              <w:t>Предоставление коммунальных услуг</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072" w:type="dxa"/>
          </w:tcPr>
          <w:p w:rsidR="00312313" w:rsidRPr="00312313" w:rsidRDefault="00312313" w:rsidP="00082780">
            <w:pPr>
              <w:jc w:val="center"/>
              <w:rPr>
                <w:sz w:val="16"/>
                <w:szCs w:val="16"/>
              </w:rPr>
            </w:pPr>
            <w:r w:rsidRPr="00312313">
              <w:rPr>
                <w:sz w:val="16"/>
                <w:szCs w:val="16"/>
              </w:rPr>
              <w:t>*</w:t>
            </w:r>
          </w:p>
        </w:tc>
        <w:tc>
          <w:tcPr>
            <w:tcW w:w="8646"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9" w:type="dxa"/>
          </w:tcPr>
          <w:p w:rsidR="00312313" w:rsidRPr="00312313" w:rsidRDefault="00312313" w:rsidP="00082780">
            <w:pPr>
              <w:jc w:val="center"/>
              <w:rPr>
                <w:color w:val="000000"/>
                <w:sz w:val="16"/>
                <w:szCs w:val="16"/>
              </w:rPr>
            </w:pPr>
            <w:r w:rsidRPr="00312313">
              <w:rPr>
                <w:color w:val="000000"/>
                <w:sz w:val="16"/>
                <w:szCs w:val="16"/>
              </w:rPr>
              <w:t>3.1.2</w:t>
            </w:r>
          </w:p>
        </w:tc>
        <w:tc>
          <w:tcPr>
            <w:tcW w:w="3619"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Административные здания организаций, обеспечивающих предоставление коммунальных услуг</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80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07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w:t>
            </w:r>
          </w:p>
        </w:tc>
        <w:tc>
          <w:tcPr>
            <w:tcW w:w="8646" w:type="dxa"/>
          </w:tcPr>
          <w:p w:rsidR="00312313" w:rsidRPr="00312313" w:rsidRDefault="00312313" w:rsidP="00082780">
            <w:pPr>
              <w:widowControl w:val="0"/>
              <w:autoSpaceDE w:val="0"/>
              <w:autoSpaceDN w:val="0"/>
              <w:adjustRightInd w:val="0"/>
              <w:rPr>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p w:rsidR="00312313" w:rsidRPr="00312313" w:rsidRDefault="00312313" w:rsidP="00082780">
            <w:pPr>
              <w:widowControl w:val="0"/>
              <w:autoSpaceDE w:val="0"/>
              <w:autoSpaceDN w:val="0"/>
              <w:adjustRightInd w:val="0"/>
              <w:spacing w:after="120"/>
              <w:rPr>
                <w:rFonts w:eastAsia="Calibri"/>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67" w:history="1">
              <w:r w:rsidRPr="00312313">
                <w:rPr>
                  <w:color w:val="000000"/>
                  <w:sz w:val="16"/>
                  <w:szCs w:val="16"/>
                </w:rPr>
                <w:t>СП 138.13330.2012</w:t>
              </w:r>
            </w:hyperlink>
            <w:r w:rsidRPr="00312313">
              <w:rPr>
                <w:color w:val="000000"/>
                <w:sz w:val="16"/>
                <w:szCs w:val="16"/>
              </w:rPr>
              <w:t>.</w:t>
            </w:r>
          </w:p>
        </w:tc>
      </w:tr>
      <w:tr w:rsidR="00312313" w:rsidRPr="00312313" w:rsidTr="00082780">
        <w:tc>
          <w:tcPr>
            <w:tcW w:w="959" w:type="dxa"/>
          </w:tcPr>
          <w:p w:rsidR="00312313" w:rsidRPr="00312313" w:rsidRDefault="00312313" w:rsidP="00082780">
            <w:pPr>
              <w:jc w:val="center"/>
              <w:rPr>
                <w:color w:val="000000"/>
                <w:sz w:val="16"/>
                <w:szCs w:val="16"/>
              </w:rPr>
            </w:pPr>
            <w:r w:rsidRPr="00312313">
              <w:rPr>
                <w:color w:val="000000"/>
                <w:sz w:val="16"/>
                <w:szCs w:val="16"/>
              </w:rPr>
              <w:t>3.2</w:t>
            </w:r>
          </w:p>
        </w:tc>
        <w:tc>
          <w:tcPr>
            <w:tcW w:w="3619" w:type="dxa"/>
          </w:tcPr>
          <w:p w:rsidR="00312313" w:rsidRPr="00312313" w:rsidRDefault="00312313" w:rsidP="00082780">
            <w:pPr>
              <w:rPr>
                <w:color w:val="000000"/>
                <w:sz w:val="16"/>
                <w:szCs w:val="16"/>
              </w:rPr>
            </w:pPr>
            <w:r w:rsidRPr="00312313">
              <w:rPr>
                <w:color w:val="000000"/>
                <w:sz w:val="16"/>
                <w:szCs w:val="16"/>
              </w:rPr>
              <w:t>Социальное обслуживание</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80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07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8646"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68" w:history="1">
              <w:r w:rsidRPr="00312313">
                <w:rPr>
                  <w:color w:val="000000"/>
                  <w:sz w:val="16"/>
                  <w:szCs w:val="16"/>
                </w:rPr>
                <w:t>СП 138.13330.2012</w:t>
              </w:r>
            </w:hyperlink>
            <w:r w:rsidRPr="00312313">
              <w:rPr>
                <w:color w:val="000000"/>
                <w:sz w:val="16"/>
                <w:szCs w:val="16"/>
              </w:rPr>
              <w:t>.</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9" w:type="dxa"/>
          </w:tcPr>
          <w:p w:rsidR="00312313" w:rsidRPr="00312313" w:rsidRDefault="00312313" w:rsidP="00082780">
            <w:pPr>
              <w:jc w:val="center"/>
              <w:rPr>
                <w:color w:val="000000"/>
                <w:sz w:val="16"/>
                <w:szCs w:val="16"/>
              </w:rPr>
            </w:pPr>
            <w:r w:rsidRPr="00312313">
              <w:rPr>
                <w:color w:val="000000"/>
                <w:sz w:val="16"/>
                <w:szCs w:val="16"/>
              </w:rPr>
              <w:lastRenderedPageBreak/>
              <w:t>3.2.1</w:t>
            </w:r>
          </w:p>
        </w:tc>
        <w:tc>
          <w:tcPr>
            <w:tcW w:w="3619" w:type="dxa"/>
          </w:tcPr>
          <w:p w:rsidR="00312313" w:rsidRPr="00312313" w:rsidRDefault="00312313" w:rsidP="00082780">
            <w:pPr>
              <w:rPr>
                <w:color w:val="000000"/>
                <w:sz w:val="16"/>
                <w:szCs w:val="16"/>
              </w:rPr>
            </w:pPr>
            <w:r w:rsidRPr="00312313">
              <w:rPr>
                <w:color w:val="000000"/>
                <w:sz w:val="16"/>
                <w:szCs w:val="16"/>
              </w:rPr>
              <w:t>Дома социального обслуживания</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80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07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8646"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69" w:history="1">
              <w:r w:rsidRPr="00312313">
                <w:rPr>
                  <w:color w:val="000000"/>
                  <w:sz w:val="16"/>
                  <w:szCs w:val="16"/>
                </w:rPr>
                <w:t>СП 138.13330.2012</w:t>
              </w:r>
            </w:hyperlink>
            <w:r w:rsidRPr="00312313">
              <w:rPr>
                <w:color w:val="000000"/>
                <w:sz w:val="16"/>
                <w:szCs w:val="16"/>
              </w:rPr>
              <w:t>.</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9" w:type="dxa"/>
          </w:tcPr>
          <w:p w:rsidR="00312313" w:rsidRPr="00312313" w:rsidRDefault="00312313" w:rsidP="00082780">
            <w:pPr>
              <w:jc w:val="center"/>
              <w:rPr>
                <w:color w:val="000000"/>
                <w:sz w:val="16"/>
                <w:szCs w:val="16"/>
              </w:rPr>
            </w:pPr>
            <w:r w:rsidRPr="00312313">
              <w:rPr>
                <w:color w:val="000000"/>
                <w:sz w:val="16"/>
                <w:szCs w:val="16"/>
              </w:rPr>
              <w:t>3.2.2</w:t>
            </w:r>
          </w:p>
        </w:tc>
        <w:tc>
          <w:tcPr>
            <w:tcW w:w="3619" w:type="dxa"/>
          </w:tcPr>
          <w:p w:rsidR="00312313" w:rsidRPr="00312313" w:rsidRDefault="00312313" w:rsidP="00082780">
            <w:pPr>
              <w:rPr>
                <w:color w:val="000000"/>
                <w:sz w:val="16"/>
                <w:szCs w:val="16"/>
              </w:rPr>
            </w:pPr>
            <w:r w:rsidRPr="00312313">
              <w:rPr>
                <w:color w:val="000000"/>
                <w:sz w:val="16"/>
                <w:szCs w:val="16"/>
              </w:rPr>
              <w:t>Оказание социальной помощи населению</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80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07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8646"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70" w:history="1">
              <w:r w:rsidRPr="00312313">
                <w:rPr>
                  <w:color w:val="000000"/>
                  <w:sz w:val="16"/>
                  <w:szCs w:val="16"/>
                </w:rPr>
                <w:t>СП 138.13330.2012</w:t>
              </w:r>
            </w:hyperlink>
            <w:r w:rsidRPr="00312313">
              <w:rPr>
                <w:color w:val="000000"/>
                <w:sz w:val="16"/>
                <w:szCs w:val="16"/>
              </w:rPr>
              <w:t>.</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9" w:type="dxa"/>
          </w:tcPr>
          <w:p w:rsidR="00312313" w:rsidRPr="00312313" w:rsidRDefault="00312313" w:rsidP="00082780">
            <w:pPr>
              <w:jc w:val="center"/>
              <w:rPr>
                <w:color w:val="000000"/>
                <w:sz w:val="16"/>
                <w:szCs w:val="16"/>
              </w:rPr>
            </w:pPr>
            <w:r w:rsidRPr="00312313">
              <w:rPr>
                <w:color w:val="000000"/>
                <w:sz w:val="16"/>
                <w:szCs w:val="16"/>
              </w:rPr>
              <w:t>3.2.3</w:t>
            </w:r>
          </w:p>
        </w:tc>
        <w:tc>
          <w:tcPr>
            <w:tcW w:w="3619" w:type="dxa"/>
          </w:tcPr>
          <w:p w:rsidR="00312313" w:rsidRPr="00312313" w:rsidRDefault="00312313" w:rsidP="00082780">
            <w:pPr>
              <w:rPr>
                <w:color w:val="000000"/>
                <w:sz w:val="16"/>
                <w:szCs w:val="16"/>
              </w:rPr>
            </w:pPr>
            <w:r w:rsidRPr="00312313">
              <w:rPr>
                <w:color w:val="000000"/>
                <w:sz w:val="16"/>
                <w:szCs w:val="16"/>
              </w:rPr>
              <w:t>Оказание услуг связи</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048" w:type="dxa"/>
          </w:tcPr>
          <w:p w:rsidR="00312313" w:rsidRPr="00312313" w:rsidRDefault="00312313" w:rsidP="00082780">
            <w:pPr>
              <w:jc w:val="center"/>
              <w:rPr>
                <w:rFonts w:eastAsia="Calibri"/>
                <w:sz w:val="16"/>
                <w:szCs w:val="16"/>
              </w:rPr>
            </w:pPr>
            <w:r w:rsidRPr="00312313">
              <w:rPr>
                <w:rFonts w:eastAsia="Calibri"/>
                <w:sz w:val="16"/>
                <w:szCs w:val="16"/>
              </w:rPr>
              <w:t>5000</w:t>
            </w:r>
          </w:p>
        </w:tc>
        <w:tc>
          <w:tcPr>
            <w:tcW w:w="1994" w:type="dxa"/>
          </w:tcPr>
          <w:p w:rsidR="00312313" w:rsidRPr="00312313" w:rsidRDefault="00312313" w:rsidP="00082780">
            <w:pPr>
              <w:jc w:val="center"/>
              <w:rPr>
                <w:rFonts w:eastAsia="Calibri"/>
                <w:sz w:val="16"/>
                <w:szCs w:val="16"/>
              </w:rPr>
            </w:pPr>
            <w:r w:rsidRPr="00312313">
              <w:rPr>
                <w:rFonts w:eastAsia="Calibri"/>
                <w:sz w:val="16"/>
                <w:szCs w:val="16"/>
              </w:rPr>
              <w:t>80</w:t>
            </w:r>
          </w:p>
        </w:tc>
        <w:tc>
          <w:tcPr>
            <w:tcW w:w="1663" w:type="dxa"/>
          </w:tcPr>
          <w:p w:rsidR="00312313" w:rsidRPr="00312313" w:rsidRDefault="00312313" w:rsidP="00082780">
            <w:pPr>
              <w:jc w:val="center"/>
              <w:rPr>
                <w:rFonts w:eastAsia="Calibri"/>
                <w:sz w:val="16"/>
                <w:szCs w:val="16"/>
              </w:rPr>
            </w:pPr>
            <w:r w:rsidRPr="00312313">
              <w:rPr>
                <w:rFonts w:eastAsia="Calibri"/>
                <w:sz w:val="16"/>
                <w:szCs w:val="16"/>
              </w:rPr>
              <w:t>3</w:t>
            </w:r>
          </w:p>
        </w:tc>
        <w:tc>
          <w:tcPr>
            <w:tcW w:w="2072" w:type="dxa"/>
          </w:tcPr>
          <w:p w:rsidR="00312313" w:rsidRPr="00312313" w:rsidRDefault="00312313" w:rsidP="00082780">
            <w:pPr>
              <w:jc w:val="center"/>
              <w:rPr>
                <w:sz w:val="16"/>
                <w:szCs w:val="16"/>
              </w:rPr>
            </w:pPr>
            <w:r w:rsidRPr="00312313">
              <w:rPr>
                <w:sz w:val="16"/>
                <w:szCs w:val="16"/>
              </w:rPr>
              <w:t>*</w:t>
            </w:r>
          </w:p>
        </w:tc>
        <w:tc>
          <w:tcPr>
            <w:tcW w:w="8646"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71" w:history="1">
              <w:r w:rsidRPr="00312313">
                <w:rPr>
                  <w:color w:val="000000"/>
                  <w:sz w:val="16"/>
                  <w:szCs w:val="16"/>
                </w:rPr>
                <w:t>СП 138.13330.2012</w:t>
              </w:r>
            </w:hyperlink>
            <w:r w:rsidRPr="00312313">
              <w:rPr>
                <w:color w:val="000000"/>
                <w:sz w:val="16"/>
                <w:szCs w:val="16"/>
              </w:rPr>
              <w:t>.</w:t>
            </w:r>
          </w:p>
        </w:tc>
      </w:tr>
      <w:tr w:rsidR="00312313" w:rsidRPr="00312313" w:rsidTr="00082780">
        <w:tc>
          <w:tcPr>
            <w:tcW w:w="959" w:type="dxa"/>
          </w:tcPr>
          <w:p w:rsidR="00312313" w:rsidRPr="00312313" w:rsidRDefault="00312313" w:rsidP="00082780">
            <w:pPr>
              <w:jc w:val="center"/>
              <w:rPr>
                <w:color w:val="000000"/>
                <w:sz w:val="16"/>
                <w:szCs w:val="16"/>
              </w:rPr>
            </w:pPr>
            <w:r w:rsidRPr="00312313">
              <w:rPr>
                <w:sz w:val="16"/>
                <w:szCs w:val="16"/>
              </w:rPr>
              <w:t>3.2.4</w:t>
            </w:r>
          </w:p>
        </w:tc>
        <w:tc>
          <w:tcPr>
            <w:tcW w:w="3619" w:type="dxa"/>
          </w:tcPr>
          <w:p w:rsidR="00312313" w:rsidRPr="00312313" w:rsidRDefault="00312313" w:rsidP="00082780">
            <w:pPr>
              <w:rPr>
                <w:color w:val="000000"/>
                <w:sz w:val="16"/>
                <w:szCs w:val="16"/>
              </w:rPr>
            </w:pPr>
            <w:r w:rsidRPr="00312313">
              <w:rPr>
                <w:sz w:val="16"/>
                <w:szCs w:val="16"/>
              </w:rPr>
              <w:t>Общежития</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07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8646" w:type="dxa"/>
          </w:tcPr>
          <w:p w:rsidR="00312313" w:rsidRPr="00312313" w:rsidRDefault="00312313" w:rsidP="00082780">
            <w:pPr>
              <w:widowControl w:val="0"/>
              <w:autoSpaceDE w:val="0"/>
              <w:autoSpaceDN w:val="0"/>
              <w:adjustRightInd w:val="0"/>
              <w:rPr>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p w:rsidR="00312313" w:rsidRPr="00312313" w:rsidRDefault="00312313" w:rsidP="00082780">
            <w:pPr>
              <w:widowControl w:val="0"/>
              <w:autoSpaceDE w:val="0"/>
              <w:autoSpaceDN w:val="0"/>
              <w:adjustRightInd w:val="0"/>
              <w:rPr>
                <w:color w:val="000000"/>
                <w:sz w:val="16"/>
                <w:szCs w:val="16"/>
              </w:rPr>
            </w:pPr>
            <w:r w:rsidRPr="00312313">
              <w:rPr>
                <w:rFonts w:eastAsia="Calibri"/>
                <w:color w:val="000000"/>
                <w:sz w:val="16"/>
                <w:szCs w:val="16"/>
              </w:rPr>
              <w:t>Минимальный процент озеленения – 30 %</w:t>
            </w:r>
          </w:p>
        </w:tc>
      </w:tr>
      <w:tr w:rsidR="00312313" w:rsidRPr="00312313" w:rsidTr="00082780">
        <w:tc>
          <w:tcPr>
            <w:tcW w:w="959" w:type="dxa"/>
          </w:tcPr>
          <w:p w:rsidR="00312313" w:rsidRPr="00312313" w:rsidRDefault="00312313" w:rsidP="00082780">
            <w:pPr>
              <w:jc w:val="center"/>
              <w:rPr>
                <w:color w:val="000000"/>
                <w:sz w:val="16"/>
                <w:szCs w:val="16"/>
              </w:rPr>
            </w:pPr>
            <w:r w:rsidRPr="00312313">
              <w:rPr>
                <w:color w:val="000000"/>
                <w:sz w:val="16"/>
                <w:szCs w:val="16"/>
              </w:rPr>
              <w:t>3.3</w:t>
            </w:r>
          </w:p>
        </w:tc>
        <w:tc>
          <w:tcPr>
            <w:tcW w:w="3619" w:type="dxa"/>
          </w:tcPr>
          <w:p w:rsidR="00312313" w:rsidRPr="00312313" w:rsidRDefault="00312313" w:rsidP="00082780">
            <w:pPr>
              <w:rPr>
                <w:color w:val="000000"/>
                <w:sz w:val="16"/>
                <w:szCs w:val="16"/>
              </w:rPr>
            </w:pPr>
            <w:r w:rsidRPr="00312313">
              <w:rPr>
                <w:color w:val="000000"/>
                <w:sz w:val="16"/>
                <w:szCs w:val="16"/>
              </w:rPr>
              <w:t>Бытовое обслуживание</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400</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072" w:type="dxa"/>
          </w:tcPr>
          <w:p w:rsidR="00312313" w:rsidRPr="00312313" w:rsidRDefault="00312313" w:rsidP="00082780">
            <w:pPr>
              <w:jc w:val="center"/>
              <w:rPr>
                <w:sz w:val="16"/>
                <w:szCs w:val="16"/>
              </w:rPr>
            </w:pPr>
            <w:r w:rsidRPr="00312313">
              <w:rPr>
                <w:sz w:val="16"/>
                <w:szCs w:val="16"/>
              </w:rPr>
              <w:t>*</w:t>
            </w:r>
          </w:p>
        </w:tc>
        <w:tc>
          <w:tcPr>
            <w:tcW w:w="8646"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9" w:type="dxa"/>
          </w:tcPr>
          <w:p w:rsidR="00312313" w:rsidRPr="00312313" w:rsidRDefault="00312313" w:rsidP="00082780">
            <w:pPr>
              <w:jc w:val="center"/>
              <w:rPr>
                <w:color w:val="000000"/>
                <w:sz w:val="16"/>
                <w:szCs w:val="16"/>
              </w:rPr>
            </w:pPr>
            <w:r w:rsidRPr="00312313">
              <w:rPr>
                <w:color w:val="000000"/>
                <w:sz w:val="16"/>
                <w:szCs w:val="16"/>
              </w:rPr>
              <w:t>3.4</w:t>
            </w:r>
          </w:p>
        </w:tc>
        <w:tc>
          <w:tcPr>
            <w:tcW w:w="3619" w:type="dxa"/>
          </w:tcPr>
          <w:p w:rsidR="00312313" w:rsidRPr="00312313" w:rsidRDefault="00312313" w:rsidP="00082780">
            <w:pPr>
              <w:rPr>
                <w:color w:val="000000"/>
                <w:sz w:val="16"/>
                <w:szCs w:val="16"/>
              </w:rPr>
            </w:pPr>
            <w:r w:rsidRPr="00312313">
              <w:rPr>
                <w:color w:val="000000"/>
                <w:sz w:val="16"/>
                <w:szCs w:val="16"/>
              </w:rPr>
              <w:t>Здравоохранение</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400</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80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072" w:type="dxa"/>
          </w:tcPr>
          <w:p w:rsidR="00312313" w:rsidRPr="00312313" w:rsidRDefault="00312313" w:rsidP="00082780">
            <w:pPr>
              <w:jc w:val="center"/>
              <w:rPr>
                <w:sz w:val="16"/>
                <w:szCs w:val="16"/>
              </w:rPr>
            </w:pPr>
            <w:r w:rsidRPr="00312313">
              <w:rPr>
                <w:sz w:val="16"/>
                <w:szCs w:val="16"/>
              </w:rPr>
              <w:t>*</w:t>
            </w:r>
          </w:p>
        </w:tc>
        <w:tc>
          <w:tcPr>
            <w:tcW w:w="8646"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9" w:type="dxa"/>
          </w:tcPr>
          <w:p w:rsidR="00312313" w:rsidRPr="00312313" w:rsidRDefault="00312313" w:rsidP="00082780">
            <w:pPr>
              <w:jc w:val="center"/>
              <w:rPr>
                <w:color w:val="000000"/>
                <w:sz w:val="16"/>
                <w:szCs w:val="16"/>
              </w:rPr>
            </w:pPr>
            <w:r w:rsidRPr="00312313">
              <w:rPr>
                <w:color w:val="000000"/>
                <w:sz w:val="16"/>
                <w:szCs w:val="16"/>
              </w:rPr>
              <w:t>3.4.1</w:t>
            </w:r>
          </w:p>
        </w:tc>
        <w:tc>
          <w:tcPr>
            <w:tcW w:w="3619" w:type="dxa"/>
          </w:tcPr>
          <w:p w:rsidR="00312313" w:rsidRPr="00312313" w:rsidRDefault="00312313" w:rsidP="00082780">
            <w:pPr>
              <w:rPr>
                <w:color w:val="000000"/>
                <w:sz w:val="16"/>
                <w:szCs w:val="16"/>
              </w:rPr>
            </w:pPr>
            <w:r w:rsidRPr="00312313">
              <w:rPr>
                <w:color w:val="000000"/>
                <w:sz w:val="16"/>
                <w:szCs w:val="16"/>
              </w:rPr>
              <w:t>Амбулаторно-поликлиническое обслуживание</w:t>
            </w:r>
          </w:p>
        </w:tc>
        <w:tc>
          <w:tcPr>
            <w:tcW w:w="1653" w:type="dxa"/>
          </w:tcPr>
          <w:p w:rsidR="00312313" w:rsidRPr="00312313" w:rsidRDefault="00312313" w:rsidP="00082780">
            <w:pPr>
              <w:widowControl w:val="0"/>
              <w:autoSpaceDE w:val="0"/>
              <w:autoSpaceDN w:val="0"/>
              <w:adjustRightInd w:val="0"/>
              <w:spacing w:line="276" w:lineRule="auto"/>
              <w:jc w:val="center"/>
              <w:rPr>
                <w:rFonts w:eastAsia="Calibri"/>
                <w:color w:val="000000"/>
                <w:sz w:val="16"/>
                <w:szCs w:val="16"/>
              </w:rPr>
            </w:pPr>
            <w:r w:rsidRPr="00312313">
              <w:rPr>
                <w:rFonts w:eastAsia="Calibri"/>
                <w:color w:val="000000"/>
                <w:sz w:val="16"/>
                <w:szCs w:val="16"/>
              </w:rPr>
              <w:t>400</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80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07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8646"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w:t>
            </w:r>
            <w:hyperlink r:id="rId72" w:history="1">
              <w:r w:rsidRPr="00312313">
                <w:rPr>
                  <w:color w:val="000000"/>
                  <w:sz w:val="16"/>
                  <w:szCs w:val="16"/>
                </w:rPr>
                <w:t>СП 158.13330.2014</w:t>
              </w:r>
            </w:hyperlink>
            <w:r w:rsidRPr="00312313">
              <w:rPr>
                <w:color w:val="000000"/>
                <w:sz w:val="16"/>
                <w:szCs w:val="16"/>
              </w:rPr>
              <w:t>.</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9" w:type="dxa"/>
          </w:tcPr>
          <w:p w:rsidR="00312313" w:rsidRPr="00312313" w:rsidRDefault="00312313" w:rsidP="00082780">
            <w:pPr>
              <w:jc w:val="center"/>
              <w:rPr>
                <w:color w:val="000000"/>
                <w:sz w:val="16"/>
                <w:szCs w:val="16"/>
              </w:rPr>
            </w:pPr>
            <w:r w:rsidRPr="00312313">
              <w:rPr>
                <w:color w:val="000000"/>
                <w:sz w:val="16"/>
                <w:szCs w:val="16"/>
              </w:rPr>
              <w:t>3.4.2</w:t>
            </w:r>
          </w:p>
        </w:tc>
        <w:tc>
          <w:tcPr>
            <w:tcW w:w="3619" w:type="dxa"/>
          </w:tcPr>
          <w:p w:rsidR="00312313" w:rsidRPr="00312313" w:rsidRDefault="00312313" w:rsidP="00082780">
            <w:pPr>
              <w:rPr>
                <w:color w:val="000000"/>
                <w:sz w:val="16"/>
                <w:szCs w:val="16"/>
              </w:rPr>
            </w:pPr>
            <w:r w:rsidRPr="00312313">
              <w:rPr>
                <w:color w:val="000000"/>
                <w:sz w:val="16"/>
                <w:szCs w:val="16"/>
              </w:rPr>
              <w:t>Стационарное медицинское обслуживание</w:t>
            </w:r>
          </w:p>
        </w:tc>
        <w:tc>
          <w:tcPr>
            <w:tcW w:w="1653" w:type="dxa"/>
          </w:tcPr>
          <w:p w:rsidR="00312313" w:rsidRPr="00312313" w:rsidRDefault="00312313" w:rsidP="00082780">
            <w:pPr>
              <w:jc w:val="center"/>
              <w:rPr>
                <w:color w:val="000000"/>
                <w:sz w:val="16"/>
                <w:szCs w:val="16"/>
              </w:rPr>
            </w:pPr>
            <w:r w:rsidRPr="00312313">
              <w:rPr>
                <w:color w:val="000000"/>
                <w:sz w:val="16"/>
                <w:szCs w:val="16"/>
              </w:rPr>
              <w:t>н.у.</w:t>
            </w:r>
          </w:p>
        </w:tc>
        <w:tc>
          <w:tcPr>
            <w:tcW w:w="1048" w:type="dxa"/>
          </w:tcPr>
          <w:p w:rsidR="00312313" w:rsidRPr="00312313" w:rsidRDefault="00312313" w:rsidP="00082780">
            <w:pPr>
              <w:jc w:val="center"/>
              <w:rPr>
                <w:color w:val="000000"/>
                <w:sz w:val="16"/>
                <w:szCs w:val="16"/>
              </w:rPr>
            </w:pPr>
            <w:r w:rsidRPr="00312313">
              <w:rPr>
                <w:color w:val="000000"/>
                <w:sz w:val="16"/>
                <w:szCs w:val="16"/>
              </w:rPr>
              <w:t>н.у.</w:t>
            </w:r>
          </w:p>
        </w:tc>
        <w:tc>
          <w:tcPr>
            <w:tcW w:w="1994" w:type="dxa"/>
          </w:tcPr>
          <w:p w:rsidR="00312313" w:rsidRPr="00312313" w:rsidRDefault="00312313" w:rsidP="00082780">
            <w:pPr>
              <w:jc w:val="center"/>
              <w:rPr>
                <w:color w:val="000000"/>
                <w:sz w:val="16"/>
                <w:szCs w:val="16"/>
              </w:rPr>
            </w:pPr>
            <w:r w:rsidRPr="00312313">
              <w:rPr>
                <w:color w:val="000000"/>
                <w:sz w:val="16"/>
                <w:szCs w:val="16"/>
              </w:rPr>
              <w:t>н.у.</w:t>
            </w:r>
          </w:p>
        </w:tc>
        <w:tc>
          <w:tcPr>
            <w:tcW w:w="1663" w:type="dxa"/>
          </w:tcPr>
          <w:p w:rsidR="00312313" w:rsidRPr="00312313" w:rsidRDefault="00312313" w:rsidP="00082780">
            <w:pPr>
              <w:jc w:val="center"/>
              <w:rPr>
                <w:color w:val="000000"/>
                <w:sz w:val="16"/>
                <w:szCs w:val="16"/>
              </w:rPr>
            </w:pPr>
            <w:r w:rsidRPr="00312313">
              <w:rPr>
                <w:color w:val="000000"/>
                <w:sz w:val="16"/>
                <w:szCs w:val="16"/>
              </w:rPr>
              <w:t>н.у.</w:t>
            </w:r>
          </w:p>
        </w:tc>
        <w:tc>
          <w:tcPr>
            <w:tcW w:w="2072" w:type="dxa"/>
          </w:tcPr>
          <w:p w:rsidR="00312313" w:rsidRPr="00312313" w:rsidRDefault="00312313" w:rsidP="00082780">
            <w:pPr>
              <w:jc w:val="center"/>
              <w:rPr>
                <w:color w:val="000000"/>
                <w:sz w:val="16"/>
                <w:szCs w:val="16"/>
              </w:rPr>
            </w:pPr>
            <w:r w:rsidRPr="00312313">
              <w:rPr>
                <w:color w:val="000000"/>
                <w:sz w:val="16"/>
                <w:szCs w:val="16"/>
              </w:rPr>
              <w:t>*</w:t>
            </w:r>
          </w:p>
        </w:tc>
        <w:tc>
          <w:tcPr>
            <w:tcW w:w="8646" w:type="dxa"/>
          </w:tcPr>
          <w:p w:rsidR="00312313" w:rsidRPr="00312313" w:rsidRDefault="00312313" w:rsidP="00082780">
            <w:pPr>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w:t>
            </w:r>
            <w:hyperlink r:id="rId73" w:history="1">
              <w:r w:rsidRPr="00312313">
                <w:rPr>
                  <w:color w:val="000000"/>
                  <w:sz w:val="16"/>
                  <w:szCs w:val="16"/>
                </w:rPr>
                <w:t>СП 158.13330.2014</w:t>
              </w:r>
            </w:hyperlink>
            <w:r w:rsidRPr="00312313">
              <w:rPr>
                <w:color w:val="000000"/>
                <w:sz w:val="16"/>
                <w:szCs w:val="16"/>
              </w:rPr>
              <w:t>.</w:t>
            </w:r>
          </w:p>
          <w:p w:rsidR="00312313" w:rsidRPr="00312313" w:rsidRDefault="00312313" w:rsidP="00082780">
            <w:pPr>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9" w:type="dxa"/>
          </w:tcPr>
          <w:p w:rsidR="00312313" w:rsidRPr="00312313" w:rsidRDefault="00312313" w:rsidP="00082780">
            <w:pPr>
              <w:jc w:val="center"/>
              <w:rPr>
                <w:color w:val="000000"/>
                <w:sz w:val="16"/>
                <w:szCs w:val="16"/>
              </w:rPr>
            </w:pPr>
            <w:r w:rsidRPr="00312313">
              <w:rPr>
                <w:color w:val="000000"/>
                <w:sz w:val="16"/>
                <w:szCs w:val="16"/>
              </w:rPr>
              <w:t>3.5</w:t>
            </w:r>
          </w:p>
        </w:tc>
        <w:tc>
          <w:tcPr>
            <w:tcW w:w="3619" w:type="dxa"/>
          </w:tcPr>
          <w:p w:rsidR="00312313" w:rsidRPr="00312313" w:rsidRDefault="00312313" w:rsidP="00082780">
            <w:pPr>
              <w:rPr>
                <w:color w:val="000000"/>
                <w:sz w:val="16"/>
                <w:szCs w:val="16"/>
              </w:rPr>
            </w:pPr>
            <w:r w:rsidRPr="00312313">
              <w:rPr>
                <w:color w:val="000000"/>
                <w:sz w:val="16"/>
                <w:szCs w:val="16"/>
              </w:rPr>
              <w:t>Образование и просвещение</w:t>
            </w:r>
          </w:p>
        </w:tc>
        <w:tc>
          <w:tcPr>
            <w:tcW w:w="1653" w:type="dxa"/>
          </w:tcPr>
          <w:p w:rsidR="00312313" w:rsidRPr="00312313" w:rsidRDefault="00312313" w:rsidP="00082780">
            <w:pPr>
              <w:jc w:val="center"/>
              <w:rPr>
                <w:color w:val="000000"/>
                <w:sz w:val="16"/>
                <w:szCs w:val="16"/>
              </w:rPr>
            </w:pPr>
            <w:r w:rsidRPr="00312313">
              <w:rPr>
                <w:color w:val="000000"/>
                <w:sz w:val="16"/>
                <w:szCs w:val="16"/>
              </w:rPr>
              <w:t>н.у.</w:t>
            </w:r>
          </w:p>
        </w:tc>
        <w:tc>
          <w:tcPr>
            <w:tcW w:w="1048" w:type="dxa"/>
          </w:tcPr>
          <w:p w:rsidR="00312313" w:rsidRPr="00312313" w:rsidRDefault="00312313" w:rsidP="00082780">
            <w:pPr>
              <w:jc w:val="center"/>
              <w:rPr>
                <w:color w:val="000000"/>
                <w:sz w:val="16"/>
                <w:szCs w:val="16"/>
              </w:rPr>
            </w:pPr>
            <w:r w:rsidRPr="00312313">
              <w:rPr>
                <w:color w:val="000000"/>
                <w:sz w:val="16"/>
                <w:szCs w:val="16"/>
              </w:rPr>
              <w:t>н.у.</w:t>
            </w:r>
          </w:p>
        </w:tc>
        <w:tc>
          <w:tcPr>
            <w:tcW w:w="1994" w:type="dxa"/>
          </w:tcPr>
          <w:p w:rsidR="00312313" w:rsidRPr="00312313" w:rsidRDefault="00312313" w:rsidP="00082780">
            <w:pPr>
              <w:jc w:val="center"/>
              <w:rPr>
                <w:color w:val="000000"/>
                <w:sz w:val="16"/>
                <w:szCs w:val="16"/>
              </w:rPr>
            </w:pPr>
            <w:r w:rsidRPr="00312313">
              <w:rPr>
                <w:color w:val="000000"/>
                <w:sz w:val="16"/>
                <w:szCs w:val="16"/>
              </w:rPr>
              <w:t>н.у.</w:t>
            </w:r>
          </w:p>
        </w:tc>
        <w:tc>
          <w:tcPr>
            <w:tcW w:w="1663" w:type="dxa"/>
          </w:tcPr>
          <w:p w:rsidR="00312313" w:rsidRPr="00312313" w:rsidRDefault="00312313" w:rsidP="00082780">
            <w:pPr>
              <w:jc w:val="center"/>
              <w:rPr>
                <w:color w:val="000000"/>
                <w:sz w:val="16"/>
                <w:szCs w:val="16"/>
              </w:rPr>
            </w:pPr>
            <w:r w:rsidRPr="00312313">
              <w:rPr>
                <w:color w:val="000000"/>
                <w:sz w:val="16"/>
                <w:szCs w:val="16"/>
              </w:rPr>
              <w:t>н.у.</w:t>
            </w:r>
          </w:p>
        </w:tc>
        <w:tc>
          <w:tcPr>
            <w:tcW w:w="2072" w:type="dxa"/>
          </w:tcPr>
          <w:p w:rsidR="00312313" w:rsidRPr="00312313" w:rsidRDefault="00312313" w:rsidP="00082780">
            <w:pPr>
              <w:jc w:val="center"/>
              <w:rPr>
                <w:color w:val="000000"/>
                <w:sz w:val="16"/>
                <w:szCs w:val="16"/>
              </w:rPr>
            </w:pPr>
            <w:r w:rsidRPr="00312313">
              <w:rPr>
                <w:color w:val="000000"/>
                <w:sz w:val="16"/>
                <w:szCs w:val="16"/>
              </w:rPr>
              <w:t>*</w:t>
            </w:r>
          </w:p>
        </w:tc>
        <w:tc>
          <w:tcPr>
            <w:tcW w:w="8646" w:type="dxa"/>
          </w:tcPr>
          <w:p w:rsidR="00312313" w:rsidRPr="00312313" w:rsidRDefault="00312313" w:rsidP="00082780">
            <w:pPr>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w:t>
            </w:r>
            <w:hyperlink r:id="rId74" w:history="1">
              <w:r w:rsidRPr="00312313">
                <w:rPr>
                  <w:color w:val="000000"/>
                  <w:sz w:val="16"/>
                  <w:szCs w:val="16"/>
                </w:rPr>
                <w:t>СП 158.13330.2014</w:t>
              </w:r>
            </w:hyperlink>
            <w:r w:rsidRPr="00312313">
              <w:rPr>
                <w:color w:val="000000"/>
                <w:sz w:val="16"/>
                <w:szCs w:val="16"/>
              </w:rPr>
              <w:t>.</w:t>
            </w:r>
          </w:p>
          <w:p w:rsidR="00312313" w:rsidRPr="00312313" w:rsidRDefault="00312313" w:rsidP="00082780">
            <w:pPr>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9" w:type="dxa"/>
          </w:tcPr>
          <w:p w:rsidR="00312313" w:rsidRPr="00312313" w:rsidRDefault="00312313" w:rsidP="00082780">
            <w:pPr>
              <w:jc w:val="center"/>
              <w:rPr>
                <w:color w:val="000000"/>
                <w:sz w:val="16"/>
                <w:szCs w:val="16"/>
              </w:rPr>
            </w:pPr>
            <w:r w:rsidRPr="00312313">
              <w:rPr>
                <w:color w:val="000000"/>
                <w:sz w:val="16"/>
                <w:szCs w:val="16"/>
              </w:rPr>
              <w:t>3.5.1</w:t>
            </w:r>
          </w:p>
        </w:tc>
        <w:tc>
          <w:tcPr>
            <w:tcW w:w="3619" w:type="dxa"/>
          </w:tcPr>
          <w:p w:rsidR="00312313" w:rsidRPr="00312313" w:rsidRDefault="00312313" w:rsidP="00082780">
            <w:pPr>
              <w:rPr>
                <w:color w:val="000000"/>
                <w:sz w:val="16"/>
                <w:szCs w:val="16"/>
              </w:rPr>
            </w:pPr>
            <w:r w:rsidRPr="00312313">
              <w:rPr>
                <w:color w:val="000000"/>
                <w:sz w:val="16"/>
                <w:szCs w:val="16"/>
              </w:rPr>
              <w:t>Дошкольное, начальное и среднее общее образование</w:t>
            </w:r>
          </w:p>
        </w:tc>
        <w:tc>
          <w:tcPr>
            <w:tcW w:w="1653" w:type="dxa"/>
          </w:tcPr>
          <w:p w:rsidR="00312313" w:rsidRPr="00312313" w:rsidRDefault="00312313" w:rsidP="00082780">
            <w:pPr>
              <w:jc w:val="center"/>
              <w:rPr>
                <w:color w:val="000000"/>
                <w:sz w:val="16"/>
                <w:szCs w:val="16"/>
              </w:rPr>
            </w:pPr>
            <w:r w:rsidRPr="00312313">
              <w:rPr>
                <w:color w:val="000000"/>
                <w:sz w:val="16"/>
                <w:szCs w:val="16"/>
              </w:rPr>
              <w:t>н.у.</w:t>
            </w:r>
          </w:p>
        </w:tc>
        <w:tc>
          <w:tcPr>
            <w:tcW w:w="1048" w:type="dxa"/>
          </w:tcPr>
          <w:p w:rsidR="00312313" w:rsidRPr="00312313" w:rsidRDefault="00312313" w:rsidP="00082780">
            <w:pPr>
              <w:jc w:val="center"/>
              <w:rPr>
                <w:color w:val="000000"/>
                <w:sz w:val="16"/>
                <w:szCs w:val="16"/>
              </w:rPr>
            </w:pPr>
            <w:r w:rsidRPr="00312313">
              <w:rPr>
                <w:color w:val="000000"/>
                <w:sz w:val="16"/>
                <w:szCs w:val="16"/>
              </w:rPr>
              <w:t>н.у.</w:t>
            </w:r>
          </w:p>
        </w:tc>
        <w:tc>
          <w:tcPr>
            <w:tcW w:w="1994" w:type="dxa"/>
          </w:tcPr>
          <w:p w:rsidR="00312313" w:rsidRPr="00312313" w:rsidRDefault="00312313" w:rsidP="00082780">
            <w:pPr>
              <w:jc w:val="center"/>
              <w:rPr>
                <w:color w:val="000000"/>
                <w:sz w:val="16"/>
                <w:szCs w:val="16"/>
              </w:rPr>
            </w:pPr>
            <w:r w:rsidRPr="00312313">
              <w:rPr>
                <w:color w:val="000000"/>
                <w:sz w:val="16"/>
                <w:szCs w:val="16"/>
              </w:rPr>
              <w:t>н.у.</w:t>
            </w:r>
          </w:p>
        </w:tc>
        <w:tc>
          <w:tcPr>
            <w:tcW w:w="1663" w:type="dxa"/>
          </w:tcPr>
          <w:p w:rsidR="00312313" w:rsidRPr="00312313" w:rsidRDefault="00312313" w:rsidP="00082780">
            <w:pPr>
              <w:jc w:val="center"/>
              <w:rPr>
                <w:color w:val="000000"/>
                <w:sz w:val="16"/>
                <w:szCs w:val="16"/>
              </w:rPr>
            </w:pPr>
            <w:r w:rsidRPr="00312313">
              <w:rPr>
                <w:color w:val="000000"/>
                <w:sz w:val="16"/>
                <w:szCs w:val="16"/>
              </w:rPr>
              <w:t>н.у.</w:t>
            </w:r>
          </w:p>
        </w:tc>
        <w:tc>
          <w:tcPr>
            <w:tcW w:w="2072" w:type="dxa"/>
          </w:tcPr>
          <w:p w:rsidR="00312313" w:rsidRPr="00312313" w:rsidRDefault="00312313" w:rsidP="00082780">
            <w:pPr>
              <w:jc w:val="center"/>
              <w:rPr>
                <w:color w:val="000000"/>
                <w:sz w:val="16"/>
                <w:szCs w:val="16"/>
              </w:rPr>
            </w:pPr>
            <w:r w:rsidRPr="00312313">
              <w:rPr>
                <w:color w:val="000000"/>
                <w:sz w:val="16"/>
                <w:szCs w:val="16"/>
              </w:rPr>
              <w:t>*</w:t>
            </w:r>
          </w:p>
        </w:tc>
        <w:tc>
          <w:tcPr>
            <w:tcW w:w="8646" w:type="dxa"/>
          </w:tcPr>
          <w:p w:rsidR="00312313" w:rsidRPr="00312313" w:rsidRDefault="00312313" w:rsidP="00082780">
            <w:pPr>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w:t>
            </w:r>
            <w:hyperlink r:id="rId75" w:history="1">
              <w:r w:rsidRPr="00312313">
                <w:rPr>
                  <w:color w:val="000000"/>
                  <w:sz w:val="16"/>
                  <w:szCs w:val="16"/>
                </w:rPr>
                <w:t>СП 251.1325800.2016</w:t>
              </w:r>
            </w:hyperlink>
            <w:r w:rsidRPr="00312313">
              <w:rPr>
                <w:color w:val="000000"/>
                <w:sz w:val="16"/>
                <w:szCs w:val="16"/>
              </w:rPr>
              <w:t>, СП 252.1325800.2016.</w:t>
            </w:r>
          </w:p>
          <w:p w:rsidR="00312313" w:rsidRPr="00312313" w:rsidRDefault="00312313" w:rsidP="00082780">
            <w:pPr>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9" w:type="dxa"/>
          </w:tcPr>
          <w:p w:rsidR="00312313" w:rsidRPr="00312313" w:rsidRDefault="00312313" w:rsidP="00082780">
            <w:pPr>
              <w:jc w:val="center"/>
              <w:rPr>
                <w:color w:val="000000"/>
                <w:sz w:val="16"/>
                <w:szCs w:val="16"/>
              </w:rPr>
            </w:pPr>
            <w:r w:rsidRPr="00312313">
              <w:rPr>
                <w:color w:val="000000"/>
                <w:sz w:val="16"/>
                <w:szCs w:val="16"/>
              </w:rPr>
              <w:t>3.5.2</w:t>
            </w:r>
          </w:p>
        </w:tc>
        <w:tc>
          <w:tcPr>
            <w:tcW w:w="3619" w:type="dxa"/>
          </w:tcPr>
          <w:p w:rsidR="00312313" w:rsidRPr="00312313" w:rsidRDefault="00312313" w:rsidP="00082780">
            <w:pPr>
              <w:rPr>
                <w:color w:val="000000"/>
                <w:sz w:val="16"/>
                <w:szCs w:val="16"/>
              </w:rPr>
            </w:pPr>
            <w:r w:rsidRPr="00312313">
              <w:rPr>
                <w:color w:val="000000"/>
                <w:sz w:val="16"/>
                <w:szCs w:val="16"/>
              </w:rPr>
              <w:t>Среднее и высшее профессиональное образование</w:t>
            </w:r>
          </w:p>
        </w:tc>
        <w:tc>
          <w:tcPr>
            <w:tcW w:w="1653" w:type="dxa"/>
          </w:tcPr>
          <w:p w:rsidR="00312313" w:rsidRPr="00312313" w:rsidRDefault="00312313" w:rsidP="00082780">
            <w:pPr>
              <w:jc w:val="center"/>
              <w:rPr>
                <w:color w:val="000000"/>
                <w:sz w:val="16"/>
                <w:szCs w:val="16"/>
              </w:rPr>
            </w:pPr>
            <w:r w:rsidRPr="00312313">
              <w:rPr>
                <w:color w:val="000000"/>
                <w:sz w:val="16"/>
                <w:szCs w:val="16"/>
              </w:rPr>
              <w:t>н.у.</w:t>
            </w:r>
          </w:p>
        </w:tc>
        <w:tc>
          <w:tcPr>
            <w:tcW w:w="1048" w:type="dxa"/>
          </w:tcPr>
          <w:p w:rsidR="00312313" w:rsidRPr="00312313" w:rsidRDefault="00312313" w:rsidP="00082780">
            <w:pPr>
              <w:jc w:val="center"/>
              <w:rPr>
                <w:color w:val="000000"/>
                <w:sz w:val="16"/>
                <w:szCs w:val="16"/>
              </w:rPr>
            </w:pPr>
            <w:r w:rsidRPr="00312313">
              <w:rPr>
                <w:color w:val="000000"/>
                <w:sz w:val="16"/>
                <w:szCs w:val="16"/>
              </w:rPr>
              <w:t>н.у.</w:t>
            </w:r>
          </w:p>
        </w:tc>
        <w:tc>
          <w:tcPr>
            <w:tcW w:w="1994" w:type="dxa"/>
          </w:tcPr>
          <w:p w:rsidR="00312313" w:rsidRPr="00312313" w:rsidRDefault="00312313" w:rsidP="00082780">
            <w:pPr>
              <w:jc w:val="center"/>
              <w:rPr>
                <w:color w:val="000000"/>
                <w:sz w:val="16"/>
                <w:szCs w:val="16"/>
              </w:rPr>
            </w:pPr>
            <w:r w:rsidRPr="00312313">
              <w:rPr>
                <w:color w:val="000000"/>
                <w:sz w:val="16"/>
                <w:szCs w:val="16"/>
              </w:rPr>
              <w:t>н.у.</w:t>
            </w:r>
          </w:p>
        </w:tc>
        <w:tc>
          <w:tcPr>
            <w:tcW w:w="1663" w:type="dxa"/>
          </w:tcPr>
          <w:p w:rsidR="00312313" w:rsidRPr="00312313" w:rsidRDefault="00312313" w:rsidP="00082780">
            <w:pPr>
              <w:jc w:val="center"/>
              <w:rPr>
                <w:color w:val="000000"/>
                <w:sz w:val="16"/>
                <w:szCs w:val="16"/>
              </w:rPr>
            </w:pPr>
            <w:r w:rsidRPr="00312313">
              <w:rPr>
                <w:color w:val="000000"/>
                <w:sz w:val="16"/>
                <w:szCs w:val="16"/>
              </w:rPr>
              <w:t>н.у.</w:t>
            </w:r>
          </w:p>
        </w:tc>
        <w:tc>
          <w:tcPr>
            <w:tcW w:w="2072" w:type="dxa"/>
          </w:tcPr>
          <w:p w:rsidR="00312313" w:rsidRPr="00312313" w:rsidRDefault="00312313" w:rsidP="00082780">
            <w:pPr>
              <w:jc w:val="center"/>
              <w:rPr>
                <w:color w:val="000000"/>
                <w:sz w:val="16"/>
                <w:szCs w:val="16"/>
              </w:rPr>
            </w:pPr>
            <w:r w:rsidRPr="00312313">
              <w:rPr>
                <w:color w:val="000000"/>
                <w:sz w:val="16"/>
                <w:szCs w:val="16"/>
              </w:rPr>
              <w:t>*</w:t>
            </w:r>
          </w:p>
        </w:tc>
        <w:tc>
          <w:tcPr>
            <w:tcW w:w="8646" w:type="dxa"/>
          </w:tcPr>
          <w:p w:rsidR="00312313" w:rsidRPr="00312313" w:rsidRDefault="00312313" w:rsidP="00082780">
            <w:pPr>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w:t>
            </w:r>
            <w:hyperlink r:id="rId76" w:history="1">
              <w:r w:rsidRPr="00312313">
                <w:rPr>
                  <w:color w:val="000000"/>
                  <w:sz w:val="16"/>
                  <w:szCs w:val="16"/>
                </w:rPr>
                <w:t>СП 251.1325800.2016</w:t>
              </w:r>
            </w:hyperlink>
            <w:r w:rsidRPr="00312313">
              <w:rPr>
                <w:color w:val="000000"/>
                <w:sz w:val="16"/>
                <w:szCs w:val="16"/>
              </w:rPr>
              <w:t>, СП 252.1325800.2016.</w:t>
            </w:r>
          </w:p>
          <w:p w:rsidR="00312313" w:rsidRPr="00312313" w:rsidRDefault="00312313" w:rsidP="00082780">
            <w:pPr>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9" w:type="dxa"/>
          </w:tcPr>
          <w:p w:rsidR="00312313" w:rsidRPr="00312313" w:rsidRDefault="00312313" w:rsidP="00082780">
            <w:pPr>
              <w:jc w:val="center"/>
              <w:rPr>
                <w:color w:val="000000"/>
                <w:sz w:val="16"/>
                <w:szCs w:val="16"/>
              </w:rPr>
            </w:pPr>
            <w:r w:rsidRPr="00312313">
              <w:rPr>
                <w:sz w:val="16"/>
                <w:szCs w:val="16"/>
              </w:rPr>
              <w:t>3.6</w:t>
            </w:r>
          </w:p>
        </w:tc>
        <w:tc>
          <w:tcPr>
            <w:tcW w:w="3619" w:type="dxa"/>
          </w:tcPr>
          <w:p w:rsidR="00312313" w:rsidRPr="00312313" w:rsidRDefault="00312313" w:rsidP="00082780">
            <w:pPr>
              <w:rPr>
                <w:color w:val="000000"/>
                <w:sz w:val="16"/>
                <w:szCs w:val="16"/>
              </w:rPr>
            </w:pPr>
            <w:r w:rsidRPr="00312313">
              <w:rPr>
                <w:sz w:val="16"/>
                <w:szCs w:val="16"/>
              </w:rPr>
              <w:t>Культурное развитие</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80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072" w:type="dxa"/>
          </w:tcPr>
          <w:p w:rsidR="00312313" w:rsidRPr="00312313" w:rsidRDefault="00312313" w:rsidP="00082780">
            <w:pPr>
              <w:widowControl w:val="0"/>
              <w:autoSpaceDE w:val="0"/>
              <w:autoSpaceDN w:val="0"/>
              <w:adjustRightInd w:val="0"/>
              <w:jc w:val="center"/>
              <w:rPr>
                <w:sz w:val="16"/>
                <w:szCs w:val="16"/>
              </w:rPr>
            </w:pPr>
            <w:r w:rsidRPr="00312313">
              <w:rPr>
                <w:sz w:val="16"/>
                <w:szCs w:val="16"/>
              </w:rPr>
              <w:t>*</w:t>
            </w:r>
          </w:p>
        </w:tc>
        <w:tc>
          <w:tcPr>
            <w:tcW w:w="8646" w:type="dxa"/>
          </w:tcPr>
          <w:p w:rsidR="00312313" w:rsidRPr="00312313" w:rsidRDefault="00312313" w:rsidP="00082780">
            <w:pPr>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77" w:history="1">
              <w:r w:rsidRPr="00312313">
                <w:rPr>
                  <w:color w:val="000000"/>
                  <w:sz w:val="16"/>
                  <w:szCs w:val="16"/>
                </w:rPr>
                <w:t>СП 138.13330.2012</w:t>
              </w:r>
            </w:hyperlink>
            <w:r w:rsidRPr="00312313">
              <w:rPr>
                <w:color w:val="000000"/>
                <w:sz w:val="16"/>
                <w:szCs w:val="16"/>
              </w:rPr>
              <w:t>, СП 309.1325800.2017.</w:t>
            </w:r>
          </w:p>
          <w:p w:rsidR="00312313" w:rsidRPr="00312313" w:rsidRDefault="00312313" w:rsidP="00082780">
            <w:pPr>
              <w:rPr>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9" w:type="dxa"/>
          </w:tcPr>
          <w:p w:rsidR="00312313" w:rsidRPr="00312313" w:rsidRDefault="00312313" w:rsidP="00082780">
            <w:pPr>
              <w:jc w:val="center"/>
              <w:rPr>
                <w:color w:val="000000"/>
                <w:sz w:val="16"/>
                <w:szCs w:val="16"/>
              </w:rPr>
            </w:pPr>
            <w:r w:rsidRPr="00312313">
              <w:rPr>
                <w:color w:val="000000"/>
                <w:sz w:val="16"/>
                <w:szCs w:val="16"/>
              </w:rPr>
              <w:t>3.6.1</w:t>
            </w:r>
          </w:p>
        </w:tc>
        <w:tc>
          <w:tcPr>
            <w:tcW w:w="3619" w:type="dxa"/>
          </w:tcPr>
          <w:p w:rsidR="00312313" w:rsidRPr="00312313" w:rsidRDefault="00312313" w:rsidP="00082780">
            <w:pPr>
              <w:rPr>
                <w:color w:val="000000"/>
                <w:sz w:val="16"/>
                <w:szCs w:val="16"/>
              </w:rPr>
            </w:pPr>
            <w:r w:rsidRPr="00312313">
              <w:rPr>
                <w:color w:val="000000"/>
                <w:sz w:val="16"/>
                <w:szCs w:val="16"/>
              </w:rPr>
              <w:t>Объекты культурно-досуговой деятельности</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80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07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w:t>
            </w:r>
          </w:p>
        </w:tc>
        <w:tc>
          <w:tcPr>
            <w:tcW w:w="8646"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78" w:history="1">
              <w:r w:rsidRPr="00312313">
                <w:rPr>
                  <w:color w:val="000000"/>
                  <w:sz w:val="16"/>
                  <w:szCs w:val="16"/>
                </w:rPr>
                <w:t>СП 138.13330.2012</w:t>
              </w:r>
            </w:hyperlink>
            <w:r w:rsidRPr="00312313">
              <w:rPr>
                <w:color w:val="000000"/>
                <w:sz w:val="16"/>
                <w:szCs w:val="16"/>
              </w:rPr>
              <w:t>, СП 309.1325800.2017.</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9" w:type="dxa"/>
          </w:tcPr>
          <w:p w:rsidR="00312313" w:rsidRPr="00312313" w:rsidRDefault="00312313" w:rsidP="00082780">
            <w:pPr>
              <w:jc w:val="center"/>
              <w:rPr>
                <w:color w:val="000000"/>
                <w:sz w:val="16"/>
                <w:szCs w:val="16"/>
              </w:rPr>
            </w:pPr>
            <w:r w:rsidRPr="00312313">
              <w:rPr>
                <w:color w:val="000000"/>
                <w:sz w:val="16"/>
                <w:szCs w:val="16"/>
              </w:rPr>
              <w:t>3.6.2.</w:t>
            </w:r>
          </w:p>
        </w:tc>
        <w:tc>
          <w:tcPr>
            <w:tcW w:w="3619" w:type="dxa"/>
          </w:tcPr>
          <w:p w:rsidR="00312313" w:rsidRPr="00312313" w:rsidRDefault="00312313" w:rsidP="00082780">
            <w:pPr>
              <w:rPr>
                <w:color w:val="000000"/>
                <w:sz w:val="16"/>
                <w:szCs w:val="16"/>
              </w:rPr>
            </w:pPr>
            <w:r w:rsidRPr="00312313">
              <w:rPr>
                <w:color w:val="000000"/>
                <w:sz w:val="16"/>
                <w:szCs w:val="16"/>
              </w:rPr>
              <w:t>Парки культуры и отдыха</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07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8646"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Минимальный коэффициент озеленения – 70%.</w:t>
            </w:r>
          </w:p>
        </w:tc>
      </w:tr>
      <w:tr w:rsidR="00312313" w:rsidRPr="00312313" w:rsidTr="00082780">
        <w:tc>
          <w:tcPr>
            <w:tcW w:w="959" w:type="dxa"/>
          </w:tcPr>
          <w:p w:rsidR="00312313" w:rsidRPr="00312313" w:rsidRDefault="00312313" w:rsidP="00082780">
            <w:pPr>
              <w:jc w:val="center"/>
              <w:rPr>
                <w:color w:val="000000"/>
                <w:sz w:val="16"/>
                <w:szCs w:val="16"/>
              </w:rPr>
            </w:pPr>
            <w:r w:rsidRPr="00312313">
              <w:rPr>
                <w:sz w:val="16"/>
                <w:szCs w:val="16"/>
              </w:rPr>
              <w:t>3.6.3</w:t>
            </w:r>
          </w:p>
        </w:tc>
        <w:tc>
          <w:tcPr>
            <w:tcW w:w="3619" w:type="dxa"/>
          </w:tcPr>
          <w:p w:rsidR="00312313" w:rsidRPr="00312313" w:rsidRDefault="00312313" w:rsidP="00082780">
            <w:pPr>
              <w:rPr>
                <w:color w:val="000000"/>
                <w:sz w:val="16"/>
                <w:szCs w:val="16"/>
              </w:rPr>
            </w:pPr>
            <w:r w:rsidRPr="00312313">
              <w:rPr>
                <w:sz w:val="16"/>
                <w:szCs w:val="16"/>
              </w:rPr>
              <w:t>Цирки и зверинцы</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80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072" w:type="dxa"/>
          </w:tcPr>
          <w:p w:rsidR="00312313" w:rsidRPr="00312313" w:rsidRDefault="00312313" w:rsidP="00082780">
            <w:pPr>
              <w:jc w:val="center"/>
              <w:rPr>
                <w:color w:val="000000"/>
                <w:sz w:val="16"/>
                <w:szCs w:val="16"/>
              </w:rPr>
            </w:pPr>
            <w:r w:rsidRPr="00312313">
              <w:rPr>
                <w:rFonts w:eastAsia="Calibri"/>
                <w:color w:val="000000"/>
                <w:sz w:val="16"/>
                <w:szCs w:val="16"/>
              </w:rPr>
              <w:t>н.у.</w:t>
            </w:r>
          </w:p>
        </w:tc>
        <w:tc>
          <w:tcPr>
            <w:tcW w:w="8646" w:type="dxa"/>
          </w:tcPr>
          <w:p w:rsidR="00312313" w:rsidRPr="00312313" w:rsidRDefault="00312313" w:rsidP="00082780">
            <w:pPr>
              <w:rPr>
                <w:color w:val="000000"/>
                <w:sz w:val="16"/>
                <w:szCs w:val="16"/>
              </w:rPr>
            </w:pPr>
          </w:p>
        </w:tc>
      </w:tr>
      <w:tr w:rsidR="00312313" w:rsidRPr="00312313" w:rsidTr="00082780">
        <w:tc>
          <w:tcPr>
            <w:tcW w:w="959" w:type="dxa"/>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3.7</w:t>
            </w:r>
          </w:p>
        </w:tc>
        <w:tc>
          <w:tcPr>
            <w:tcW w:w="3619" w:type="dxa"/>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Религиозное использование</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07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w:t>
            </w:r>
          </w:p>
        </w:tc>
        <w:tc>
          <w:tcPr>
            <w:tcW w:w="8646"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w:t>
            </w:r>
            <w:r w:rsidRPr="00312313">
              <w:rPr>
                <w:sz w:val="16"/>
                <w:szCs w:val="16"/>
              </w:rPr>
              <w:t xml:space="preserve"> В соответствии с ограничениями, установленными действующими приаэродромными подзонами</w:t>
            </w:r>
          </w:p>
        </w:tc>
      </w:tr>
      <w:tr w:rsidR="00312313" w:rsidRPr="00312313" w:rsidTr="00082780">
        <w:tc>
          <w:tcPr>
            <w:tcW w:w="959" w:type="dxa"/>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3.7.1</w:t>
            </w:r>
          </w:p>
        </w:tc>
        <w:tc>
          <w:tcPr>
            <w:tcW w:w="3619" w:type="dxa"/>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Осуществление религиозных обрядов</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07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w:t>
            </w:r>
          </w:p>
        </w:tc>
        <w:tc>
          <w:tcPr>
            <w:tcW w:w="8646"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w:t>
            </w:r>
            <w:r w:rsidRPr="00312313">
              <w:rPr>
                <w:sz w:val="16"/>
                <w:szCs w:val="16"/>
              </w:rPr>
              <w:t xml:space="preserve"> В соответствии с ограничениями, установленными действующими приаэродромными подзонами</w:t>
            </w:r>
          </w:p>
        </w:tc>
      </w:tr>
      <w:tr w:rsidR="00312313" w:rsidRPr="00312313" w:rsidTr="00082780">
        <w:tc>
          <w:tcPr>
            <w:tcW w:w="959" w:type="dxa"/>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3.7.2</w:t>
            </w:r>
          </w:p>
        </w:tc>
        <w:tc>
          <w:tcPr>
            <w:tcW w:w="3619" w:type="dxa"/>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Религиозное управление и образование</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07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w:t>
            </w:r>
          </w:p>
        </w:tc>
        <w:tc>
          <w:tcPr>
            <w:tcW w:w="8646"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w:t>
            </w:r>
            <w:r w:rsidRPr="00312313">
              <w:rPr>
                <w:sz w:val="16"/>
                <w:szCs w:val="16"/>
              </w:rPr>
              <w:t xml:space="preserve"> В соответствии с ограничениями, установленными действующими приаэродромными подзонами</w:t>
            </w:r>
          </w:p>
        </w:tc>
      </w:tr>
      <w:tr w:rsidR="00312313" w:rsidRPr="00312313" w:rsidTr="00082780">
        <w:tc>
          <w:tcPr>
            <w:tcW w:w="959" w:type="dxa"/>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3.8</w:t>
            </w:r>
          </w:p>
        </w:tc>
        <w:tc>
          <w:tcPr>
            <w:tcW w:w="3619" w:type="dxa"/>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Общественное управление</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07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8646"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79" w:history="1">
              <w:r w:rsidRPr="00312313">
                <w:rPr>
                  <w:color w:val="000000"/>
                  <w:sz w:val="16"/>
                  <w:szCs w:val="16"/>
                </w:rPr>
                <w:t>СП 138.13330.2012</w:t>
              </w:r>
            </w:hyperlink>
            <w:r w:rsidRPr="00312313">
              <w:rPr>
                <w:color w:val="000000"/>
                <w:sz w:val="16"/>
                <w:szCs w:val="16"/>
              </w:rPr>
              <w:t>.</w:t>
            </w:r>
          </w:p>
          <w:p w:rsidR="00312313" w:rsidRPr="00312313" w:rsidRDefault="00312313" w:rsidP="00082780">
            <w:pPr>
              <w:widowControl w:val="0"/>
              <w:autoSpaceDE w:val="0"/>
              <w:autoSpaceDN w:val="0"/>
              <w:adjustRightInd w:val="0"/>
              <w:rPr>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9" w:type="dxa"/>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3.8.1</w:t>
            </w:r>
          </w:p>
        </w:tc>
        <w:tc>
          <w:tcPr>
            <w:tcW w:w="3619" w:type="dxa"/>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Государственное управление</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07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8646"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80" w:history="1">
              <w:r w:rsidRPr="00312313">
                <w:rPr>
                  <w:color w:val="000000"/>
                  <w:sz w:val="16"/>
                  <w:szCs w:val="16"/>
                </w:rPr>
                <w:t>СП 138.13330.2012</w:t>
              </w:r>
            </w:hyperlink>
            <w:r w:rsidRPr="00312313">
              <w:rPr>
                <w:color w:val="000000"/>
                <w:sz w:val="16"/>
                <w:szCs w:val="16"/>
              </w:rPr>
              <w:t>.</w:t>
            </w:r>
          </w:p>
          <w:p w:rsidR="00312313" w:rsidRPr="00312313" w:rsidRDefault="00312313" w:rsidP="00082780">
            <w:pPr>
              <w:widowControl w:val="0"/>
              <w:autoSpaceDE w:val="0"/>
              <w:autoSpaceDN w:val="0"/>
              <w:adjustRightInd w:val="0"/>
              <w:rPr>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9" w:type="dxa"/>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3.8.2</w:t>
            </w:r>
          </w:p>
        </w:tc>
        <w:tc>
          <w:tcPr>
            <w:tcW w:w="3619" w:type="dxa"/>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Представительская деятельность</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07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8646"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81" w:history="1">
              <w:r w:rsidRPr="00312313">
                <w:rPr>
                  <w:color w:val="000000"/>
                  <w:sz w:val="16"/>
                  <w:szCs w:val="16"/>
                </w:rPr>
                <w:t>СП 138.13330.2012</w:t>
              </w:r>
            </w:hyperlink>
            <w:r w:rsidRPr="00312313">
              <w:rPr>
                <w:color w:val="000000"/>
                <w:sz w:val="16"/>
                <w:szCs w:val="16"/>
              </w:rPr>
              <w:t>.</w:t>
            </w:r>
          </w:p>
          <w:p w:rsidR="00312313" w:rsidRPr="00312313" w:rsidRDefault="00312313" w:rsidP="00082780">
            <w:pPr>
              <w:widowControl w:val="0"/>
              <w:autoSpaceDE w:val="0"/>
              <w:autoSpaceDN w:val="0"/>
              <w:adjustRightInd w:val="0"/>
              <w:rPr>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9" w:type="dxa"/>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3.9</w:t>
            </w:r>
          </w:p>
        </w:tc>
        <w:tc>
          <w:tcPr>
            <w:tcW w:w="3619" w:type="dxa"/>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Обеспечение научной деятельности</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07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8646"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82" w:history="1">
              <w:r w:rsidRPr="00312313">
                <w:rPr>
                  <w:color w:val="000000"/>
                  <w:sz w:val="16"/>
                  <w:szCs w:val="16"/>
                </w:rPr>
                <w:t>СП 138.13330.2012</w:t>
              </w:r>
            </w:hyperlink>
            <w:r w:rsidRPr="00312313">
              <w:rPr>
                <w:color w:val="000000"/>
                <w:sz w:val="16"/>
                <w:szCs w:val="16"/>
              </w:rPr>
              <w:t>.</w:t>
            </w:r>
          </w:p>
          <w:p w:rsidR="00312313" w:rsidRPr="00312313" w:rsidRDefault="00312313" w:rsidP="00082780">
            <w:pPr>
              <w:widowControl w:val="0"/>
              <w:autoSpaceDE w:val="0"/>
              <w:autoSpaceDN w:val="0"/>
              <w:adjustRightInd w:val="0"/>
              <w:rPr>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9" w:type="dxa"/>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3.9.1</w:t>
            </w:r>
          </w:p>
        </w:tc>
        <w:tc>
          <w:tcPr>
            <w:tcW w:w="3619" w:type="dxa"/>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Обеспечение деятельности в области гидрометеорологии и смежных с ней областях</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07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8646"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83" w:history="1">
              <w:r w:rsidRPr="00312313">
                <w:rPr>
                  <w:color w:val="000000"/>
                  <w:sz w:val="16"/>
                  <w:szCs w:val="16"/>
                </w:rPr>
                <w:t>СП 138.13330.2012</w:t>
              </w:r>
            </w:hyperlink>
            <w:r w:rsidRPr="00312313">
              <w:rPr>
                <w:color w:val="000000"/>
                <w:sz w:val="16"/>
                <w:szCs w:val="16"/>
              </w:rPr>
              <w:t>.</w:t>
            </w:r>
          </w:p>
          <w:p w:rsidR="00312313" w:rsidRPr="00312313" w:rsidRDefault="00312313" w:rsidP="00082780">
            <w:pPr>
              <w:widowControl w:val="0"/>
              <w:autoSpaceDE w:val="0"/>
              <w:autoSpaceDN w:val="0"/>
              <w:adjustRightInd w:val="0"/>
              <w:rPr>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9" w:type="dxa"/>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3.9.2</w:t>
            </w:r>
          </w:p>
        </w:tc>
        <w:tc>
          <w:tcPr>
            <w:tcW w:w="3619" w:type="dxa"/>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Проведение научных исследований</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07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8646"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84" w:history="1">
              <w:r w:rsidRPr="00312313">
                <w:rPr>
                  <w:color w:val="000000"/>
                  <w:sz w:val="16"/>
                  <w:szCs w:val="16"/>
                </w:rPr>
                <w:t>СП 138.13330.2012</w:t>
              </w:r>
            </w:hyperlink>
            <w:r w:rsidRPr="00312313">
              <w:rPr>
                <w:color w:val="000000"/>
                <w:sz w:val="16"/>
                <w:szCs w:val="16"/>
              </w:rPr>
              <w:t>.</w:t>
            </w:r>
          </w:p>
          <w:p w:rsidR="00312313" w:rsidRPr="00312313" w:rsidRDefault="00312313" w:rsidP="00082780">
            <w:pPr>
              <w:widowControl w:val="0"/>
              <w:autoSpaceDE w:val="0"/>
              <w:autoSpaceDN w:val="0"/>
              <w:adjustRightInd w:val="0"/>
              <w:rPr>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9" w:type="dxa"/>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3.9.3</w:t>
            </w:r>
          </w:p>
        </w:tc>
        <w:tc>
          <w:tcPr>
            <w:tcW w:w="3619" w:type="dxa"/>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Проведение научных испытаний</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07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8646"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85" w:history="1">
              <w:r w:rsidRPr="00312313">
                <w:rPr>
                  <w:color w:val="000000"/>
                  <w:sz w:val="16"/>
                  <w:szCs w:val="16"/>
                </w:rPr>
                <w:t>СП 138.13330.2012</w:t>
              </w:r>
            </w:hyperlink>
            <w:r w:rsidRPr="00312313">
              <w:rPr>
                <w:color w:val="000000"/>
                <w:sz w:val="16"/>
                <w:szCs w:val="16"/>
              </w:rPr>
              <w:t>.</w:t>
            </w:r>
          </w:p>
          <w:p w:rsidR="00312313" w:rsidRPr="00312313" w:rsidRDefault="00312313" w:rsidP="00082780">
            <w:pPr>
              <w:widowControl w:val="0"/>
              <w:autoSpaceDE w:val="0"/>
              <w:autoSpaceDN w:val="0"/>
              <w:adjustRightInd w:val="0"/>
              <w:rPr>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9" w:type="dxa"/>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3.10</w:t>
            </w:r>
          </w:p>
        </w:tc>
        <w:tc>
          <w:tcPr>
            <w:tcW w:w="3619" w:type="dxa"/>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Ветеринарное обслуживание</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60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07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8646"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9" w:type="dxa"/>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3.10.1</w:t>
            </w:r>
          </w:p>
        </w:tc>
        <w:tc>
          <w:tcPr>
            <w:tcW w:w="3619" w:type="dxa"/>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Амбулаторное ветеринарное обслуживание</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60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07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8646"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9" w:type="dxa"/>
          </w:tcPr>
          <w:p w:rsidR="00312313" w:rsidRPr="00312313" w:rsidRDefault="00312313" w:rsidP="00082780">
            <w:pPr>
              <w:jc w:val="center"/>
              <w:rPr>
                <w:color w:val="000000"/>
                <w:sz w:val="16"/>
                <w:szCs w:val="16"/>
              </w:rPr>
            </w:pPr>
            <w:r w:rsidRPr="00312313">
              <w:rPr>
                <w:color w:val="000000"/>
                <w:sz w:val="16"/>
                <w:szCs w:val="16"/>
              </w:rPr>
              <w:lastRenderedPageBreak/>
              <w:t>4.0</w:t>
            </w:r>
          </w:p>
        </w:tc>
        <w:tc>
          <w:tcPr>
            <w:tcW w:w="3619" w:type="dxa"/>
          </w:tcPr>
          <w:p w:rsidR="00312313" w:rsidRPr="00312313" w:rsidRDefault="00312313" w:rsidP="00082780">
            <w:pPr>
              <w:rPr>
                <w:color w:val="000000"/>
                <w:sz w:val="16"/>
                <w:szCs w:val="16"/>
              </w:rPr>
            </w:pPr>
            <w:r w:rsidRPr="00312313">
              <w:rPr>
                <w:color w:val="000000"/>
                <w:sz w:val="16"/>
                <w:szCs w:val="16"/>
              </w:rPr>
              <w:t>Предпринимательство</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400</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80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w:t>
            </w:r>
          </w:p>
        </w:tc>
        <w:tc>
          <w:tcPr>
            <w:tcW w:w="207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8646"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86" w:history="1">
              <w:r w:rsidRPr="00312313">
                <w:rPr>
                  <w:color w:val="000000"/>
                  <w:sz w:val="16"/>
                  <w:szCs w:val="16"/>
                </w:rPr>
                <w:t>СП 138.13330.2012</w:t>
              </w:r>
            </w:hyperlink>
            <w:r w:rsidRPr="00312313">
              <w:rPr>
                <w:color w:val="000000"/>
                <w:sz w:val="16"/>
                <w:szCs w:val="16"/>
              </w:rPr>
              <w:t xml:space="preserve">. </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9" w:type="dxa"/>
          </w:tcPr>
          <w:p w:rsidR="00312313" w:rsidRPr="00312313" w:rsidRDefault="00312313" w:rsidP="00082780">
            <w:pPr>
              <w:jc w:val="center"/>
              <w:rPr>
                <w:color w:val="000000"/>
                <w:sz w:val="16"/>
                <w:szCs w:val="16"/>
              </w:rPr>
            </w:pPr>
            <w:r w:rsidRPr="00312313">
              <w:rPr>
                <w:color w:val="000000"/>
                <w:sz w:val="16"/>
                <w:szCs w:val="16"/>
              </w:rPr>
              <w:t>4.1</w:t>
            </w:r>
          </w:p>
        </w:tc>
        <w:tc>
          <w:tcPr>
            <w:tcW w:w="3619" w:type="dxa"/>
          </w:tcPr>
          <w:p w:rsidR="00312313" w:rsidRPr="00312313" w:rsidRDefault="00312313" w:rsidP="00082780">
            <w:pPr>
              <w:rPr>
                <w:color w:val="000000"/>
                <w:sz w:val="16"/>
                <w:szCs w:val="16"/>
              </w:rPr>
            </w:pPr>
            <w:r w:rsidRPr="00312313">
              <w:rPr>
                <w:color w:val="000000"/>
                <w:sz w:val="16"/>
                <w:szCs w:val="16"/>
              </w:rPr>
              <w:t>Деловое управление</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07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8646"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87" w:history="1">
              <w:r w:rsidRPr="00312313">
                <w:rPr>
                  <w:color w:val="000000"/>
                  <w:sz w:val="16"/>
                  <w:szCs w:val="16"/>
                </w:rPr>
                <w:t>СП 138.13330.2012</w:t>
              </w:r>
            </w:hyperlink>
            <w:r w:rsidRPr="00312313">
              <w:rPr>
                <w:color w:val="000000"/>
                <w:sz w:val="16"/>
                <w:szCs w:val="16"/>
              </w:rPr>
              <w:t>.</w:t>
            </w:r>
          </w:p>
          <w:p w:rsidR="00312313" w:rsidRPr="00312313" w:rsidRDefault="00312313" w:rsidP="00082780">
            <w:pPr>
              <w:widowControl w:val="0"/>
              <w:autoSpaceDE w:val="0"/>
              <w:autoSpaceDN w:val="0"/>
              <w:adjustRightInd w:val="0"/>
              <w:rPr>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9" w:type="dxa"/>
          </w:tcPr>
          <w:p w:rsidR="00312313" w:rsidRPr="00312313" w:rsidRDefault="00312313" w:rsidP="00082780">
            <w:pPr>
              <w:jc w:val="center"/>
              <w:rPr>
                <w:color w:val="000000"/>
                <w:sz w:val="16"/>
                <w:szCs w:val="16"/>
              </w:rPr>
            </w:pPr>
            <w:r w:rsidRPr="00312313">
              <w:rPr>
                <w:color w:val="000000"/>
                <w:sz w:val="16"/>
                <w:szCs w:val="16"/>
              </w:rPr>
              <w:t>4.2</w:t>
            </w:r>
          </w:p>
        </w:tc>
        <w:tc>
          <w:tcPr>
            <w:tcW w:w="3619" w:type="dxa"/>
          </w:tcPr>
          <w:p w:rsidR="00312313" w:rsidRPr="00312313" w:rsidRDefault="00312313" w:rsidP="00082780">
            <w:pPr>
              <w:rPr>
                <w:color w:val="000000"/>
                <w:sz w:val="16"/>
                <w:szCs w:val="16"/>
              </w:rPr>
            </w:pPr>
            <w:r w:rsidRPr="00312313">
              <w:rPr>
                <w:color w:val="000000"/>
                <w:sz w:val="16"/>
                <w:szCs w:val="16"/>
              </w:rPr>
              <w:t>Объекты торговли (торговые центры, торгово-развлекательные центры (комплексы)</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2000</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80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w:t>
            </w:r>
          </w:p>
        </w:tc>
        <w:tc>
          <w:tcPr>
            <w:tcW w:w="207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8646"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88" w:history="1">
              <w:r w:rsidRPr="00312313">
                <w:rPr>
                  <w:color w:val="000000"/>
                  <w:sz w:val="16"/>
                  <w:szCs w:val="16"/>
                </w:rPr>
                <w:t>СП 138.13330.2012</w:t>
              </w:r>
            </w:hyperlink>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Минимальная площадь здания – 5000 кв. м</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w:t>
            </w:r>
            <w:r w:rsidRPr="00312313">
              <w:rPr>
                <w:sz w:val="16"/>
                <w:szCs w:val="16"/>
              </w:rPr>
              <w:t xml:space="preserve"> В соответствии с ограничениями, установленными действующими приаэродромными подзонами.</w:t>
            </w:r>
          </w:p>
        </w:tc>
      </w:tr>
      <w:tr w:rsidR="00312313" w:rsidRPr="00312313" w:rsidTr="00082780">
        <w:tc>
          <w:tcPr>
            <w:tcW w:w="959" w:type="dxa"/>
          </w:tcPr>
          <w:p w:rsidR="00312313" w:rsidRPr="00312313" w:rsidRDefault="00312313" w:rsidP="00082780">
            <w:pPr>
              <w:jc w:val="center"/>
              <w:rPr>
                <w:color w:val="000000"/>
                <w:sz w:val="16"/>
                <w:szCs w:val="16"/>
              </w:rPr>
            </w:pPr>
            <w:r w:rsidRPr="00312313">
              <w:rPr>
                <w:color w:val="000000"/>
                <w:sz w:val="16"/>
                <w:szCs w:val="16"/>
              </w:rPr>
              <w:t>4.3</w:t>
            </w:r>
          </w:p>
        </w:tc>
        <w:tc>
          <w:tcPr>
            <w:tcW w:w="3619" w:type="dxa"/>
          </w:tcPr>
          <w:p w:rsidR="00312313" w:rsidRPr="00312313" w:rsidRDefault="00312313" w:rsidP="00082780">
            <w:pPr>
              <w:rPr>
                <w:color w:val="000000"/>
                <w:sz w:val="16"/>
                <w:szCs w:val="16"/>
              </w:rPr>
            </w:pPr>
            <w:r w:rsidRPr="00312313">
              <w:rPr>
                <w:color w:val="000000"/>
                <w:sz w:val="16"/>
                <w:szCs w:val="16"/>
              </w:rPr>
              <w:t>Рынки</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400</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60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2</w:t>
            </w:r>
          </w:p>
        </w:tc>
        <w:tc>
          <w:tcPr>
            <w:tcW w:w="207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8646"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89" w:history="1">
              <w:r w:rsidRPr="00312313">
                <w:rPr>
                  <w:color w:val="000000"/>
                  <w:sz w:val="16"/>
                  <w:szCs w:val="16"/>
                </w:rPr>
                <w:t>СП 138.13330.2012</w:t>
              </w:r>
            </w:hyperlink>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Максимальная торговая  площадь одного торгового места – 200 кв. м</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w:t>
            </w:r>
            <w:r w:rsidRPr="00312313">
              <w:rPr>
                <w:sz w:val="16"/>
                <w:szCs w:val="16"/>
              </w:rPr>
              <w:t xml:space="preserve"> В соответствии с ограничениями, установленными действующими приаэродромными подзонами.</w:t>
            </w:r>
          </w:p>
        </w:tc>
      </w:tr>
      <w:tr w:rsidR="00312313" w:rsidRPr="00312313" w:rsidTr="00082780">
        <w:tc>
          <w:tcPr>
            <w:tcW w:w="959" w:type="dxa"/>
          </w:tcPr>
          <w:p w:rsidR="00312313" w:rsidRPr="00312313" w:rsidRDefault="00312313" w:rsidP="00082780">
            <w:pPr>
              <w:jc w:val="center"/>
              <w:rPr>
                <w:color w:val="000000"/>
                <w:sz w:val="16"/>
                <w:szCs w:val="16"/>
              </w:rPr>
            </w:pPr>
            <w:r w:rsidRPr="00312313">
              <w:rPr>
                <w:color w:val="000000"/>
                <w:sz w:val="16"/>
                <w:szCs w:val="16"/>
              </w:rPr>
              <w:t>4.4</w:t>
            </w:r>
          </w:p>
        </w:tc>
        <w:tc>
          <w:tcPr>
            <w:tcW w:w="3619" w:type="dxa"/>
          </w:tcPr>
          <w:p w:rsidR="00312313" w:rsidRPr="00312313" w:rsidRDefault="00312313" w:rsidP="00082780">
            <w:pPr>
              <w:rPr>
                <w:color w:val="000000"/>
                <w:sz w:val="16"/>
                <w:szCs w:val="16"/>
              </w:rPr>
            </w:pPr>
            <w:r w:rsidRPr="00312313">
              <w:rPr>
                <w:color w:val="000000"/>
                <w:sz w:val="16"/>
                <w:szCs w:val="16"/>
              </w:rPr>
              <w:t>Магазины</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400</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2000</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80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2</w:t>
            </w:r>
          </w:p>
        </w:tc>
        <w:tc>
          <w:tcPr>
            <w:tcW w:w="2072" w:type="dxa"/>
          </w:tcPr>
          <w:p w:rsidR="00312313" w:rsidRPr="00312313" w:rsidRDefault="00312313" w:rsidP="00082780">
            <w:pPr>
              <w:jc w:val="center"/>
              <w:rPr>
                <w:sz w:val="16"/>
                <w:szCs w:val="16"/>
              </w:rPr>
            </w:pPr>
            <w:r w:rsidRPr="00312313">
              <w:rPr>
                <w:sz w:val="16"/>
                <w:szCs w:val="16"/>
              </w:rPr>
              <w:t>*</w:t>
            </w:r>
          </w:p>
        </w:tc>
        <w:tc>
          <w:tcPr>
            <w:tcW w:w="8646"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90" w:history="1">
              <w:r w:rsidRPr="00312313">
                <w:rPr>
                  <w:color w:val="000000"/>
                  <w:sz w:val="16"/>
                  <w:szCs w:val="16"/>
                </w:rPr>
                <w:t>СП 138.13330.2012</w:t>
              </w:r>
            </w:hyperlink>
            <w:r w:rsidRPr="00312313">
              <w:rPr>
                <w:color w:val="000000"/>
                <w:sz w:val="16"/>
                <w:szCs w:val="16"/>
              </w:rPr>
              <w:t>.</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Максимальная торговая площадь – 1000 кв. м</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9" w:type="dxa"/>
          </w:tcPr>
          <w:p w:rsidR="00312313" w:rsidRPr="00312313" w:rsidRDefault="00312313" w:rsidP="00082780">
            <w:pPr>
              <w:jc w:val="center"/>
              <w:rPr>
                <w:color w:val="000000"/>
                <w:sz w:val="16"/>
                <w:szCs w:val="16"/>
              </w:rPr>
            </w:pPr>
            <w:r w:rsidRPr="00312313">
              <w:rPr>
                <w:color w:val="000000"/>
                <w:sz w:val="16"/>
                <w:szCs w:val="16"/>
              </w:rPr>
              <w:t>4.5</w:t>
            </w:r>
          </w:p>
        </w:tc>
        <w:tc>
          <w:tcPr>
            <w:tcW w:w="3619" w:type="dxa"/>
          </w:tcPr>
          <w:p w:rsidR="00312313" w:rsidRPr="00312313" w:rsidRDefault="00312313" w:rsidP="00082780">
            <w:pPr>
              <w:rPr>
                <w:color w:val="000000"/>
                <w:sz w:val="16"/>
                <w:szCs w:val="16"/>
              </w:rPr>
            </w:pPr>
            <w:r w:rsidRPr="00312313">
              <w:rPr>
                <w:color w:val="000000"/>
                <w:sz w:val="16"/>
                <w:szCs w:val="16"/>
              </w:rPr>
              <w:t>Банковская и страховая деятельность</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400</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60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07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8646"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9" w:type="dxa"/>
          </w:tcPr>
          <w:p w:rsidR="00312313" w:rsidRPr="00312313" w:rsidRDefault="00312313" w:rsidP="00082780">
            <w:pPr>
              <w:jc w:val="center"/>
              <w:rPr>
                <w:color w:val="000000"/>
                <w:sz w:val="16"/>
                <w:szCs w:val="16"/>
              </w:rPr>
            </w:pPr>
            <w:r w:rsidRPr="00312313">
              <w:rPr>
                <w:color w:val="000000"/>
                <w:sz w:val="16"/>
                <w:szCs w:val="16"/>
              </w:rPr>
              <w:t>4.6</w:t>
            </w:r>
          </w:p>
        </w:tc>
        <w:tc>
          <w:tcPr>
            <w:tcW w:w="3619" w:type="dxa"/>
          </w:tcPr>
          <w:p w:rsidR="00312313" w:rsidRPr="00312313" w:rsidRDefault="00312313" w:rsidP="00082780">
            <w:pPr>
              <w:rPr>
                <w:color w:val="000000"/>
                <w:sz w:val="16"/>
                <w:szCs w:val="16"/>
              </w:rPr>
            </w:pPr>
            <w:r w:rsidRPr="00312313">
              <w:rPr>
                <w:color w:val="000000"/>
                <w:sz w:val="16"/>
                <w:szCs w:val="16"/>
              </w:rPr>
              <w:t>Общественное питание</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400</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60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07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8646"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9" w:type="dxa"/>
          </w:tcPr>
          <w:p w:rsidR="00312313" w:rsidRPr="00312313" w:rsidRDefault="00312313" w:rsidP="00082780">
            <w:pPr>
              <w:jc w:val="center"/>
              <w:rPr>
                <w:color w:val="000000"/>
                <w:sz w:val="16"/>
                <w:szCs w:val="16"/>
              </w:rPr>
            </w:pPr>
            <w:r w:rsidRPr="00312313">
              <w:rPr>
                <w:color w:val="000000"/>
                <w:sz w:val="16"/>
                <w:szCs w:val="16"/>
              </w:rPr>
              <w:t>4.7</w:t>
            </w:r>
          </w:p>
        </w:tc>
        <w:tc>
          <w:tcPr>
            <w:tcW w:w="3619" w:type="dxa"/>
          </w:tcPr>
          <w:p w:rsidR="00312313" w:rsidRPr="00312313" w:rsidRDefault="00312313" w:rsidP="00082780">
            <w:pPr>
              <w:rPr>
                <w:color w:val="000000"/>
                <w:sz w:val="16"/>
                <w:szCs w:val="16"/>
              </w:rPr>
            </w:pPr>
            <w:r w:rsidRPr="00312313">
              <w:rPr>
                <w:color w:val="000000"/>
                <w:sz w:val="16"/>
                <w:szCs w:val="16"/>
              </w:rPr>
              <w:t>Гостиничное обслуживание</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60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w:t>
            </w:r>
          </w:p>
        </w:tc>
        <w:tc>
          <w:tcPr>
            <w:tcW w:w="207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8646"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9" w:type="dxa"/>
          </w:tcPr>
          <w:p w:rsidR="00312313" w:rsidRPr="00312313" w:rsidRDefault="00312313" w:rsidP="00082780">
            <w:pPr>
              <w:jc w:val="center"/>
              <w:rPr>
                <w:color w:val="000000"/>
                <w:sz w:val="16"/>
                <w:szCs w:val="16"/>
              </w:rPr>
            </w:pPr>
            <w:r w:rsidRPr="00312313">
              <w:rPr>
                <w:color w:val="000000"/>
                <w:sz w:val="16"/>
                <w:szCs w:val="16"/>
              </w:rPr>
              <w:t>4.8.1</w:t>
            </w:r>
          </w:p>
        </w:tc>
        <w:tc>
          <w:tcPr>
            <w:tcW w:w="3619" w:type="dxa"/>
          </w:tcPr>
          <w:p w:rsidR="00312313" w:rsidRPr="00312313" w:rsidRDefault="00312313" w:rsidP="00082780">
            <w:pPr>
              <w:rPr>
                <w:color w:val="000000"/>
                <w:sz w:val="16"/>
                <w:szCs w:val="16"/>
              </w:rPr>
            </w:pPr>
            <w:r w:rsidRPr="00312313">
              <w:rPr>
                <w:color w:val="000000"/>
                <w:sz w:val="16"/>
                <w:szCs w:val="16"/>
              </w:rPr>
              <w:t>Развлекательные мероприятия</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400</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072" w:type="dxa"/>
          </w:tcPr>
          <w:p w:rsidR="00312313" w:rsidRPr="00312313" w:rsidRDefault="00312313" w:rsidP="00082780">
            <w:pPr>
              <w:jc w:val="center"/>
              <w:rPr>
                <w:sz w:val="16"/>
                <w:szCs w:val="16"/>
              </w:rPr>
            </w:pPr>
            <w:r w:rsidRPr="00312313">
              <w:rPr>
                <w:sz w:val="16"/>
                <w:szCs w:val="16"/>
              </w:rPr>
              <w:t>*</w:t>
            </w:r>
          </w:p>
        </w:tc>
        <w:tc>
          <w:tcPr>
            <w:tcW w:w="8646"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9" w:type="dxa"/>
          </w:tcPr>
          <w:p w:rsidR="00312313" w:rsidRPr="00312313" w:rsidRDefault="00312313" w:rsidP="00082780">
            <w:pPr>
              <w:jc w:val="center"/>
              <w:rPr>
                <w:color w:val="000000"/>
                <w:sz w:val="16"/>
                <w:szCs w:val="16"/>
              </w:rPr>
            </w:pPr>
            <w:r w:rsidRPr="00312313">
              <w:rPr>
                <w:color w:val="000000"/>
                <w:sz w:val="16"/>
                <w:szCs w:val="16"/>
              </w:rPr>
              <w:t>4.9</w:t>
            </w:r>
          </w:p>
        </w:tc>
        <w:tc>
          <w:tcPr>
            <w:tcW w:w="3619" w:type="dxa"/>
          </w:tcPr>
          <w:p w:rsidR="00312313" w:rsidRPr="00312313" w:rsidRDefault="00312313" w:rsidP="00082780">
            <w:pPr>
              <w:rPr>
                <w:color w:val="000000"/>
                <w:sz w:val="16"/>
                <w:szCs w:val="16"/>
              </w:rPr>
            </w:pPr>
            <w:r w:rsidRPr="00312313">
              <w:rPr>
                <w:color w:val="000000"/>
                <w:sz w:val="16"/>
                <w:szCs w:val="16"/>
              </w:rPr>
              <w:t>Служебные гаражи</w:t>
            </w:r>
          </w:p>
        </w:tc>
        <w:tc>
          <w:tcPr>
            <w:tcW w:w="1653" w:type="dxa"/>
          </w:tcPr>
          <w:p w:rsidR="00312313" w:rsidRPr="00312313" w:rsidRDefault="00312313" w:rsidP="00082780">
            <w:pPr>
              <w:jc w:val="center"/>
              <w:rPr>
                <w:color w:val="000000"/>
                <w:sz w:val="16"/>
                <w:szCs w:val="16"/>
              </w:rPr>
            </w:pPr>
            <w:r w:rsidRPr="00312313">
              <w:rPr>
                <w:color w:val="000000"/>
                <w:sz w:val="16"/>
                <w:szCs w:val="16"/>
              </w:rPr>
              <w:t>н.у.</w:t>
            </w:r>
          </w:p>
        </w:tc>
        <w:tc>
          <w:tcPr>
            <w:tcW w:w="1048" w:type="dxa"/>
          </w:tcPr>
          <w:p w:rsidR="00312313" w:rsidRPr="00312313" w:rsidRDefault="00312313" w:rsidP="00082780">
            <w:pPr>
              <w:jc w:val="center"/>
              <w:rPr>
                <w:color w:val="000000"/>
                <w:sz w:val="16"/>
                <w:szCs w:val="16"/>
              </w:rPr>
            </w:pPr>
            <w:r w:rsidRPr="00312313">
              <w:rPr>
                <w:color w:val="000000"/>
                <w:sz w:val="16"/>
                <w:szCs w:val="16"/>
              </w:rPr>
              <w:t>н.у.</w:t>
            </w:r>
          </w:p>
        </w:tc>
        <w:tc>
          <w:tcPr>
            <w:tcW w:w="1994" w:type="dxa"/>
          </w:tcPr>
          <w:p w:rsidR="00312313" w:rsidRPr="00312313" w:rsidRDefault="00312313" w:rsidP="00082780">
            <w:pPr>
              <w:jc w:val="center"/>
              <w:rPr>
                <w:color w:val="000000"/>
                <w:sz w:val="16"/>
                <w:szCs w:val="16"/>
              </w:rPr>
            </w:pPr>
            <w:r w:rsidRPr="00312313">
              <w:rPr>
                <w:color w:val="000000"/>
                <w:sz w:val="16"/>
                <w:szCs w:val="16"/>
              </w:rPr>
              <w:t>70</w:t>
            </w:r>
          </w:p>
        </w:tc>
        <w:tc>
          <w:tcPr>
            <w:tcW w:w="1663" w:type="dxa"/>
          </w:tcPr>
          <w:p w:rsidR="00312313" w:rsidRPr="00312313" w:rsidRDefault="00312313" w:rsidP="00082780">
            <w:pPr>
              <w:jc w:val="center"/>
              <w:rPr>
                <w:color w:val="000000"/>
                <w:sz w:val="16"/>
                <w:szCs w:val="16"/>
              </w:rPr>
            </w:pPr>
            <w:r w:rsidRPr="00312313">
              <w:rPr>
                <w:color w:val="000000"/>
                <w:sz w:val="16"/>
                <w:szCs w:val="16"/>
              </w:rPr>
              <w:t>н.у.</w:t>
            </w:r>
          </w:p>
        </w:tc>
        <w:tc>
          <w:tcPr>
            <w:tcW w:w="2072" w:type="dxa"/>
          </w:tcPr>
          <w:p w:rsidR="00312313" w:rsidRPr="00312313" w:rsidRDefault="00312313" w:rsidP="00082780">
            <w:pPr>
              <w:jc w:val="center"/>
              <w:rPr>
                <w:sz w:val="16"/>
                <w:szCs w:val="16"/>
              </w:rPr>
            </w:pPr>
            <w:r w:rsidRPr="00312313">
              <w:rPr>
                <w:sz w:val="16"/>
                <w:szCs w:val="16"/>
              </w:rPr>
              <w:t>*</w:t>
            </w:r>
          </w:p>
        </w:tc>
        <w:tc>
          <w:tcPr>
            <w:tcW w:w="8646" w:type="dxa"/>
          </w:tcPr>
          <w:p w:rsidR="00312313" w:rsidRPr="00312313" w:rsidRDefault="00312313" w:rsidP="00082780">
            <w:pPr>
              <w:widowControl w:val="0"/>
              <w:autoSpaceDE w:val="0"/>
              <w:autoSpaceDN w:val="0"/>
              <w:adjustRightInd w:val="0"/>
              <w:rPr>
                <w:rFonts w:eastAsia="Calibri"/>
                <w:sz w:val="16"/>
                <w:szCs w:val="16"/>
              </w:rPr>
            </w:pPr>
            <w:r w:rsidRPr="00312313">
              <w:rPr>
                <w:rFonts w:eastAsia="Calibri"/>
                <w:sz w:val="16"/>
                <w:szCs w:val="16"/>
              </w:rPr>
              <w:t xml:space="preserve">Минимальный коэффициент озеленения </w:t>
            </w:r>
            <w:r w:rsidRPr="00312313">
              <w:rPr>
                <w:rFonts w:eastAsia="Calibri"/>
                <w:sz w:val="16"/>
                <w:szCs w:val="16"/>
              </w:rPr>
              <w:softHyphen/>
            </w:r>
            <w:r w:rsidRPr="00312313">
              <w:rPr>
                <w:rFonts w:eastAsia="Calibri"/>
                <w:sz w:val="16"/>
                <w:szCs w:val="16"/>
              </w:rPr>
              <w:softHyphen/>
              <w:t>– 20%.</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9" w:type="dxa"/>
          </w:tcPr>
          <w:p w:rsidR="00312313" w:rsidRPr="00312313" w:rsidRDefault="00312313" w:rsidP="00082780">
            <w:pPr>
              <w:jc w:val="center"/>
              <w:rPr>
                <w:color w:val="000000"/>
                <w:sz w:val="16"/>
                <w:szCs w:val="16"/>
              </w:rPr>
            </w:pPr>
            <w:r w:rsidRPr="00312313">
              <w:rPr>
                <w:color w:val="000000"/>
                <w:sz w:val="16"/>
                <w:szCs w:val="16"/>
              </w:rPr>
              <w:t>4.9.1</w:t>
            </w:r>
          </w:p>
        </w:tc>
        <w:tc>
          <w:tcPr>
            <w:tcW w:w="3619" w:type="dxa"/>
          </w:tcPr>
          <w:p w:rsidR="00312313" w:rsidRPr="00312313" w:rsidRDefault="00312313" w:rsidP="00082780">
            <w:pPr>
              <w:rPr>
                <w:color w:val="000000"/>
                <w:sz w:val="16"/>
                <w:szCs w:val="16"/>
              </w:rPr>
            </w:pPr>
            <w:r w:rsidRPr="00312313">
              <w:rPr>
                <w:color w:val="000000"/>
                <w:sz w:val="16"/>
                <w:szCs w:val="16"/>
              </w:rPr>
              <w:t>Объекты дорожного сервиса</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07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8646"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9" w:type="dxa"/>
          </w:tcPr>
          <w:p w:rsidR="00312313" w:rsidRPr="00312313" w:rsidRDefault="00312313" w:rsidP="00082780">
            <w:pPr>
              <w:jc w:val="center"/>
              <w:rPr>
                <w:color w:val="000000"/>
                <w:sz w:val="16"/>
                <w:szCs w:val="16"/>
              </w:rPr>
            </w:pPr>
            <w:r w:rsidRPr="00312313">
              <w:rPr>
                <w:color w:val="000000"/>
                <w:sz w:val="16"/>
                <w:szCs w:val="16"/>
              </w:rPr>
              <w:t>4.9.1.1</w:t>
            </w:r>
          </w:p>
        </w:tc>
        <w:tc>
          <w:tcPr>
            <w:tcW w:w="3619" w:type="dxa"/>
          </w:tcPr>
          <w:p w:rsidR="00312313" w:rsidRPr="00312313" w:rsidRDefault="00312313" w:rsidP="00082780">
            <w:pPr>
              <w:rPr>
                <w:color w:val="000000"/>
                <w:sz w:val="16"/>
                <w:szCs w:val="16"/>
              </w:rPr>
            </w:pPr>
            <w:r w:rsidRPr="00312313">
              <w:rPr>
                <w:color w:val="000000"/>
                <w:sz w:val="16"/>
                <w:szCs w:val="16"/>
              </w:rPr>
              <w:t>Заправка транспортных средств</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07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8646"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При определении мест допустимого расположения зданий, строений и сооружений в границах земельного участка необходимо учитывать положения СП 156.13130.2014.</w:t>
            </w:r>
          </w:p>
          <w:p w:rsidR="00312313" w:rsidRPr="00312313" w:rsidRDefault="00312313" w:rsidP="00082780">
            <w:pPr>
              <w:widowControl w:val="0"/>
              <w:autoSpaceDE w:val="0"/>
              <w:autoSpaceDN w:val="0"/>
              <w:adjustRightInd w:val="0"/>
              <w:rPr>
                <w:rFonts w:eastAsia="Calibri"/>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9" w:type="dxa"/>
          </w:tcPr>
          <w:p w:rsidR="00312313" w:rsidRPr="00312313" w:rsidRDefault="00312313" w:rsidP="00082780">
            <w:pPr>
              <w:jc w:val="center"/>
              <w:rPr>
                <w:color w:val="000000"/>
                <w:sz w:val="16"/>
                <w:szCs w:val="16"/>
              </w:rPr>
            </w:pPr>
            <w:r w:rsidRPr="00312313">
              <w:rPr>
                <w:color w:val="000000"/>
                <w:sz w:val="16"/>
                <w:szCs w:val="16"/>
              </w:rPr>
              <w:t>4.9.1.2</w:t>
            </w:r>
          </w:p>
        </w:tc>
        <w:tc>
          <w:tcPr>
            <w:tcW w:w="3619" w:type="dxa"/>
          </w:tcPr>
          <w:p w:rsidR="00312313" w:rsidRPr="00312313" w:rsidRDefault="00312313" w:rsidP="00082780">
            <w:pPr>
              <w:rPr>
                <w:color w:val="000000"/>
                <w:sz w:val="16"/>
                <w:szCs w:val="16"/>
              </w:rPr>
            </w:pPr>
            <w:r w:rsidRPr="00312313">
              <w:rPr>
                <w:color w:val="000000"/>
                <w:sz w:val="16"/>
                <w:szCs w:val="16"/>
              </w:rPr>
              <w:t>Обеспечение дорожного отдыха</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07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8646"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9" w:type="dxa"/>
          </w:tcPr>
          <w:p w:rsidR="00312313" w:rsidRPr="00312313" w:rsidRDefault="00312313" w:rsidP="00082780">
            <w:pPr>
              <w:jc w:val="center"/>
              <w:rPr>
                <w:color w:val="000000"/>
                <w:sz w:val="16"/>
                <w:szCs w:val="16"/>
              </w:rPr>
            </w:pPr>
            <w:r w:rsidRPr="00312313">
              <w:rPr>
                <w:color w:val="000000"/>
                <w:sz w:val="16"/>
                <w:szCs w:val="16"/>
              </w:rPr>
              <w:t>4.9.1.3</w:t>
            </w:r>
          </w:p>
        </w:tc>
        <w:tc>
          <w:tcPr>
            <w:tcW w:w="3619" w:type="dxa"/>
          </w:tcPr>
          <w:p w:rsidR="00312313" w:rsidRPr="00312313" w:rsidRDefault="00312313" w:rsidP="00082780">
            <w:pPr>
              <w:rPr>
                <w:color w:val="000000"/>
                <w:sz w:val="16"/>
                <w:szCs w:val="16"/>
              </w:rPr>
            </w:pPr>
            <w:r w:rsidRPr="00312313">
              <w:rPr>
                <w:color w:val="000000"/>
                <w:sz w:val="16"/>
                <w:szCs w:val="16"/>
              </w:rPr>
              <w:t>Автомобильные мойки</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400</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2000</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60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2</w:t>
            </w:r>
          </w:p>
        </w:tc>
        <w:tc>
          <w:tcPr>
            <w:tcW w:w="207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8646" w:type="dxa"/>
          </w:tcPr>
          <w:p w:rsidR="00312313" w:rsidRPr="00312313" w:rsidRDefault="00312313" w:rsidP="00082780">
            <w:pPr>
              <w:widowControl w:val="0"/>
              <w:autoSpaceDE w:val="0"/>
              <w:autoSpaceDN w:val="0"/>
              <w:adjustRightInd w:val="0"/>
              <w:rPr>
                <w:rFonts w:eastAsia="Calibri"/>
                <w:sz w:val="16"/>
                <w:szCs w:val="16"/>
              </w:rPr>
            </w:pPr>
            <w:r w:rsidRPr="00312313">
              <w:rPr>
                <w:rFonts w:eastAsia="Calibri"/>
                <w:sz w:val="16"/>
                <w:szCs w:val="16"/>
              </w:rPr>
              <w:t xml:space="preserve">Минимальный коэффициент озеленения </w:t>
            </w:r>
            <w:r w:rsidRPr="00312313">
              <w:rPr>
                <w:rFonts w:eastAsia="Calibri"/>
                <w:sz w:val="16"/>
                <w:szCs w:val="16"/>
              </w:rPr>
              <w:softHyphen/>
            </w:r>
            <w:r w:rsidRPr="00312313">
              <w:rPr>
                <w:rFonts w:eastAsia="Calibri"/>
                <w:sz w:val="16"/>
                <w:szCs w:val="16"/>
              </w:rPr>
              <w:softHyphen/>
              <w:t>– 20%.</w:t>
            </w:r>
          </w:p>
          <w:p w:rsidR="00312313" w:rsidRPr="00312313" w:rsidRDefault="00312313" w:rsidP="00082780">
            <w:pPr>
              <w:widowControl w:val="0"/>
              <w:autoSpaceDE w:val="0"/>
              <w:autoSpaceDN w:val="0"/>
              <w:adjustRightInd w:val="0"/>
              <w:rPr>
                <w:rFonts w:eastAsia="Calibri"/>
                <w:sz w:val="16"/>
                <w:szCs w:val="16"/>
              </w:rPr>
            </w:pPr>
            <w:r w:rsidRPr="00312313">
              <w:rPr>
                <w:rFonts w:eastAsia="Calibri"/>
                <w:sz w:val="16"/>
                <w:szCs w:val="16"/>
              </w:rPr>
              <w:t>Земельный участок не должен примыкать к земельным участкам, образованным для размещения жилых домов, объектов дошкольного, начального и общего среднего образования, объектов здравоохранения.</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При определении мест допустимого расположения зданий, строений и сооружений в границах земельного участка необходимо учитывать положения СП 364.1311500.2018.</w:t>
            </w:r>
          </w:p>
        </w:tc>
      </w:tr>
      <w:tr w:rsidR="00312313" w:rsidRPr="00312313" w:rsidTr="00082780">
        <w:tc>
          <w:tcPr>
            <w:tcW w:w="959" w:type="dxa"/>
          </w:tcPr>
          <w:p w:rsidR="00312313" w:rsidRPr="00312313" w:rsidRDefault="00312313" w:rsidP="00082780">
            <w:pPr>
              <w:jc w:val="center"/>
              <w:rPr>
                <w:color w:val="000000"/>
                <w:sz w:val="16"/>
                <w:szCs w:val="16"/>
              </w:rPr>
            </w:pPr>
            <w:r w:rsidRPr="00312313">
              <w:rPr>
                <w:color w:val="000000"/>
                <w:sz w:val="16"/>
                <w:szCs w:val="16"/>
              </w:rPr>
              <w:t>4.9.1.4</w:t>
            </w:r>
          </w:p>
        </w:tc>
        <w:tc>
          <w:tcPr>
            <w:tcW w:w="3619" w:type="dxa"/>
          </w:tcPr>
          <w:p w:rsidR="00312313" w:rsidRPr="00312313" w:rsidRDefault="00312313" w:rsidP="00082780">
            <w:pPr>
              <w:rPr>
                <w:color w:val="000000"/>
                <w:sz w:val="16"/>
                <w:szCs w:val="16"/>
              </w:rPr>
            </w:pPr>
            <w:r w:rsidRPr="00312313">
              <w:rPr>
                <w:color w:val="000000"/>
                <w:sz w:val="16"/>
                <w:szCs w:val="16"/>
              </w:rPr>
              <w:t>Ремонт автомобилей</w:t>
            </w:r>
          </w:p>
        </w:tc>
        <w:tc>
          <w:tcPr>
            <w:tcW w:w="1653" w:type="dxa"/>
          </w:tcPr>
          <w:p w:rsidR="00312313" w:rsidRPr="00312313" w:rsidRDefault="00312313" w:rsidP="00082780">
            <w:pPr>
              <w:jc w:val="center"/>
              <w:rPr>
                <w:color w:val="000000"/>
                <w:sz w:val="16"/>
                <w:szCs w:val="16"/>
              </w:rPr>
            </w:pPr>
            <w:r w:rsidRPr="00312313">
              <w:rPr>
                <w:color w:val="000000"/>
                <w:sz w:val="16"/>
                <w:szCs w:val="16"/>
              </w:rPr>
              <w:t>400</w:t>
            </w:r>
          </w:p>
        </w:tc>
        <w:tc>
          <w:tcPr>
            <w:tcW w:w="1048" w:type="dxa"/>
          </w:tcPr>
          <w:p w:rsidR="00312313" w:rsidRPr="00312313" w:rsidRDefault="00312313" w:rsidP="00082780">
            <w:pPr>
              <w:jc w:val="center"/>
              <w:rPr>
                <w:color w:val="000000"/>
                <w:sz w:val="16"/>
                <w:szCs w:val="16"/>
              </w:rPr>
            </w:pPr>
            <w:r w:rsidRPr="00312313">
              <w:rPr>
                <w:color w:val="000000"/>
                <w:sz w:val="16"/>
                <w:szCs w:val="16"/>
              </w:rPr>
              <w:t>2000</w:t>
            </w:r>
          </w:p>
        </w:tc>
        <w:tc>
          <w:tcPr>
            <w:tcW w:w="1994" w:type="dxa"/>
          </w:tcPr>
          <w:p w:rsidR="00312313" w:rsidRPr="00312313" w:rsidRDefault="00312313" w:rsidP="00082780">
            <w:pPr>
              <w:jc w:val="center"/>
              <w:rPr>
                <w:color w:val="000000"/>
                <w:sz w:val="16"/>
                <w:szCs w:val="16"/>
              </w:rPr>
            </w:pPr>
            <w:r w:rsidRPr="00312313">
              <w:rPr>
                <w:color w:val="000000"/>
                <w:sz w:val="16"/>
                <w:szCs w:val="16"/>
              </w:rPr>
              <w:t>70</w:t>
            </w:r>
          </w:p>
        </w:tc>
        <w:tc>
          <w:tcPr>
            <w:tcW w:w="1663" w:type="dxa"/>
          </w:tcPr>
          <w:p w:rsidR="00312313" w:rsidRPr="00312313" w:rsidRDefault="00312313" w:rsidP="00082780">
            <w:pPr>
              <w:jc w:val="center"/>
              <w:rPr>
                <w:color w:val="000000"/>
                <w:sz w:val="16"/>
                <w:szCs w:val="16"/>
              </w:rPr>
            </w:pPr>
            <w:r w:rsidRPr="00312313">
              <w:rPr>
                <w:color w:val="000000"/>
                <w:sz w:val="16"/>
                <w:szCs w:val="16"/>
              </w:rPr>
              <w:t>н.у.</w:t>
            </w:r>
          </w:p>
        </w:tc>
        <w:tc>
          <w:tcPr>
            <w:tcW w:w="207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8646" w:type="dxa"/>
          </w:tcPr>
          <w:p w:rsidR="00312313" w:rsidRPr="00312313" w:rsidRDefault="00312313" w:rsidP="00082780">
            <w:pPr>
              <w:widowControl w:val="0"/>
              <w:autoSpaceDE w:val="0"/>
              <w:autoSpaceDN w:val="0"/>
              <w:adjustRightInd w:val="0"/>
              <w:rPr>
                <w:rFonts w:eastAsia="Calibri"/>
                <w:sz w:val="16"/>
                <w:szCs w:val="16"/>
              </w:rPr>
            </w:pPr>
            <w:r w:rsidRPr="00312313">
              <w:rPr>
                <w:rFonts w:eastAsia="Calibri"/>
                <w:sz w:val="16"/>
                <w:szCs w:val="16"/>
              </w:rPr>
              <w:t xml:space="preserve">Минимальный коэффициент озеленения </w:t>
            </w:r>
            <w:r w:rsidRPr="00312313">
              <w:rPr>
                <w:rFonts w:eastAsia="Calibri"/>
                <w:sz w:val="16"/>
                <w:szCs w:val="16"/>
              </w:rPr>
              <w:softHyphen/>
            </w:r>
            <w:r w:rsidRPr="00312313">
              <w:rPr>
                <w:rFonts w:eastAsia="Calibri"/>
                <w:sz w:val="16"/>
                <w:szCs w:val="16"/>
              </w:rPr>
              <w:softHyphen/>
              <w:t>– 20%.</w:t>
            </w:r>
          </w:p>
          <w:p w:rsidR="00312313" w:rsidRPr="00312313" w:rsidRDefault="00312313" w:rsidP="00082780">
            <w:pPr>
              <w:widowControl w:val="0"/>
              <w:autoSpaceDE w:val="0"/>
              <w:autoSpaceDN w:val="0"/>
              <w:adjustRightInd w:val="0"/>
              <w:rPr>
                <w:rFonts w:eastAsia="Calibri"/>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9" w:type="dxa"/>
          </w:tcPr>
          <w:p w:rsidR="00312313" w:rsidRPr="00312313" w:rsidRDefault="00312313" w:rsidP="00082780">
            <w:pPr>
              <w:jc w:val="center"/>
              <w:rPr>
                <w:color w:val="000000"/>
                <w:sz w:val="16"/>
                <w:szCs w:val="16"/>
              </w:rPr>
            </w:pPr>
            <w:r w:rsidRPr="00312313">
              <w:rPr>
                <w:sz w:val="16"/>
                <w:szCs w:val="16"/>
              </w:rPr>
              <w:t>4.9.2</w:t>
            </w:r>
          </w:p>
        </w:tc>
        <w:tc>
          <w:tcPr>
            <w:tcW w:w="3619" w:type="dxa"/>
          </w:tcPr>
          <w:p w:rsidR="00312313" w:rsidRPr="00312313" w:rsidRDefault="00312313" w:rsidP="00082780">
            <w:pPr>
              <w:rPr>
                <w:color w:val="000000"/>
                <w:sz w:val="16"/>
                <w:szCs w:val="16"/>
              </w:rPr>
            </w:pPr>
            <w:r w:rsidRPr="00312313">
              <w:rPr>
                <w:sz w:val="16"/>
                <w:szCs w:val="16"/>
              </w:rPr>
              <w:t>Стоянка транспортных средств</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0</w:t>
            </w:r>
          </w:p>
        </w:tc>
        <w:tc>
          <w:tcPr>
            <w:tcW w:w="207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0</w:t>
            </w:r>
          </w:p>
        </w:tc>
        <w:tc>
          <w:tcPr>
            <w:tcW w:w="8646" w:type="dxa"/>
          </w:tcPr>
          <w:p w:rsidR="00312313" w:rsidRPr="00312313" w:rsidRDefault="00312313" w:rsidP="00082780">
            <w:pPr>
              <w:rPr>
                <w:color w:val="000000"/>
                <w:sz w:val="16"/>
                <w:szCs w:val="16"/>
              </w:rPr>
            </w:pPr>
          </w:p>
        </w:tc>
      </w:tr>
      <w:tr w:rsidR="00312313" w:rsidRPr="00312313" w:rsidTr="00082780">
        <w:tc>
          <w:tcPr>
            <w:tcW w:w="959" w:type="dxa"/>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4.10</w:t>
            </w:r>
          </w:p>
        </w:tc>
        <w:tc>
          <w:tcPr>
            <w:tcW w:w="3619" w:type="dxa"/>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Выставочно-ярмарочная деятельность</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07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8646"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При определении мест допустимого расположения зданий, строений и сооружений в границах земельного участка необходимо учитывать положения СП 118.13330.2022, СП 138.13330.2012.</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9" w:type="dxa"/>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5.0</w:t>
            </w:r>
          </w:p>
        </w:tc>
        <w:tc>
          <w:tcPr>
            <w:tcW w:w="3619" w:type="dxa"/>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Отдых (рекреация)</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07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w:t>
            </w:r>
          </w:p>
        </w:tc>
        <w:tc>
          <w:tcPr>
            <w:tcW w:w="8646"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w:t>
            </w:r>
            <w:r w:rsidRPr="00312313">
              <w:rPr>
                <w:sz w:val="16"/>
                <w:szCs w:val="16"/>
              </w:rPr>
              <w:t xml:space="preserve"> В соответствии с ограничениями, установленными действующими приаэродромными подзонами</w:t>
            </w:r>
          </w:p>
        </w:tc>
      </w:tr>
      <w:tr w:rsidR="00312313" w:rsidRPr="00312313" w:rsidTr="00082780">
        <w:tc>
          <w:tcPr>
            <w:tcW w:w="959" w:type="dxa"/>
          </w:tcPr>
          <w:p w:rsidR="00312313" w:rsidRPr="00312313" w:rsidRDefault="00312313" w:rsidP="00082780">
            <w:pPr>
              <w:jc w:val="center"/>
              <w:rPr>
                <w:color w:val="000000"/>
                <w:sz w:val="16"/>
                <w:szCs w:val="16"/>
              </w:rPr>
            </w:pPr>
            <w:r w:rsidRPr="00312313">
              <w:rPr>
                <w:color w:val="000000"/>
                <w:sz w:val="16"/>
                <w:szCs w:val="16"/>
              </w:rPr>
              <w:t>5.1</w:t>
            </w:r>
          </w:p>
        </w:tc>
        <w:tc>
          <w:tcPr>
            <w:tcW w:w="3619" w:type="dxa"/>
          </w:tcPr>
          <w:p w:rsidR="00312313" w:rsidRPr="00312313" w:rsidRDefault="00312313" w:rsidP="00082780">
            <w:pPr>
              <w:rPr>
                <w:color w:val="000000"/>
                <w:sz w:val="16"/>
                <w:szCs w:val="16"/>
              </w:rPr>
            </w:pPr>
            <w:r w:rsidRPr="00312313">
              <w:rPr>
                <w:color w:val="000000"/>
                <w:sz w:val="16"/>
                <w:szCs w:val="16"/>
              </w:rPr>
              <w:t>Спорт</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07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w:t>
            </w:r>
          </w:p>
        </w:tc>
        <w:tc>
          <w:tcPr>
            <w:tcW w:w="8646"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383.1325800.2018, </w:t>
            </w:r>
            <w:hyperlink r:id="rId91" w:history="1">
              <w:r w:rsidRPr="00312313">
                <w:rPr>
                  <w:color w:val="000000"/>
                  <w:sz w:val="16"/>
                  <w:szCs w:val="16"/>
                </w:rPr>
                <w:t>СП 310.1325800.2017</w:t>
              </w:r>
            </w:hyperlink>
            <w:r w:rsidRPr="00312313">
              <w:rPr>
                <w:color w:val="000000"/>
                <w:sz w:val="16"/>
                <w:szCs w:val="16"/>
              </w:rPr>
              <w:t xml:space="preserve">. </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9" w:type="dxa"/>
          </w:tcPr>
          <w:p w:rsidR="00312313" w:rsidRPr="00312313" w:rsidRDefault="00312313" w:rsidP="00082780">
            <w:pPr>
              <w:jc w:val="center"/>
              <w:rPr>
                <w:color w:val="000000"/>
                <w:sz w:val="16"/>
                <w:szCs w:val="16"/>
              </w:rPr>
            </w:pPr>
            <w:r w:rsidRPr="00312313">
              <w:rPr>
                <w:color w:val="000000"/>
                <w:sz w:val="16"/>
                <w:szCs w:val="16"/>
              </w:rPr>
              <w:t>5.1.1</w:t>
            </w:r>
          </w:p>
        </w:tc>
        <w:tc>
          <w:tcPr>
            <w:tcW w:w="3619" w:type="dxa"/>
          </w:tcPr>
          <w:p w:rsidR="00312313" w:rsidRPr="00312313" w:rsidRDefault="00312313" w:rsidP="00082780">
            <w:pPr>
              <w:rPr>
                <w:color w:val="000000"/>
                <w:sz w:val="16"/>
                <w:szCs w:val="16"/>
              </w:rPr>
            </w:pPr>
            <w:r w:rsidRPr="00312313">
              <w:rPr>
                <w:color w:val="000000"/>
                <w:sz w:val="16"/>
                <w:szCs w:val="16"/>
              </w:rPr>
              <w:t>Обеспечение спортивно-зрелищных мероприятий</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07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w:t>
            </w:r>
          </w:p>
        </w:tc>
        <w:tc>
          <w:tcPr>
            <w:tcW w:w="8646"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383.1325800.2018, </w:t>
            </w:r>
            <w:hyperlink r:id="rId92" w:history="1">
              <w:r w:rsidRPr="00312313">
                <w:rPr>
                  <w:color w:val="000000"/>
                  <w:sz w:val="16"/>
                  <w:szCs w:val="16"/>
                </w:rPr>
                <w:t>СП 310.1325800.2017</w:t>
              </w:r>
            </w:hyperlink>
            <w:r w:rsidRPr="00312313">
              <w:rPr>
                <w:color w:val="000000"/>
                <w:sz w:val="16"/>
                <w:szCs w:val="16"/>
              </w:rPr>
              <w:t xml:space="preserve">. </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9" w:type="dxa"/>
          </w:tcPr>
          <w:p w:rsidR="00312313" w:rsidRPr="00312313" w:rsidRDefault="00312313" w:rsidP="00082780">
            <w:pPr>
              <w:jc w:val="center"/>
              <w:rPr>
                <w:color w:val="000000"/>
                <w:sz w:val="16"/>
                <w:szCs w:val="16"/>
              </w:rPr>
            </w:pPr>
            <w:r w:rsidRPr="00312313">
              <w:rPr>
                <w:color w:val="000000"/>
                <w:sz w:val="16"/>
                <w:szCs w:val="16"/>
              </w:rPr>
              <w:t>5.1.2</w:t>
            </w:r>
          </w:p>
        </w:tc>
        <w:tc>
          <w:tcPr>
            <w:tcW w:w="3619" w:type="dxa"/>
          </w:tcPr>
          <w:p w:rsidR="00312313" w:rsidRPr="00312313" w:rsidRDefault="00312313" w:rsidP="00082780">
            <w:pPr>
              <w:rPr>
                <w:color w:val="000000"/>
                <w:sz w:val="16"/>
                <w:szCs w:val="16"/>
              </w:rPr>
            </w:pPr>
            <w:r w:rsidRPr="00312313">
              <w:rPr>
                <w:color w:val="000000"/>
                <w:sz w:val="16"/>
                <w:szCs w:val="16"/>
              </w:rPr>
              <w:t>Обеспечение занятий спортом в помещениях</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07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w:t>
            </w:r>
          </w:p>
        </w:tc>
        <w:tc>
          <w:tcPr>
            <w:tcW w:w="8646"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383.1325800.2018, </w:t>
            </w:r>
            <w:hyperlink r:id="rId93" w:history="1">
              <w:r w:rsidRPr="00312313">
                <w:rPr>
                  <w:color w:val="000000"/>
                  <w:sz w:val="16"/>
                  <w:szCs w:val="16"/>
                </w:rPr>
                <w:t>СП 310.1325800.2017</w:t>
              </w:r>
            </w:hyperlink>
            <w:r w:rsidRPr="00312313">
              <w:rPr>
                <w:color w:val="000000"/>
                <w:sz w:val="16"/>
                <w:szCs w:val="16"/>
              </w:rPr>
              <w:t xml:space="preserve">. </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9" w:type="dxa"/>
          </w:tcPr>
          <w:p w:rsidR="00312313" w:rsidRPr="00312313" w:rsidRDefault="00312313" w:rsidP="00082780">
            <w:pPr>
              <w:jc w:val="center"/>
              <w:rPr>
                <w:color w:val="000000"/>
                <w:sz w:val="16"/>
                <w:szCs w:val="16"/>
              </w:rPr>
            </w:pPr>
            <w:r w:rsidRPr="00312313">
              <w:rPr>
                <w:color w:val="000000"/>
                <w:sz w:val="16"/>
                <w:szCs w:val="16"/>
              </w:rPr>
              <w:t>5.1.3</w:t>
            </w:r>
          </w:p>
        </w:tc>
        <w:tc>
          <w:tcPr>
            <w:tcW w:w="3619" w:type="dxa"/>
          </w:tcPr>
          <w:p w:rsidR="00312313" w:rsidRPr="00312313" w:rsidRDefault="00312313" w:rsidP="00082780">
            <w:pPr>
              <w:rPr>
                <w:color w:val="000000"/>
                <w:sz w:val="16"/>
                <w:szCs w:val="16"/>
              </w:rPr>
            </w:pPr>
            <w:r w:rsidRPr="00312313">
              <w:rPr>
                <w:color w:val="000000"/>
                <w:sz w:val="16"/>
                <w:szCs w:val="16"/>
              </w:rPr>
              <w:t>Площадки для занятий спортом</w:t>
            </w:r>
          </w:p>
        </w:tc>
        <w:tc>
          <w:tcPr>
            <w:tcW w:w="1653" w:type="dxa"/>
          </w:tcPr>
          <w:p w:rsidR="00312313" w:rsidRPr="00312313" w:rsidRDefault="00312313" w:rsidP="00082780">
            <w:pPr>
              <w:jc w:val="center"/>
              <w:rPr>
                <w:color w:val="000000"/>
                <w:sz w:val="16"/>
                <w:szCs w:val="16"/>
              </w:rPr>
            </w:pPr>
            <w:r w:rsidRPr="00312313">
              <w:rPr>
                <w:color w:val="000000"/>
                <w:sz w:val="16"/>
                <w:szCs w:val="16"/>
              </w:rPr>
              <w:t>н.у.</w:t>
            </w:r>
          </w:p>
        </w:tc>
        <w:tc>
          <w:tcPr>
            <w:tcW w:w="1048" w:type="dxa"/>
          </w:tcPr>
          <w:p w:rsidR="00312313" w:rsidRPr="00312313" w:rsidRDefault="00312313" w:rsidP="00082780">
            <w:pPr>
              <w:jc w:val="center"/>
              <w:rPr>
                <w:color w:val="000000"/>
                <w:sz w:val="16"/>
                <w:szCs w:val="16"/>
              </w:rPr>
            </w:pPr>
            <w:r w:rsidRPr="00312313">
              <w:rPr>
                <w:color w:val="000000"/>
                <w:sz w:val="16"/>
                <w:szCs w:val="16"/>
              </w:rPr>
              <w:t>н.у.</w:t>
            </w:r>
          </w:p>
        </w:tc>
        <w:tc>
          <w:tcPr>
            <w:tcW w:w="1994" w:type="dxa"/>
          </w:tcPr>
          <w:p w:rsidR="00312313" w:rsidRPr="00312313" w:rsidRDefault="00312313" w:rsidP="00082780">
            <w:pPr>
              <w:jc w:val="center"/>
              <w:rPr>
                <w:color w:val="000000"/>
                <w:sz w:val="16"/>
                <w:szCs w:val="16"/>
              </w:rPr>
            </w:pPr>
            <w:r w:rsidRPr="00312313">
              <w:rPr>
                <w:color w:val="000000"/>
                <w:sz w:val="16"/>
                <w:szCs w:val="16"/>
              </w:rPr>
              <w:t>н.у.</w:t>
            </w:r>
          </w:p>
        </w:tc>
        <w:tc>
          <w:tcPr>
            <w:tcW w:w="1663" w:type="dxa"/>
          </w:tcPr>
          <w:p w:rsidR="00312313" w:rsidRPr="00312313" w:rsidRDefault="00312313" w:rsidP="00082780">
            <w:pPr>
              <w:jc w:val="center"/>
              <w:rPr>
                <w:color w:val="000000"/>
                <w:sz w:val="16"/>
                <w:szCs w:val="16"/>
              </w:rPr>
            </w:pPr>
            <w:r w:rsidRPr="00312313">
              <w:rPr>
                <w:color w:val="000000"/>
                <w:sz w:val="16"/>
                <w:szCs w:val="16"/>
              </w:rPr>
              <w:t>0</w:t>
            </w:r>
          </w:p>
        </w:tc>
        <w:tc>
          <w:tcPr>
            <w:tcW w:w="2072" w:type="dxa"/>
          </w:tcPr>
          <w:p w:rsidR="00312313" w:rsidRPr="00312313" w:rsidRDefault="00312313" w:rsidP="00082780">
            <w:pPr>
              <w:jc w:val="center"/>
              <w:rPr>
                <w:color w:val="000000"/>
                <w:sz w:val="16"/>
                <w:szCs w:val="16"/>
              </w:rPr>
            </w:pPr>
            <w:r w:rsidRPr="00312313">
              <w:rPr>
                <w:color w:val="000000"/>
                <w:sz w:val="16"/>
                <w:szCs w:val="16"/>
              </w:rPr>
              <w:t>0</w:t>
            </w:r>
          </w:p>
        </w:tc>
        <w:tc>
          <w:tcPr>
            <w:tcW w:w="8646" w:type="dxa"/>
          </w:tcPr>
          <w:p w:rsidR="00312313" w:rsidRPr="00312313" w:rsidRDefault="00312313" w:rsidP="00082780">
            <w:pPr>
              <w:rPr>
                <w:color w:val="000000"/>
                <w:sz w:val="16"/>
                <w:szCs w:val="16"/>
              </w:rPr>
            </w:pPr>
          </w:p>
        </w:tc>
      </w:tr>
      <w:tr w:rsidR="00312313" w:rsidRPr="00312313" w:rsidTr="00082780">
        <w:tc>
          <w:tcPr>
            <w:tcW w:w="959" w:type="dxa"/>
          </w:tcPr>
          <w:p w:rsidR="00312313" w:rsidRPr="00312313" w:rsidRDefault="00312313" w:rsidP="00082780">
            <w:pPr>
              <w:jc w:val="center"/>
              <w:rPr>
                <w:color w:val="000000"/>
                <w:sz w:val="16"/>
                <w:szCs w:val="16"/>
              </w:rPr>
            </w:pPr>
            <w:r w:rsidRPr="00312313">
              <w:rPr>
                <w:color w:val="000000"/>
                <w:sz w:val="16"/>
                <w:szCs w:val="16"/>
              </w:rPr>
              <w:t>5.1.4</w:t>
            </w:r>
          </w:p>
        </w:tc>
        <w:tc>
          <w:tcPr>
            <w:tcW w:w="3619" w:type="dxa"/>
          </w:tcPr>
          <w:p w:rsidR="00312313" w:rsidRPr="00312313" w:rsidRDefault="00312313" w:rsidP="00082780">
            <w:pPr>
              <w:rPr>
                <w:color w:val="000000"/>
                <w:sz w:val="16"/>
                <w:szCs w:val="16"/>
              </w:rPr>
            </w:pPr>
            <w:r w:rsidRPr="00312313">
              <w:rPr>
                <w:color w:val="000000"/>
                <w:sz w:val="16"/>
                <w:szCs w:val="16"/>
              </w:rPr>
              <w:t>Оборудованные площадки для занятий спортом</w:t>
            </w:r>
          </w:p>
        </w:tc>
        <w:tc>
          <w:tcPr>
            <w:tcW w:w="1653" w:type="dxa"/>
          </w:tcPr>
          <w:p w:rsidR="00312313" w:rsidRPr="00312313" w:rsidRDefault="00312313" w:rsidP="00082780">
            <w:pPr>
              <w:jc w:val="center"/>
              <w:rPr>
                <w:color w:val="000000"/>
                <w:sz w:val="16"/>
                <w:szCs w:val="16"/>
              </w:rPr>
            </w:pPr>
            <w:r w:rsidRPr="00312313">
              <w:rPr>
                <w:color w:val="000000"/>
                <w:sz w:val="16"/>
                <w:szCs w:val="16"/>
              </w:rPr>
              <w:t>н.у.</w:t>
            </w:r>
          </w:p>
        </w:tc>
        <w:tc>
          <w:tcPr>
            <w:tcW w:w="1048" w:type="dxa"/>
          </w:tcPr>
          <w:p w:rsidR="00312313" w:rsidRPr="00312313" w:rsidRDefault="00312313" w:rsidP="00082780">
            <w:pPr>
              <w:jc w:val="center"/>
              <w:rPr>
                <w:color w:val="000000"/>
                <w:sz w:val="16"/>
                <w:szCs w:val="16"/>
              </w:rPr>
            </w:pPr>
            <w:r w:rsidRPr="00312313">
              <w:rPr>
                <w:color w:val="000000"/>
                <w:sz w:val="16"/>
                <w:szCs w:val="16"/>
              </w:rPr>
              <w:t>н.у.</w:t>
            </w:r>
          </w:p>
        </w:tc>
        <w:tc>
          <w:tcPr>
            <w:tcW w:w="1994" w:type="dxa"/>
          </w:tcPr>
          <w:p w:rsidR="00312313" w:rsidRPr="00312313" w:rsidRDefault="00312313" w:rsidP="00082780">
            <w:pPr>
              <w:jc w:val="center"/>
              <w:rPr>
                <w:color w:val="000000"/>
                <w:sz w:val="16"/>
                <w:szCs w:val="16"/>
              </w:rPr>
            </w:pPr>
            <w:r w:rsidRPr="00312313">
              <w:rPr>
                <w:color w:val="000000"/>
                <w:sz w:val="16"/>
                <w:szCs w:val="16"/>
              </w:rPr>
              <w:t>н.у.</w:t>
            </w:r>
          </w:p>
        </w:tc>
        <w:tc>
          <w:tcPr>
            <w:tcW w:w="1663" w:type="dxa"/>
          </w:tcPr>
          <w:p w:rsidR="00312313" w:rsidRPr="00312313" w:rsidRDefault="00312313" w:rsidP="00082780">
            <w:pPr>
              <w:jc w:val="center"/>
              <w:rPr>
                <w:color w:val="000000"/>
                <w:sz w:val="16"/>
                <w:szCs w:val="16"/>
              </w:rPr>
            </w:pPr>
            <w:r w:rsidRPr="00312313">
              <w:rPr>
                <w:color w:val="000000"/>
                <w:sz w:val="16"/>
                <w:szCs w:val="16"/>
              </w:rPr>
              <w:t>0</w:t>
            </w:r>
          </w:p>
        </w:tc>
        <w:tc>
          <w:tcPr>
            <w:tcW w:w="2072" w:type="dxa"/>
          </w:tcPr>
          <w:p w:rsidR="00312313" w:rsidRPr="00312313" w:rsidRDefault="00312313" w:rsidP="00082780">
            <w:pPr>
              <w:jc w:val="center"/>
              <w:rPr>
                <w:color w:val="000000"/>
                <w:sz w:val="16"/>
                <w:szCs w:val="16"/>
              </w:rPr>
            </w:pPr>
            <w:r w:rsidRPr="00312313">
              <w:rPr>
                <w:color w:val="000000"/>
                <w:sz w:val="16"/>
                <w:szCs w:val="16"/>
              </w:rPr>
              <w:t>0</w:t>
            </w:r>
          </w:p>
        </w:tc>
        <w:tc>
          <w:tcPr>
            <w:tcW w:w="8646" w:type="dxa"/>
          </w:tcPr>
          <w:p w:rsidR="00312313" w:rsidRPr="00312313" w:rsidRDefault="00312313" w:rsidP="00082780">
            <w:pPr>
              <w:rPr>
                <w:color w:val="000000"/>
                <w:sz w:val="16"/>
                <w:szCs w:val="16"/>
              </w:rPr>
            </w:pPr>
          </w:p>
        </w:tc>
      </w:tr>
      <w:tr w:rsidR="00312313" w:rsidRPr="00312313" w:rsidTr="00082780">
        <w:tc>
          <w:tcPr>
            <w:tcW w:w="959" w:type="dxa"/>
          </w:tcPr>
          <w:p w:rsidR="00312313" w:rsidRPr="00312313" w:rsidRDefault="00312313" w:rsidP="00082780">
            <w:pPr>
              <w:jc w:val="center"/>
              <w:rPr>
                <w:color w:val="000000"/>
                <w:sz w:val="16"/>
                <w:szCs w:val="16"/>
              </w:rPr>
            </w:pPr>
            <w:r w:rsidRPr="00312313">
              <w:rPr>
                <w:sz w:val="16"/>
                <w:szCs w:val="16"/>
              </w:rPr>
              <w:t>5.5</w:t>
            </w:r>
          </w:p>
        </w:tc>
        <w:tc>
          <w:tcPr>
            <w:tcW w:w="3619" w:type="dxa"/>
          </w:tcPr>
          <w:p w:rsidR="00312313" w:rsidRPr="00312313" w:rsidRDefault="00312313" w:rsidP="00082780">
            <w:pPr>
              <w:rPr>
                <w:color w:val="000000"/>
                <w:sz w:val="16"/>
                <w:szCs w:val="16"/>
              </w:rPr>
            </w:pPr>
            <w:r w:rsidRPr="00312313">
              <w:rPr>
                <w:sz w:val="16"/>
                <w:szCs w:val="16"/>
              </w:rPr>
              <w:t>Поля для гольфа или конных прогулок</w:t>
            </w:r>
          </w:p>
        </w:tc>
        <w:tc>
          <w:tcPr>
            <w:tcW w:w="1653" w:type="dxa"/>
          </w:tcPr>
          <w:p w:rsidR="00312313" w:rsidRPr="00312313" w:rsidRDefault="00312313" w:rsidP="00082780">
            <w:pPr>
              <w:jc w:val="center"/>
              <w:rPr>
                <w:color w:val="000000"/>
                <w:sz w:val="16"/>
                <w:szCs w:val="16"/>
              </w:rPr>
            </w:pPr>
            <w:r w:rsidRPr="00312313">
              <w:rPr>
                <w:color w:val="000000"/>
                <w:sz w:val="16"/>
                <w:szCs w:val="16"/>
              </w:rPr>
              <w:t>н.у.</w:t>
            </w:r>
          </w:p>
        </w:tc>
        <w:tc>
          <w:tcPr>
            <w:tcW w:w="1048" w:type="dxa"/>
          </w:tcPr>
          <w:p w:rsidR="00312313" w:rsidRPr="00312313" w:rsidRDefault="00312313" w:rsidP="00082780">
            <w:pPr>
              <w:jc w:val="center"/>
              <w:rPr>
                <w:color w:val="000000"/>
                <w:sz w:val="16"/>
                <w:szCs w:val="16"/>
              </w:rPr>
            </w:pPr>
            <w:r w:rsidRPr="00312313">
              <w:rPr>
                <w:color w:val="000000"/>
                <w:sz w:val="16"/>
                <w:szCs w:val="16"/>
              </w:rPr>
              <w:t>н.у.</w:t>
            </w:r>
          </w:p>
        </w:tc>
        <w:tc>
          <w:tcPr>
            <w:tcW w:w="1994" w:type="dxa"/>
          </w:tcPr>
          <w:p w:rsidR="00312313" w:rsidRPr="00312313" w:rsidRDefault="00312313" w:rsidP="00082780">
            <w:pPr>
              <w:jc w:val="center"/>
              <w:rPr>
                <w:color w:val="000000"/>
                <w:sz w:val="16"/>
                <w:szCs w:val="16"/>
              </w:rPr>
            </w:pPr>
            <w:r w:rsidRPr="00312313">
              <w:rPr>
                <w:color w:val="000000"/>
                <w:sz w:val="16"/>
                <w:szCs w:val="16"/>
              </w:rPr>
              <w:t>н.у.</w:t>
            </w:r>
          </w:p>
        </w:tc>
        <w:tc>
          <w:tcPr>
            <w:tcW w:w="1663" w:type="dxa"/>
          </w:tcPr>
          <w:p w:rsidR="00312313" w:rsidRPr="00312313" w:rsidRDefault="00312313" w:rsidP="00082780">
            <w:pPr>
              <w:jc w:val="center"/>
              <w:rPr>
                <w:color w:val="000000"/>
                <w:sz w:val="16"/>
                <w:szCs w:val="16"/>
              </w:rPr>
            </w:pPr>
            <w:r w:rsidRPr="00312313">
              <w:rPr>
                <w:color w:val="000000"/>
                <w:sz w:val="16"/>
                <w:szCs w:val="16"/>
              </w:rPr>
              <w:t>0</w:t>
            </w:r>
          </w:p>
        </w:tc>
        <w:tc>
          <w:tcPr>
            <w:tcW w:w="2072" w:type="dxa"/>
          </w:tcPr>
          <w:p w:rsidR="00312313" w:rsidRPr="00312313" w:rsidRDefault="00312313" w:rsidP="00082780">
            <w:pPr>
              <w:jc w:val="center"/>
              <w:rPr>
                <w:color w:val="000000"/>
                <w:sz w:val="16"/>
                <w:szCs w:val="16"/>
              </w:rPr>
            </w:pPr>
            <w:r w:rsidRPr="00312313">
              <w:rPr>
                <w:color w:val="000000"/>
                <w:sz w:val="16"/>
                <w:szCs w:val="16"/>
              </w:rPr>
              <w:t>0</w:t>
            </w:r>
          </w:p>
        </w:tc>
        <w:tc>
          <w:tcPr>
            <w:tcW w:w="8646" w:type="dxa"/>
          </w:tcPr>
          <w:p w:rsidR="00312313" w:rsidRPr="00312313" w:rsidRDefault="00312313" w:rsidP="00082780">
            <w:pPr>
              <w:rPr>
                <w:color w:val="000000"/>
                <w:sz w:val="16"/>
                <w:szCs w:val="16"/>
              </w:rPr>
            </w:pPr>
          </w:p>
        </w:tc>
      </w:tr>
      <w:tr w:rsidR="00312313" w:rsidRPr="00312313" w:rsidTr="00082780">
        <w:tc>
          <w:tcPr>
            <w:tcW w:w="959" w:type="dxa"/>
          </w:tcPr>
          <w:p w:rsidR="00312313" w:rsidRPr="00312313" w:rsidRDefault="00312313" w:rsidP="00082780">
            <w:pPr>
              <w:jc w:val="center"/>
              <w:rPr>
                <w:sz w:val="16"/>
                <w:szCs w:val="16"/>
              </w:rPr>
            </w:pPr>
            <w:r w:rsidRPr="00312313">
              <w:rPr>
                <w:sz w:val="16"/>
                <w:szCs w:val="16"/>
              </w:rPr>
              <w:t>6.3</w:t>
            </w:r>
          </w:p>
        </w:tc>
        <w:tc>
          <w:tcPr>
            <w:tcW w:w="3619" w:type="dxa"/>
          </w:tcPr>
          <w:p w:rsidR="00312313" w:rsidRPr="00312313" w:rsidRDefault="00312313" w:rsidP="00082780">
            <w:pPr>
              <w:rPr>
                <w:sz w:val="16"/>
                <w:szCs w:val="16"/>
              </w:rPr>
            </w:pPr>
            <w:r w:rsidRPr="00312313">
              <w:rPr>
                <w:sz w:val="16"/>
                <w:szCs w:val="16"/>
              </w:rPr>
              <w:t>Легкая промышленность</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07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8646"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18.13330.2019, СП 43.13330.2012, СП 56.13330.2011, </w:t>
            </w:r>
            <w:hyperlink r:id="rId94" w:history="1">
              <w:r w:rsidRPr="00312313">
                <w:rPr>
                  <w:color w:val="000000"/>
                  <w:sz w:val="16"/>
                  <w:szCs w:val="16"/>
                </w:rPr>
                <w:t>СП 403.1325800.2018</w:t>
              </w:r>
            </w:hyperlink>
          </w:p>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9" w:type="dxa"/>
          </w:tcPr>
          <w:p w:rsidR="00312313" w:rsidRPr="00312313" w:rsidRDefault="00312313" w:rsidP="00082780">
            <w:pPr>
              <w:jc w:val="center"/>
              <w:rPr>
                <w:sz w:val="16"/>
                <w:szCs w:val="16"/>
              </w:rPr>
            </w:pPr>
            <w:r w:rsidRPr="00312313">
              <w:rPr>
                <w:sz w:val="16"/>
                <w:szCs w:val="16"/>
              </w:rPr>
              <w:t>6.3.3</w:t>
            </w:r>
          </w:p>
        </w:tc>
        <w:tc>
          <w:tcPr>
            <w:tcW w:w="3619" w:type="dxa"/>
          </w:tcPr>
          <w:p w:rsidR="00312313" w:rsidRPr="00312313" w:rsidRDefault="00312313" w:rsidP="00082780">
            <w:pPr>
              <w:rPr>
                <w:sz w:val="16"/>
                <w:szCs w:val="16"/>
              </w:rPr>
            </w:pPr>
            <w:r w:rsidRPr="00312313">
              <w:rPr>
                <w:sz w:val="16"/>
                <w:szCs w:val="16"/>
              </w:rPr>
              <w:t>Электронная промышленность</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07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8646"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18.13330.2019, СП 43.13330.2012, СП 56.13330.2011, </w:t>
            </w:r>
            <w:hyperlink r:id="rId95" w:history="1">
              <w:r w:rsidRPr="00312313">
                <w:rPr>
                  <w:color w:val="000000"/>
                  <w:sz w:val="16"/>
                  <w:szCs w:val="16"/>
                </w:rPr>
                <w:t>СП 403.1325800.2018</w:t>
              </w:r>
            </w:hyperlink>
          </w:p>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9" w:type="dxa"/>
          </w:tcPr>
          <w:p w:rsidR="00312313" w:rsidRPr="00312313" w:rsidRDefault="00312313" w:rsidP="00082780">
            <w:pPr>
              <w:jc w:val="center"/>
              <w:rPr>
                <w:sz w:val="16"/>
                <w:szCs w:val="16"/>
              </w:rPr>
            </w:pPr>
            <w:r w:rsidRPr="00312313">
              <w:rPr>
                <w:sz w:val="16"/>
                <w:szCs w:val="16"/>
              </w:rPr>
              <w:t>6.4</w:t>
            </w:r>
          </w:p>
        </w:tc>
        <w:tc>
          <w:tcPr>
            <w:tcW w:w="3619" w:type="dxa"/>
          </w:tcPr>
          <w:p w:rsidR="00312313" w:rsidRPr="00312313" w:rsidRDefault="00312313" w:rsidP="00082780">
            <w:pPr>
              <w:rPr>
                <w:sz w:val="16"/>
                <w:szCs w:val="16"/>
              </w:rPr>
            </w:pPr>
            <w:r w:rsidRPr="00312313">
              <w:rPr>
                <w:sz w:val="16"/>
                <w:szCs w:val="16"/>
              </w:rPr>
              <w:t>Пищевая промышленность</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07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8646"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18.13330.2019, СП 43.13330.2012, СП 56.13330.2011, </w:t>
            </w:r>
            <w:hyperlink r:id="rId96" w:history="1">
              <w:r w:rsidRPr="00312313">
                <w:rPr>
                  <w:color w:val="000000"/>
                  <w:sz w:val="16"/>
                  <w:szCs w:val="16"/>
                </w:rPr>
                <w:t>СП 403.1325800.2018</w:t>
              </w:r>
            </w:hyperlink>
          </w:p>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9" w:type="dxa"/>
          </w:tcPr>
          <w:p w:rsidR="00312313" w:rsidRPr="00312313" w:rsidRDefault="00312313" w:rsidP="00082780">
            <w:pPr>
              <w:jc w:val="center"/>
              <w:rPr>
                <w:color w:val="000000"/>
                <w:sz w:val="16"/>
                <w:szCs w:val="16"/>
              </w:rPr>
            </w:pPr>
            <w:r w:rsidRPr="00312313">
              <w:rPr>
                <w:color w:val="000000"/>
                <w:sz w:val="16"/>
                <w:szCs w:val="16"/>
              </w:rPr>
              <w:t>6.8</w:t>
            </w:r>
          </w:p>
        </w:tc>
        <w:tc>
          <w:tcPr>
            <w:tcW w:w="3619" w:type="dxa"/>
          </w:tcPr>
          <w:p w:rsidR="00312313" w:rsidRPr="00312313" w:rsidRDefault="00312313" w:rsidP="00082780">
            <w:pPr>
              <w:rPr>
                <w:color w:val="000000"/>
                <w:sz w:val="16"/>
                <w:szCs w:val="16"/>
              </w:rPr>
            </w:pPr>
            <w:r w:rsidRPr="00312313">
              <w:rPr>
                <w:color w:val="000000"/>
                <w:sz w:val="16"/>
                <w:szCs w:val="16"/>
              </w:rPr>
              <w:t xml:space="preserve">Связь </w:t>
            </w:r>
          </w:p>
        </w:tc>
        <w:tc>
          <w:tcPr>
            <w:tcW w:w="1653" w:type="dxa"/>
          </w:tcPr>
          <w:p w:rsidR="00312313" w:rsidRPr="00312313" w:rsidRDefault="00312313" w:rsidP="00082780">
            <w:pPr>
              <w:jc w:val="center"/>
              <w:rPr>
                <w:color w:val="000000"/>
                <w:sz w:val="16"/>
                <w:szCs w:val="16"/>
              </w:rPr>
            </w:pPr>
            <w:r w:rsidRPr="00312313">
              <w:rPr>
                <w:color w:val="000000"/>
                <w:sz w:val="16"/>
                <w:szCs w:val="16"/>
              </w:rPr>
              <w:t>н.у.</w:t>
            </w:r>
          </w:p>
        </w:tc>
        <w:tc>
          <w:tcPr>
            <w:tcW w:w="1048" w:type="dxa"/>
          </w:tcPr>
          <w:p w:rsidR="00312313" w:rsidRPr="00312313" w:rsidRDefault="00312313" w:rsidP="00082780">
            <w:pPr>
              <w:jc w:val="center"/>
              <w:rPr>
                <w:color w:val="000000"/>
                <w:sz w:val="16"/>
                <w:szCs w:val="16"/>
              </w:rPr>
            </w:pPr>
            <w:r w:rsidRPr="00312313">
              <w:rPr>
                <w:color w:val="000000"/>
                <w:sz w:val="16"/>
                <w:szCs w:val="16"/>
              </w:rPr>
              <w:t>н.у.</w:t>
            </w:r>
          </w:p>
        </w:tc>
        <w:tc>
          <w:tcPr>
            <w:tcW w:w="1994" w:type="dxa"/>
          </w:tcPr>
          <w:p w:rsidR="00312313" w:rsidRPr="00312313" w:rsidRDefault="00312313" w:rsidP="00082780">
            <w:pPr>
              <w:jc w:val="center"/>
              <w:rPr>
                <w:color w:val="000000"/>
                <w:sz w:val="16"/>
                <w:szCs w:val="16"/>
              </w:rPr>
            </w:pPr>
            <w:r w:rsidRPr="00312313">
              <w:rPr>
                <w:color w:val="000000"/>
                <w:sz w:val="16"/>
                <w:szCs w:val="16"/>
              </w:rPr>
              <w:t>н.у.</w:t>
            </w:r>
          </w:p>
        </w:tc>
        <w:tc>
          <w:tcPr>
            <w:tcW w:w="1663" w:type="dxa"/>
          </w:tcPr>
          <w:p w:rsidR="00312313" w:rsidRPr="00312313" w:rsidRDefault="00312313" w:rsidP="00082780">
            <w:pPr>
              <w:jc w:val="center"/>
              <w:rPr>
                <w:color w:val="000000"/>
                <w:sz w:val="16"/>
                <w:szCs w:val="16"/>
              </w:rPr>
            </w:pPr>
            <w:r w:rsidRPr="00312313">
              <w:rPr>
                <w:color w:val="000000"/>
                <w:sz w:val="16"/>
                <w:szCs w:val="16"/>
              </w:rPr>
              <w:t>н.у.</w:t>
            </w:r>
          </w:p>
        </w:tc>
        <w:tc>
          <w:tcPr>
            <w:tcW w:w="2072" w:type="dxa"/>
          </w:tcPr>
          <w:p w:rsidR="00312313" w:rsidRPr="00312313" w:rsidRDefault="00312313" w:rsidP="00082780">
            <w:pPr>
              <w:jc w:val="center"/>
              <w:rPr>
                <w:color w:val="000000"/>
                <w:sz w:val="16"/>
                <w:szCs w:val="16"/>
              </w:rPr>
            </w:pPr>
            <w:r w:rsidRPr="00312313">
              <w:rPr>
                <w:color w:val="000000"/>
                <w:sz w:val="16"/>
                <w:szCs w:val="16"/>
              </w:rPr>
              <w:t>н.у.</w:t>
            </w:r>
          </w:p>
        </w:tc>
        <w:tc>
          <w:tcPr>
            <w:tcW w:w="8646" w:type="dxa"/>
          </w:tcPr>
          <w:p w:rsidR="00312313" w:rsidRPr="00312313" w:rsidRDefault="00312313" w:rsidP="00082780">
            <w:pPr>
              <w:rPr>
                <w:color w:val="000000"/>
                <w:sz w:val="16"/>
                <w:szCs w:val="16"/>
              </w:rPr>
            </w:pPr>
          </w:p>
        </w:tc>
      </w:tr>
      <w:tr w:rsidR="00312313" w:rsidRPr="00312313" w:rsidTr="00082780">
        <w:tc>
          <w:tcPr>
            <w:tcW w:w="959" w:type="dxa"/>
          </w:tcPr>
          <w:p w:rsidR="00312313" w:rsidRPr="00312313" w:rsidRDefault="00312313" w:rsidP="00082780">
            <w:pPr>
              <w:jc w:val="center"/>
              <w:rPr>
                <w:color w:val="000000"/>
                <w:sz w:val="16"/>
                <w:szCs w:val="16"/>
              </w:rPr>
            </w:pPr>
            <w:r w:rsidRPr="00312313">
              <w:rPr>
                <w:sz w:val="16"/>
                <w:szCs w:val="16"/>
              </w:rPr>
              <w:t>6.9</w:t>
            </w:r>
          </w:p>
        </w:tc>
        <w:tc>
          <w:tcPr>
            <w:tcW w:w="3619" w:type="dxa"/>
          </w:tcPr>
          <w:p w:rsidR="00312313" w:rsidRPr="00312313" w:rsidRDefault="00312313" w:rsidP="00082780">
            <w:pPr>
              <w:rPr>
                <w:color w:val="000000"/>
                <w:sz w:val="16"/>
                <w:szCs w:val="16"/>
              </w:rPr>
            </w:pPr>
            <w:r w:rsidRPr="00312313">
              <w:rPr>
                <w:sz w:val="16"/>
                <w:szCs w:val="16"/>
              </w:rPr>
              <w:t>Склад</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07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8646"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При определении мест допустимого расположения зданий, строений и сооружений в границах земельного участка необходимо учитывать положения СП 57.13330.2011</w:t>
            </w:r>
          </w:p>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9" w:type="dxa"/>
          </w:tcPr>
          <w:p w:rsidR="00312313" w:rsidRPr="00312313" w:rsidRDefault="00312313" w:rsidP="00082780">
            <w:pPr>
              <w:jc w:val="center"/>
              <w:rPr>
                <w:color w:val="000000"/>
                <w:sz w:val="16"/>
                <w:szCs w:val="16"/>
              </w:rPr>
            </w:pPr>
            <w:r w:rsidRPr="00312313">
              <w:rPr>
                <w:sz w:val="16"/>
                <w:szCs w:val="16"/>
              </w:rPr>
              <w:t>6.9.1</w:t>
            </w:r>
          </w:p>
        </w:tc>
        <w:tc>
          <w:tcPr>
            <w:tcW w:w="3619" w:type="dxa"/>
          </w:tcPr>
          <w:p w:rsidR="00312313" w:rsidRPr="00312313" w:rsidRDefault="00312313" w:rsidP="00082780">
            <w:pPr>
              <w:rPr>
                <w:color w:val="000000"/>
                <w:sz w:val="16"/>
                <w:szCs w:val="16"/>
              </w:rPr>
            </w:pPr>
            <w:r w:rsidRPr="00312313">
              <w:rPr>
                <w:sz w:val="16"/>
                <w:szCs w:val="16"/>
              </w:rPr>
              <w:t>Складские площадки</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0</w:t>
            </w:r>
          </w:p>
        </w:tc>
        <w:tc>
          <w:tcPr>
            <w:tcW w:w="207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0</w:t>
            </w:r>
          </w:p>
        </w:tc>
        <w:tc>
          <w:tcPr>
            <w:tcW w:w="8646" w:type="dxa"/>
          </w:tcPr>
          <w:p w:rsidR="00312313" w:rsidRPr="00312313" w:rsidRDefault="00312313" w:rsidP="00082780">
            <w:pPr>
              <w:widowControl w:val="0"/>
              <w:autoSpaceDE w:val="0"/>
              <w:autoSpaceDN w:val="0"/>
              <w:adjustRightInd w:val="0"/>
              <w:rPr>
                <w:rFonts w:eastAsia="Calibri"/>
                <w:color w:val="000000"/>
                <w:sz w:val="16"/>
                <w:szCs w:val="16"/>
              </w:rPr>
            </w:pPr>
          </w:p>
        </w:tc>
      </w:tr>
      <w:tr w:rsidR="00312313" w:rsidRPr="00312313" w:rsidTr="00082780">
        <w:tc>
          <w:tcPr>
            <w:tcW w:w="959" w:type="dxa"/>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6.11</w:t>
            </w:r>
          </w:p>
        </w:tc>
        <w:tc>
          <w:tcPr>
            <w:tcW w:w="3619" w:type="dxa"/>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Целлюлозно-бумажная промышленность</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07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8646"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18.13330.2019, СП 43.13330.2012, СП 56.13330.2011, </w:t>
            </w:r>
            <w:hyperlink r:id="rId97" w:history="1">
              <w:r w:rsidRPr="00312313">
                <w:rPr>
                  <w:color w:val="000000"/>
                  <w:sz w:val="16"/>
                  <w:szCs w:val="16"/>
                </w:rPr>
                <w:t>СП 403.1325800.2018</w:t>
              </w:r>
            </w:hyperlink>
          </w:p>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9" w:type="dxa"/>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6.12</w:t>
            </w:r>
          </w:p>
        </w:tc>
        <w:tc>
          <w:tcPr>
            <w:tcW w:w="3619" w:type="dxa"/>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Научно-производственная деятельность</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07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8646"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18.13330.2019, СП 43.13330.2012, СП 56.13330.2011, </w:t>
            </w:r>
            <w:hyperlink r:id="rId98" w:history="1">
              <w:r w:rsidRPr="00312313">
                <w:rPr>
                  <w:color w:val="000000"/>
                  <w:sz w:val="16"/>
                  <w:szCs w:val="16"/>
                </w:rPr>
                <w:t>СП 403.1325800.2018</w:t>
              </w:r>
            </w:hyperlink>
          </w:p>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9" w:type="dxa"/>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7.0</w:t>
            </w:r>
          </w:p>
        </w:tc>
        <w:tc>
          <w:tcPr>
            <w:tcW w:w="3619" w:type="dxa"/>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Транспорт</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07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w:t>
            </w:r>
          </w:p>
        </w:tc>
        <w:tc>
          <w:tcPr>
            <w:tcW w:w="8646"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w:t>
            </w:r>
            <w:r w:rsidRPr="00312313">
              <w:rPr>
                <w:sz w:val="16"/>
                <w:szCs w:val="16"/>
              </w:rPr>
              <w:t xml:space="preserve"> В соответствии с ограничениями, установленными действующими приаэродромными подзонами.</w:t>
            </w:r>
          </w:p>
        </w:tc>
      </w:tr>
      <w:tr w:rsidR="00312313" w:rsidRPr="00312313" w:rsidTr="00082780">
        <w:tc>
          <w:tcPr>
            <w:tcW w:w="959" w:type="dxa"/>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7.1</w:t>
            </w:r>
          </w:p>
        </w:tc>
        <w:tc>
          <w:tcPr>
            <w:tcW w:w="3619" w:type="dxa"/>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Железнодорожный транспорт</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07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8646"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tc>
      </w:tr>
      <w:tr w:rsidR="00312313" w:rsidRPr="00312313" w:rsidTr="00082780">
        <w:tc>
          <w:tcPr>
            <w:tcW w:w="959" w:type="dxa"/>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7.1.1</w:t>
            </w:r>
          </w:p>
        </w:tc>
        <w:tc>
          <w:tcPr>
            <w:tcW w:w="3619" w:type="dxa"/>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Железнодорожные пути</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07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8646" w:type="dxa"/>
          </w:tcPr>
          <w:p w:rsidR="00312313" w:rsidRPr="00312313" w:rsidRDefault="00312313" w:rsidP="00082780">
            <w:pPr>
              <w:widowControl w:val="0"/>
              <w:autoSpaceDE w:val="0"/>
              <w:autoSpaceDN w:val="0"/>
              <w:adjustRightInd w:val="0"/>
              <w:rPr>
                <w:rFonts w:eastAsia="Calibri"/>
                <w:color w:val="000000"/>
                <w:sz w:val="16"/>
                <w:szCs w:val="16"/>
              </w:rPr>
            </w:pPr>
          </w:p>
        </w:tc>
      </w:tr>
      <w:tr w:rsidR="00312313" w:rsidRPr="00312313" w:rsidTr="00082780">
        <w:tc>
          <w:tcPr>
            <w:tcW w:w="959" w:type="dxa"/>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7.1.2</w:t>
            </w:r>
          </w:p>
        </w:tc>
        <w:tc>
          <w:tcPr>
            <w:tcW w:w="3619" w:type="dxa"/>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Обслуживание железнодорожных перевозок</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07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8646"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tc>
      </w:tr>
      <w:tr w:rsidR="00312313" w:rsidRPr="00312313" w:rsidTr="00082780">
        <w:tc>
          <w:tcPr>
            <w:tcW w:w="959" w:type="dxa"/>
          </w:tcPr>
          <w:p w:rsidR="00312313" w:rsidRPr="00312313" w:rsidRDefault="00312313" w:rsidP="00082780">
            <w:pPr>
              <w:jc w:val="center"/>
              <w:rPr>
                <w:color w:val="000000"/>
                <w:sz w:val="16"/>
                <w:szCs w:val="16"/>
              </w:rPr>
            </w:pPr>
            <w:r w:rsidRPr="00312313">
              <w:rPr>
                <w:color w:val="000000"/>
                <w:sz w:val="16"/>
                <w:szCs w:val="16"/>
              </w:rPr>
              <w:t>7.2</w:t>
            </w:r>
          </w:p>
        </w:tc>
        <w:tc>
          <w:tcPr>
            <w:tcW w:w="3619" w:type="dxa"/>
          </w:tcPr>
          <w:p w:rsidR="00312313" w:rsidRPr="00312313" w:rsidRDefault="00312313" w:rsidP="00082780">
            <w:pPr>
              <w:rPr>
                <w:color w:val="000000"/>
                <w:sz w:val="16"/>
                <w:szCs w:val="16"/>
              </w:rPr>
            </w:pPr>
            <w:r w:rsidRPr="00312313">
              <w:rPr>
                <w:color w:val="000000"/>
                <w:sz w:val="16"/>
                <w:szCs w:val="16"/>
              </w:rPr>
              <w:t>Автомобильный транспорт</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07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8646"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9" w:type="dxa"/>
          </w:tcPr>
          <w:p w:rsidR="00312313" w:rsidRPr="00312313" w:rsidRDefault="00312313" w:rsidP="00082780">
            <w:pPr>
              <w:jc w:val="center"/>
              <w:rPr>
                <w:color w:val="000000"/>
                <w:sz w:val="16"/>
                <w:szCs w:val="16"/>
              </w:rPr>
            </w:pPr>
            <w:r w:rsidRPr="00312313">
              <w:rPr>
                <w:color w:val="000000"/>
                <w:sz w:val="16"/>
                <w:szCs w:val="16"/>
              </w:rPr>
              <w:t>7.2.1</w:t>
            </w:r>
          </w:p>
        </w:tc>
        <w:tc>
          <w:tcPr>
            <w:tcW w:w="3619" w:type="dxa"/>
          </w:tcPr>
          <w:p w:rsidR="00312313" w:rsidRPr="00312313" w:rsidRDefault="00312313" w:rsidP="00082780">
            <w:pPr>
              <w:rPr>
                <w:color w:val="000000"/>
                <w:sz w:val="16"/>
                <w:szCs w:val="16"/>
              </w:rPr>
            </w:pPr>
            <w:r w:rsidRPr="00312313">
              <w:rPr>
                <w:color w:val="000000"/>
                <w:sz w:val="16"/>
                <w:szCs w:val="16"/>
              </w:rPr>
              <w:t>Размещение автомобильных дорог</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07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8646" w:type="dxa"/>
          </w:tcPr>
          <w:p w:rsidR="00312313" w:rsidRPr="00312313" w:rsidRDefault="00312313" w:rsidP="00082780">
            <w:pPr>
              <w:widowControl w:val="0"/>
              <w:autoSpaceDE w:val="0"/>
              <w:autoSpaceDN w:val="0"/>
              <w:adjustRightInd w:val="0"/>
              <w:rPr>
                <w:color w:val="000000"/>
                <w:sz w:val="16"/>
                <w:szCs w:val="16"/>
              </w:rPr>
            </w:pPr>
          </w:p>
        </w:tc>
      </w:tr>
      <w:tr w:rsidR="00312313" w:rsidRPr="00312313" w:rsidTr="00082780">
        <w:tc>
          <w:tcPr>
            <w:tcW w:w="959" w:type="dxa"/>
          </w:tcPr>
          <w:p w:rsidR="00312313" w:rsidRPr="00312313" w:rsidRDefault="00312313" w:rsidP="00082780">
            <w:pPr>
              <w:jc w:val="center"/>
              <w:rPr>
                <w:color w:val="000000"/>
                <w:sz w:val="16"/>
                <w:szCs w:val="16"/>
              </w:rPr>
            </w:pPr>
            <w:r w:rsidRPr="00312313">
              <w:rPr>
                <w:color w:val="000000"/>
                <w:sz w:val="16"/>
                <w:szCs w:val="16"/>
              </w:rPr>
              <w:t>7.2.2</w:t>
            </w:r>
          </w:p>
        </w:tc>
        <w:tc>
          <w:tcPr>
            <w:tcW w:w="3619" w:type="dxa"/>
          </w:tcPr>
          <w:p w:rsidR="00312313" w:rsidRPr="00312313" w:rsidRDefault="00312313" w:rsidP="00082780">
            <w:pPr>
              <w:rPr>
                <w:color w:val="000000"/>
                <w:sz w:val="16"/>
                <w:szCs w:val="16"/>
              </w:rPr>
            </w:pPr>
            <w:r w:rsidRPr="00312313">
              <w:rPr>
                <w:color w:val="000000"/>
                <w:sz w:val="16"/>
                <w:szCs w:val="16"/>
              </w:rPr>
              <w:t>Обслуживание перевозок пассажиров</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400</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07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8646"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9" w:type="dxa"/>
          </w:tcPr>
          <w:p w:rsidR="00312313" w:rsidRPr="00312313" w:rsidRDefault="00312313" w:rsidP="00082780">
            <w:pPr>
              <w:jc w:val="center"/>
              <w:rPr>
                <w:color w:val="000000"/>
                <w:sz w:val="16"/>
                <w:szCs w:val="16"/>
              </w:rPr>
            </w:pPr>
            <w:r w:rsidRPr="00312313">
              <w:rPr>
                <w:color w:val="000000"/>
                <w:sz w:val="16"/>
                <w:szCs w:val="16"/>
              </w:rPr>
              <w:t>7.2.3</w:t>
            </w:r>
          </w:p>
        </w:tc>
        <w:tc>
          <w:tcPr>
            <w:tcW w:w="3619" w:type="dxa"/>
          </w:tcPr>
          <w:p w:rsidR="00312313" w:rsidRPr="00312313" w:rsidRDefault="00312313" w:rsidP="00082780">
            <w:pPr>
              <w:rPr>
                <w:color w:val="000000"/>
                <w:sz w:val="16"/>
                <w:szCs w:val="16"/>
              </w:rPr>
            </w:pPr>
            <w:r w:rsidRPr="00312313">
              <w:rPr>
                <w:color w:val="000000"/>
                <w:sz w:val="16"/>
                <w:szCs w:val="16"/>
              </w:rPr>
              <w:t>Стоянки транспорта общего пользования</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07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8646" w:type="dxa"/>
          </w:tcPr>
          <w:p w:rsidR="00312313" w:rsidRPr="00312313" w:rsidRDefault="00312313" w:rsidP="00082780">
            <w:pPr>
              <w:rPr>
                <w:color w:val="000000"/>
                <w:sz w:val="16"/>
                <w:szCs w:val="16"/>
              </w:rPr>
            </w:pPr>
          </w:p>
        </w:tc>
      </w:tr>
      <w:tr w:rsidR="00312313" w:rsidRPr="00312313" w:rsidTr="00082780">
        <w:tc>
          <w:tcPr>
            <w:tcW w:w="959" w:type="dxa"/>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7.4</w:t>
            </w:r>
          </w:p>
        </w:tc>
        <w:tc>
          <w:tcPr>
            <w:tcW w:w="3619" w:type="dxa"/>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Воздушный транспорт</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07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8646" w:type="dxa"/>
          </w:tcPr>
          <w:p w:rsidR="00312313" w:rsidRPr="00312313" w:rsidRDefault="00312313" w:rsidP="00082780">
            <w:pPr>
              <w:rPr>
                <w:color w:val="000000"/>
                <w:sz w:val="16"/>
                <w:szCs w:val="16"/>
              </w:rPr>
            </w:pPr>
          </w:p>
        </w:tc>
      </w:tr>
      <w:tr w:rsidR="00312313" w:rsidRPr="00312313" w:rsidTr="00082780">
        <w:tc>
          <w:tcPr>
            <w:tcW w:w="959" w:type="dxa"/>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7.5</w:t>
            </w:r>
          </w:p>
        </w:tc>
        <w:tc>
          <w:tcPr>
            <w:tcW w:w="3619" w:type="dxa"/>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Трубопроводный транспорт</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07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8646" w:type="dxa"/>
          </w:tcPr>
          <w:p w:rsidR="00312313" w:rsidRPr="00312313" w:rsidRDefault="00312313" w:rsidP="00082780">
            <w:pPr>
              <w:rPr>
                <w:color w:val="000000"/>
                <w:sz w:val="16"/>
                <w:szCs w:val="16"/>
              </w:rPr>
            </w:pPr>
          </w:p>
        </w:tc>
      </w:tr>
      <w:tr w:rsidR="00312313" w:rsidRPr="00312313" w:rsidTr="00082780">
        <w:tc>
          <w:tcPr>
            <w:tcW w:w="959" w:type="dxa"/>
          </w:tcPr>
          <w:p w:rsidR="00312313" w:rsidRPr="00312313" w:rsidRDefault="00312313" w:rsidP="00082780">
            <w:pPr>
              <w:jc w:val="center"/>
              <w:rPr>
                <w:color w:val="000000"/>
                <w:sz w:val="16"/>
                <w:szCs w:val="16"/>
              </w:rPr>
            </w:pPr>
            <w:r w:rsidRPr="00312313">
              <w:rPr>
                <w:color w:val="000000"/>
                <w:sz w:val="16"/>
                <w:szCs w:val="16"/>
              </w:rPr>
              <w:t>8.3</w:t>
            </w:r>
          </w:p>
        </w:tc>
        <w:tc>
          <w:tcPr>
            <w:tcW w:w="3619" w:type="dxa"/>
          </w:tcPr>
          <w:p w:rsidR="00312313" w:rsidRPr="00312313" w:rsidRDefault="00312313" w:rsidP="00082780">
            <w:pPr>
              <w:rPr>
                <w:color w:val="000000"/>
                <w:sz w:val="16"/>
                <w:szCs w:val="16"/>
              </w:rPr>
            </w:pPr>
            <w:r w:rsidRPr="00312313">
              <w:rPr>
                <w:color w:val="000000"/>
                <w:sz w:val="16"/>
                <w:szCs w:val="16"/>
              </w:rPr>
              <w:t>Обеспечение внутреннего правопорядка</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400</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072" w:type="dxa"/>
          </w:tcPr>
          <w:p w:rsidR="00312313" w:rsidRPr="00312313" w:rsidRDefault="00312313" w:rsidP="00082780">
            <w:pPr>
              <w:jc w:val="center"/>
              <w:rPr>
                <w:sz w:val="16"/>
                <w:szCs w:val="16"/>
              </w:rPr>
            </w:pPr>
            <w:r w:rsidRPr="00312313">
              <w:rPr>
                <w:sz w:val="16"/>
                <w:szCs w:val="16"/>
              </w:rPr>
              <w:t>*</w:t>
            </w:r>
          </w:p>
        </w:tc>
        <w:tc>
          <w:tcPr>
            <w:tcW w:w="8646"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9" w:type="dxa"/>
          </w:tcPr>
          <w:p w:rsidR="00312313" w:rsidRPr="00312313" w:rsidRDefault="00312313" w:rsidP="00082780">
            <w:pPr>
              <w:jc w:val="center"/>
              <w:rPr>
                <w:color w:val="000000"/>
                <w:sz w:val="16"/>
                <w:szCs w:val="16"/>
              </w:rPr>
            </w:pPr>
            <w:r w:rsidRPr="00312313">
              <w:rPr>
                <w:sz w:val="16"/>
                <w:szCs w:val="16"/>
              </w:rPr>
              <w:t>9.1</w:t>
            </w:r>
          </w:p>
        </w:tc>
        <w:tc>
          <w:tcPr>
            <w:tcW w:w="3619" w:type="dxa"/>
          </w:tcPr>
          <w:p w:rsidR="00312313" w:rsidRPr="00312313" w:rsidRDefault="00312313" w:rsidP="00082780">
            <w:pPr>
              <w:rPr>
                <w:color w:val="000000"/>
                <w:sz w:val="16"/>
                <w:szCs w:val="16"/>
              </w:rPr>
            </w:pPr>
            <w:r w:rsidRPr="00312313">
              <w:rPr>
                <w:sz w:val="16"/>
                <w:szCs w:val="16"/>
              </w:rPr>
              <w:t>Охрана природных территорий</w:t>
            </w:r>
          </w:p>
        </w:tc>
        <w:tc>
          <w:tcPr>
            <w:tcW w:w="1653" w:type="dxa"/>
          </w:tcPr>
          <w:p w:rsidR="00312313" w:rsidRPr="00312313" w:rsidRDefault="00312313" w:rsidP="00082780">
            <w:pPr>
              <w:jc w:val="center"/>
              <w:rPr>
                <w:color w:val="000000"/>
                <w:sz w:val="16"/>
                <w:szCs w:val="16"/>
              </w:rPr>
            </w:pPr>
            <w:r w:rsidRPr="00312313">
              <w:rPr>
                <w:color w:val="000000"/>
                <w:sz w:val="16"/>
                <w:szCs w:val="16"/>
              </w:rPr>
              <w:t>н.у.</w:t>
            </w:r>
          </w:p>
        </w:tc>
        <w:tc>
          <w:tcPr>
            <w:tcW w:w="1048" w:type="dxa"/>
          </w:tcPr>
          <w:p w:rsidR="00312313" w:rsidRPr="00312313" w:rsidRDefault="00312313" w:rsidP="00082780">
            <w:pPr>
              <w:jc w:val="center"/>
              <w:rPr>
                <w:color w:val="000000"/>
                <w:sz w:val="16"/>
                <w:szCs w:val="16"/>
              </w:rPr>
            </w:pPr>
            <w:r w:rsidRPr="00312313">
              <w:rPr>
                <w:color w:val="000000"/>
                <w:sz w:val="16"/>
                <w:szCs w:val="16"/>
              </w:rPr>
              <w:t>н.у.</w:t>
            </w:r>
          </w:p>
        </w:tc>
        <w:tc>
          <w:tcPr>
            <w:tcW w:w="1994" w:type="dxa"/>
          </w:tcPr>
          <w:p w:rsidR="00312313" w:rsidRPr="00312313" w:rsidRDefault="00312313" w:rsidP="00082780">
            <w:pPr>
              <w:jc w:val="center"/>
              <w:rPr>
                <w:color w:val="000000"/>
                <w:sz w:val="16"/>
                <w:szCs w:val="16"/>
              </w:rPr>
            </w:pPr>
            <w:r w:rsidRPr="00312313">
              <w:rPr>
                <w:color w:val="000000"/>
                <w:sz w:val="16"/>
                <w:szCs w:val="16"/>
              </w:rPr>
              <w:t>н.у.</w:t>
            </w:r>
          </w:p>
        </w:tc>
        <w:tc>
          <w:tcPr>
            <w:tcW w:w="1663" w:type="dxa"/>
          </w:tcPr>
          <w:p w:rsidR="00312313" w:rsidRPr="00312313" w:rsidRDefault="00312313" w:rsidP="00082780">
            <w:pPr>
              <w:jc w:val="center"/>
              <w:rPr>
                <w:color w:val="000000"/>
                <w:sz w:val="16"/>
                <w:szCs w:val="16"/>
              </w:rPr>
            </w:pPr>
            <w:r w:rsidRPr="00312313">
              <w:rPr>
                <w:color w:val="000000"/>
                <w:sz w:val="16"/>
                <w:szCs w:val="16"/>
              </w:rPr>
              <w:t>н.у.</w:t>
            </w:r>
          </w:p>
        </w:tc>
        <w:tc>
          <w:tcPr>
            <w:tcW w:w="2072" w:type="dxa"/>
          </w:tcPr>
          <w:p w:rsidR="00312313" w:rsidRPr="00312313" w:rsidRDefault="00312313" w:rsidP="00082780">
            <w:pPr>
              <w:jc w:val="center"/>
              <w:rPr>
                <w:color w:val="000000"/>
                <w:sz w:val="16"/>
                <w:szCs w:val="16"/>
              </w:rPr>
            </w:pPr>
            <w:r w:rsidRPr="00312313">
              <w:rPr>
                <w:color w:val="000000"/>
                <w:sz w:val="16"/>
                <w:szCs w:val="16"/>
              </w:rPr>
              <w:t>н.у.</w:t>
            </w:r>
          </w:p>
        </w:tc>
        <w:tc>
          <w:tcPr>
            <w:tcW w:w="8646" w:type="dxa"/>
          </w:tcPr>
          <w:p w:rsidR="00312313" w:rsidRPr="00312313" w:rsidRDefault="00312313" w:rsidP="00082780">
            <w:pPr>
              <w:rPr>
                <w:color w:val="000000"/>
                <w:sz w:val="16"/>
                <w:szCs w:val="16"/>
              </w:rPr>
            </w:pPr>
          </w:p>
        </w:tc>
      </w:tr>
      <w:tr w:rsidR="00312313" w:rsidRPr="00312313" w:rsidTr="00082780">
        <w:tc>
          <w:tcPr>
            <w:tcW w:w="959" w:type="dxa"/>
          </w:tcPr>
          <w:p w:rsidR="00312313" w:rsidRPr="00312313" w:rsidRDefault="00312313" w:rsidP="00082780">
            <w:pPr>
              <w:jc w:val="center"/>
              <w:rPr>
                <w:sz w:val="16"/>
                <w:szCs w:val="16"/>
              </w:rPr>
            </w:pPr>
            <w:r w:rsidRPr="00312313">
              <w:rPr>
                <w:sz w:val="16"/>
                <w:szCs w:val="16"/>
              </w:rPr>
              <w:t>9.3</w:t>
            </w:r>
          </w:p>
        </w:tc>
        <w:tc>
          <w:tcPr>
            <w:tcW w:w="3619" w:type="dxa"/>
          </w:tcPr>
          <w:p w:rsidR="00312313" w:rsidRPr="00312313" w:rsidRDefault="00312313" w:rsidP="00082780">
            <w:pPr>
              <w:rPr>
                <w:sz w:val="16"/>
                <w:szCs w:val="16"/>
              </w:rPr>
            </w:pPr>
            <w:r w:rsidRPr="00312313">
              <w:rPr>
                <w:sz w:val="16"/>
                <w:szCs w:val="16"/>
              </w:rPr>
              <w:t>Историко-культурная деятельность</w:t>
            </w:r>
          </w:p>
        </w:tc>
        <w:tc>
          <w:tcPr>
            <w:tcW w:w="1653" w:type="dxa"/>
          </w:tcPr>
          <w:p w:rsidR="00312313" w:rsidRPr="00312313" w:rsidRDefault="00312313" w:rsidP="00082780">
            <w:pPr>
              <w:jc w:val="center"/>
              <w:rPr>
                <w:color w:val="000000"/>
                <w:sz w:val="16"/>
                <w:szCs w:val="16"/>
              </w:rPr>
            </w:pPr>
            <w:r w:rsidRPr="00312313">
              <w:rPr>
                <w:color w:val="000000"/>
                <w:sz w:val="16"/>
                <w:szCs w:val="16"/>
              </w:rPr>
              <w:t>н.у.</w:t>
            </w:r>
          </w:p>
        </w:tc>
        <w:tc>
          <w:tcPr>
            <w:tcW w:w="1048" w:type="dxa"/>
          </w:tcPr>
          <w:p w:rsidR="00312313" w:rsidRPr="00312313" w:rsidRDefault="00312313" w:rsidP="00082780">
            <w:pPr>
              <w:jc w:val="center"/>
              <w:rPr>
                <w:color w:val="000000"/>
                <w:sz w:val="16"/>
                <w:szCs w:val="16"/>
              </w:rPr>
            </w:pPr>
            <w:r w:rsidRPr="00312313">
              <w:rPr>
                <w:color w:val="000000"/>
                <w:sz w:val="16"/>
                <w:szCs w:val="16"/>
              </w:rPr>
              <w:t>н.у.</w:t>
            </w:r>
          </w:p>
        </w:tc>
        <w:tc>
          <w:tcPr>
            <w:tcW w:w="1994" w:type="dxa"/>
          </w:tcPr>
          <w:p w:rsidR="00312313" w:rsidRPr="00312313" w:rsidRDefault="00312313" w:rsidP="00082780">
            <w:pPr>
              <w:jc w:val="center"/>
              <w:rPr>
                <w:color w:val="000000"/>
                <w:sz w:val="16"/>
                <w:szCs w:val="16"/>
              </w:rPr>
            </w:pPr>
            <w:r w:rsidRPr="00312313">
              <w:rPr>
                <w:color w:val="000000"/>
                <w:sz w:val="16"/>
                <w:szCs w:val="16"/>
              </w:rPr>
              <w:t>н.у.</w:t>
            </w:r>
          </w:p>
        </w:tc>
        <w:tc>
          <w:tcPr>
            <w:tcW w:w="1663" w:type="dxa"/>
          </w:tcPr>
          <w:p w:rsidR="00312313" w:rsidRPr="00312313" w:rsidRDefault="00312313" w:rsidP="00082780">
            <w:pPr>
              <w:jc w:val="center"/>
              <w:rPr>
                <w:color w:val="000000"/>
                <w:sz w:val="16"/>
                <w:szCs w:val="16"/>
              </w:rPr>
            </w:pPr>
            <w:r w:rsidRPr="00312313">
              <w:rPr>
                <w:color w:val="000000"/>
                <w:sz w:val="16"/>
                <w:szCs w:val="16"/>
              </w:rPr>
              <w:t>н.у.</w:t>
            </w:r>
          </w:p>
        </w:tc>
        <w:tc>
          <w:tcPr>
            <w:tcW w:w="2072" w:type="dxa"/>
          </w:tcPr>
          <w:p w:rsidR="00312313" w:rsidRPr="00312313" w:rsidRDefault="00312313" w:rsidP="00082780">
            <w:pPr>
              <w:jc w:val="center"/>
              <w:rPr>
                <w:color w:val="000000"/>
                <w:sz w:val="16"/>
                <w:szCs w:val="16"/>
              </w:rPr>
            </w:pPr>
            <w:r w:rsidRPr="00312313">
              <w:rPr>
                <w:color w:val="000000"/>
                <w:sz w:val="16"/>
                <w:szCs w:val="16"/>
              </w:rPr>
              <w:t>н.у.</w:t>
            </w:r>
          </w:p>
        </w:tc>
        <w:tc>
          <w:tcPr>
            <w:tcW w:w="8646" w:type="dxa"/>
          </w:tcPr>
          <w:p w:rsidR="00312313" w:rsidRPr="00312313" w:rsidRDefault="00312313" w:rsidP="00082780">
            <w:pPr>
              <w:rPr>
                <w:color w:val="000000"/>
                <w:sz w:val="16"/>
                <w:szCs w:val="16"/>
              </w:rPr>
            </w:pPr>
          </w:p>
        </w:tc>
      </w:tr>
      <w:tr w:rsidR="00312313" w:rsidRPr="00312313" w:rsidTr="00082780">
        <w:tc>
          <w:tcPr>
            <w:tcW w:w="959" w:type="dxa"/>
          </w:tcPr>
          <w:p w:rsidR="00312313" w:rsidRPr="00312313" w:rsidRDefault="00312313" w:rsidP="00082780">
            <w:pPr>
              <w:jc w:val="center"/>
              <w:rPr>
                <w:color w:val="000000"/>
                <w:sz w:val="16"/>
                <w:szCs w:val="16"/>
              </w:rPr>
            </w:pPr>
            <w:r w:rsidRPr="00312313">
              <w:rPr>
                <w:sz w:val="16"/>
                <w:szCs w:val="16"/>
              </w:rPr>
              <w:t>11.0</w:t>
            </w:r>
          </w:p>
        </w:tc>
        <w:tc>
          <w:tcPr>
            <w:tcW w:w="3619" w:type="dxa"/>
          </w:tcPr>
          <w:p w:rsidR="00312313" w:rsidRPr="00312313" w:rsidRDefault="00312313" w:rsidP="00082780">
            <w:pPr>
              <w:rPr>
                <w:color w:val="000000"/>
                <w:sz w:val="16"/>
                <w:szCs w:val="16"/>
              </w:rPr>
            </w:pPr>
            <w:r w:rsidRPr="00312313">
              <w:rPr>
                <w:sz w:val="16"/>
                <w:szCs w:val="16"/>
              </w:rPr>
              <w:t>Водные объекты</w:t>
            </w:r>
          </w:p>
        </w:tc>
        <w:tc>
          <w:tcPr>
            <w:tcW w:w="1653" w:type="dxa"/>
          </w:tcPr>
          <w:p w:rsidR="00312313" w:rsidRPr="00312313" w:rsidRDefault="00312313" w:rsidP="00082780">
            <w:pPr>
              <w:jc w:val="center"/>
              <w:rPr>
                <w:color w:val="000000"/>
                <w:sz w:val="16"/>
                <w:szCs w:val="16"/>
              </w:rPr>
            </w:pPr>
            <w:r w:rsidRPr="00312313">
              <w:rPr>
                <w:color w:val="000000"/>
                <w:sz w:val="16"/>
                <w:szCs w:val="16"/>
              </w:rPr>
              <w:t>н.у.</w:t>
            </w:r>
          </w:p>
        </w:tc>
        <w:tc>
          <w:tcPr>
            <w:tcW w:w="1048" w:type="dxa"/>
          </w:tcPr>
          <w:p w:rsidR="00312313" w:rsidRPr="00312313" w:rsidRDefault="00312313" w:rsidP="00082780">
            <w:pPr>
              <w:jc w:val="center"/>
              <w:rPr>
                <w:color w:val="000000"/>
                <w:sz w:val="16"/>
                <w:szCs w:val="16"/>
              </w:rPr>
            </w:pPr>
            <w:r w:rsidRPr="00312313">
              <w:rPr>
                <w:color w:val="000000"/>
                <w:sz w:val="16"/>
                <w:szCs w:val="16"/>
              </w:rPr>
              <w:t>н.у.</w:t>
            </w:r>
          </w:p>
        </w:tc>
        <w:tc>
          <w:tcPr>
            <w:tcW w:w="1994" w:type="dxa"/>
          </w:tcPr>
          <w:p w:rsidR="00312313" w:rsidRPr="00312313" w:rsidRDefault="00312313" w:rsidP="00082780">
            <w:pPr>
              <w:jc w:val="center"/>
              <w:rPr>
                <w:color w:val="000000"/>
                <w:sz w:val="16"/>
                <w:szCs w:val="16"/>
              </w:rPr>
            </w:pPr>
            <w:r w:rsidRPr="00312313">
              <w:rPr>
                <w:color w:val="000000"/>
                <w:sz w:val="16"/>
                <w:szCs w:val="16"/>
              </w:rPr>
              <w:t>н.у.</w:t>
            </w:r>
          </w:p>
        </w:tc>
        <w:tc>
          <w:tcPr>
            <w:tcW w:w="1663" w:type="dxa"/>
          </w:tcPr>
          <w:p w:rsidR="00312313" w:rsidRPr="00312313" w:rsidRDefault="00312313" w:rsidP="00082780">
            <w:pPr>
              <w:jc w:val="center"/>
              <w:rPr>
                <w:color w:val="000000"/>
                <w:sz w:val="16"/>
                <w:szCs w:val="16"/>
              </w:rPr>
            </w:pPr>
            <w:r w:rsidRPr="00312313">
              <w:rPr>
                <w:color w:val="000000"/>
                <w:sz w:val="16"/>
                <w:szCs w:val="16"/>
              </w:rPr>
              <w:t>н.у.</w:t>
            </w:r>
          </w:p>
        </w:tc>
        <w:tc>
          <w:tcPr>
            <w:tcW w:w="2072" w:type="dxa"/>
          </w:tcPr>
          <w:p w:rsidR="00312313" w:rsidRPr="00312313" w:rsidRDefault="00312313" w:rsidP="00082780">
            <w:pPr>
              <w:jc w:val="center"/>
              <w:rPr>
                <w:color w:val="000000"/>
                <w:sz w:val="16"/>
                <w:szCs w:val="16"/>
              </w:rPr>
            </w:pPr>
            <w:r w:rsidRPr="00312313">
              <w:rPr>
                <w:color w:val="000000"/>
                <w:sz w:val="16"/>
                <w:szCs w:val="16"/>
              </w:rPr>
              <w:t>н.у.</w:t>
            </w:r>
          </w:p>
        </w:tc>
        <w:tc>
          <w:tcPr>
            <w:tcW w:w="8646" w:type="dxa"/>
          </w:tcPr>
          <w:p w:rsidR="00312313" w:rsidRPr="00312313" w:rsidRDefault="00312313" w:rsidP="00082780">
            <w:pPr>
              <w:rPr>
                <w:color w:val="000000"/>
                <w:sz w:val="16"/>
                <w:szCs w:val="16"/>
              </w:rPr>
            </w:pPr>
          </w:p>
        </w:tc>
      </w:tr>
      <w:tr w:rsidR="00312313" w:rsidRPr="00312313" w:rsidTr="00082780">
        <w:tc>
          <w:tcPr>
            <w:tcW w:w="959" w:type="dxa"/>
          </w:tcPr>
          <w:p w:rsidR="00312313" w:rsidRPr="00312313" w:rsidRDefault="00312313" w:rsidP="00082780">
            <w:pPr>
              <w:jc w:val="center"/>
              <w:rPr>
                <w:color w:val="000000"/>
                <w:sz w:val="16"/>
                <w:szCs w:val="16"/>
              </w:rPr>
            </w:pPr>
            <w:r w:rsidRPr="00312313">
              <w:rPr>
                <w:color w:val="000000"/>
                <w:sz w:val="16"/>
                <w:szCs w:val="16"/>
              </w:rPr>
              <w:t>11.1</w:t>
            </w:r>
          </w:p>
        </w:tc>
        <w:tc>
          <w:tcPr>
            <w:tcW w:w="3619" w:type="dxa"/>
          </w:tcPr>
          <w:p w:rsidR="00312313" w:rsidRPr="00312313" w:rsidRDefault="00312313" w:rsidP="00082780">
            <w:pPr>
              <w:rPr>
                <w:color w:val="000000"/>
                <w:sz w:val="16"/>
                <w:szCs w:val="16"/>
              </w:rPr>
            </w:pPr>
            <w:r w:rsidRPr="00312313">
              <w:rPr>
                <w:color w:val="000000"/>
                <w:sz w:val="16"/>
                <w:szCs w:val="16"/>
              </w:rPr>
              <w:t>Общее пользование водными объектами</w:t>
            </w:r>
          </w:p>
        </w:tc>
        <w:tc>
          <w:tcPr>
            <w:tcW w:w="1653" w:type="dxa"/>
          </w:tcPr>
          <w:p w:rsidR="00312313" w:rsidRPr="00312313" w:rsidRDefault="00312313" w:rsidP="00082780">
            <w:pPr>
              <w:jc w:val="center"/>
              <w:rPr>
                <w:color w:val="000000"/>
                <w:sz w:val="16"/>
                <w:szCs w:val="16"/>
              </w:rPr>
            </w:pPr>
            <w:r w:rsidRPr="00312313">
              <w:rPr>
                <w:color w:val="000000"/>
                <w:sz w:val="16"/>
                <w:szCs w:val="16"/>
              </w:rPr>
              <w:t>н.у.</w:t>
            </w:r>
          </w:p>
        </w:tc>
        <w:tc>
          <w:tcPr>
            <w:tcW w:w="1048" w:type="dxa"/>
          </w:tcPr>
          <w:p w:rsidR="00312313" w:rsidRPr="00312313" w:rsidRDefault="00312313" w:rsidP="00082780">
            <w:pPr>
              <w:jc w:val="center"/>
              <w:rPr>
                <w:color w:val="000000"/>
                <w:sz w:val="16"/>
                <w:szCs w:val="16"/>
              </w:rPr>
            </w:pPr>
            <w:r w:rsidRPr="00312313">
              <w:rPr>
                <w:color w:val="000000"/>
                <w:sz w:val="16"/>
                <w:szCs w:val="16"/>
              </w:rPr>
              <w:t>н.у.</w:t>
            </w:r>
          </w:p>
        </w:tc>
        <w:tc>
          <w:tcPr>
            <w:tcW w:w="1994" w:type="dxa"/>
          </w:tcPr>
          <w:p w:rsidR="00312313" w:rsidRPr="00312313" w:rsidRDefault="00312313" w:rsidP="00082780">
            <w:pPr>
              <w:jc w:val="center"/>
              <w:rPr>
                <w:color w:val="000000"/>
                <w:sz w:val="16"/>
                <w:szCs w:val="16"/>
              </w:rPr>
            </w:pPr>
            <w:r w:rsidRPr="00312313">
              <w:rPr>
                <w:color w:val="000000"/>
                <w:sz w:val="16"/>
                <w:szCs w:val="16"/>
              </w:rPr>
              <w:t>н.у.</w:t>
            </w:r>
          </w:p>
        </w:tc>
        <w:tc>
          <w:tcPr>
            <w:tcW w:w="1663" w:type="dxa"/>
          </w:tcPr>
          <w:p w:rsidR="00312313" w:rsidRPr="00312313" w:rsidRDefault="00312313" w:rsidP="00082780">
            <w:pPr>
              <w:jc w:val="center"/>
              <w:rPr>
                <w:color w:val="000000"/>
                <w:sz w:val="16"/>
                <w:szCs w:val="16"/>
              </w:rPr>
            </w:pPr>
            <w:r w:rsidRPr="00312313">
              <w:rPr>
                <w:color w:val="000000"/>
                <w:sz w:val="16"/>
                <w:szCs w:val="16"/>
              </w:rPr>
              <w:t>н.у.</w:t>
            </w:r>
          </w:p>
        </w:tc>
        <w:tc>
          <w:tcPr>
            <w:tcW w:w="2072" w:type="dxa"/>
          </w:tcPr>
          <w:p w:rsidR="00312313" w:rsidRPr="00312313" w:rsidRDefault="00312313" w:rsidP="00082780">
            <w:pPr>
              <w:jc w:val="center"/>
              <w:rPr>
                <w:color w:val="000000"/>
                <w:sz w:val="16"/>
                <w:szCs w:val="16"/>
              </w:rPr>
            </w:pPr>
            <w:r w:rsidRPr="00312313">
              <w:rPr>
                <w:color w:val="000000"/>
                <w:sz w:val="16"/>
                <w:szCs w:val="16"/>
              </w:rPr>
              <w:t>н.у.</w:t>
            </w:r>
          </w:p>
        </w:tc>
        <w:tc>
          <w:tcPr>
            <w:tcW w:w="8646" w:type="dxa"/>
          </w:tcPr>
          <w:p w:rsidR="00312313" w:rsidRPr="00312313" w:rsidRDefault="00312313" w:rsidP="00082780">
            <w:pPr>
              <w:rPr>
                <w:color w:val="000000"/>
                <w:sz w:val="16"/>
                <w:szCs w:val="16"/>
              </w:rPr>
            </w:pPr>
          </w:p>
        </w:tc>
      </w:tr>
      <w:tr w:rsidR="00312313" w:rsidRPr="00312313" w:rsidTr="00082780">
        <w:tc>
          <w:tcPr>
            <w:tcW w:w="959" w:type="dxa"/>
          </w:tcPr>
          <w:p w:rsidR="00312313" w:rsidRPr="00312313" w:rsidRDefault="00312313" w:rsidP="00082780">
            <w:pPr>
              <w:jc w:val="center"/>
              <w:rPr>
                <w:color w:val="000000"/>
                <w:sz w:val="16"/>
                <w:szCs w:val="16"/>
              </w:rPr>
            </w:pPr>
            <w:r w:rsidRPr="00312313">
              <w:rPr>
                <w:sz w:val="16"/>
                <w:szCs w:val="16"/>
              </w:rPr>
              <w:t>11.3</w:t>
            </w:r>
          </w:p>
        </w:tc>
        <w:tc>
          <w:tcPr>
            <w:tcW w:w="3619" w:type="dxa"/>
          </w:tcPr>
          <w:p w:rsidR="00312313" w:rsidRPr="00312313" w:rsidRDefault="00312313" w:rsidP="00082780">
            <w:pPr>
              <w:rPr>
                <w:color w:val="000000"/>
                <w:sz w:val="16"/>
                <w:szCs w:val="16"/>
              </w:rPr>
            </w:pPr>
            <w:r w:rsidRPr="00312313">
              <w:rPr>
                <w:sz w:val="16"/>
                <w:szCs w:val="16"/>
              </w:rPr>
              <w:t>Гидротехнические сооружения</w:t>
            </w:r>
          </w:p>
        </w:tc>
        <w:tc>
          <w:tcPr>
            <w:tcW w:w="1653" w:type="dxa"/>
          </w:tcPr>
          <w:p w:rsidR="00312313" w:rsidRPr="00312313" w:rsidRDefault="00312313" w:rsidP="00082780">
            <w:pPr>
              <w:jc w:val="center"/>
              <w:rPr>
                <w:color w:val="000000"/>
                <w:sz w:val="16"/>
                <w:szCs w:val="16"/>
              </w:rPr>
            </w:pPr>
            <w:r w:rsidRPr="00312313">
              <w:rPr>
                <w:color w:val="000000"/>
                <w:sz w:val="16"/>
                <w:szCs w:val="16"/>
              </w:rPr>
              <w:t>н.у.</w:t>
            </w:r>
          </w:p>
        </w:tc>
        <w:tc>
          <w:tcPr>
            <w:tcW w:w="1048" w:type="dxa"/>
          </w:tcPr>
          <w:p w:rsidR="00312313" w:rsidRPr="00312313" w:rsidRDefault="00312313" w:rsidP="00082780">
            <w:pPr>
              <w:jc w:val="center"/>
              <w:rPr>
                <w:color w:val="000000"/>
                <w:sz w:val="16"/>
                <w:szCs w:val="16"/>
              </w:rPr>
            </w:pPr>
            <w:r w:rsidRPr="00312313">
              <w:rPr>
                <w:color w:val="000000"/>
                <w:sz w:val="16"/>
                <w:szCs w:val="16"/>
              </w:rPr>
              <w:t>н.у.</w:t>
            </w:r>
          </w:p>
        </w:tc>
        <w:tc>
          <w:tcPr>
            <w:tcW w:w="1994" w:type="dxa"/>
          </w:tcPr>
          <w:p w:rsidR="00312313" w:rsidRPr="00312313" w:rsidRDefault="00312313" w:rsidP="00082780">
            <w:pPr>
              <w:jc w:val="center"/>
              <w:rPr>
                <w:color w:val="000000"/>
                <w:sz w:val="16"/>
                <w:szCs w:val="16"/>
              </w:rPr>
            </w:pPr>
            <w:r w:rsidRPr="00312313">
              <w:rPr>
                <w:color w:val="000000"/>
                <w:sz w:val="16"/>
                <w:szCs w:val="16"/>
              </w:rPr>
              <w:t>н.у.</w:t>
            </w:r>
          </w:p>
        </w:tc>
        <w:tc>
          <w:tcPr>
            <w:tcW w:w="1663" w:type="dxa"/>
          </w:tcPr>
          <w:p w:rsidR="00312313" w:rsidRPr="00312313" w:rsidRDefault="00312313" w:rsidP="00082780">
            <w:pPr>
              <w:jc w:val="center"/>
              <w:rPr>
                <w:color w:val="000000"/>
                <w:sz w:val="16"/>
                <w:szCs w:val="16"/>
              </w:rPr>
            </w:pPr>
            <w:r w:rsidRPr="00312313">
              <w:rPr>
                <w:color w:val="000000"/>
                <w:sz w:val="16"/>
                <w:szCs w:val="16"/>
              </w:rPr>
              <w:t>н.у.</w:t>
            </w:r>
          </w:p>
        </w:tc>
        <w:tc>
          <w:tcPr>
            <w:tcW w:w="2072" w:type="dxa"/>
          </w:tcPr>
          <w:p w:rsidR="00312313" w:rsidRPr="00312313" w:rsidRDefault="00312313" w:rsidP="00082780">
            <w:pPr>
              <w:jc w:val="center"/>
              <w:rPr>
                <w:color w:val="000000"/>
                <w:sz w:val="16"/>
                <w:szCs w:val="16"/>
              </w:rPr>
            </w:pPr>
            <w:r w:rsidRPr="00312313">
              <w:rPr>
                <w:color w:val="000000"/>
                <w:sz w:val="16"/>
                <w:szCs w:val="16"/>
              </w:rPr>
              <w:t>н.у.</w:t>
            </w:r>
          </w:p>
        </w:tc>
        <w:tc>
          <w:tcPr>
            <w:tcW w:w="8646" w:type="dxa"/>
          </w:tcPr>
          <w:p w:rsidR="00312313" w:rsidRPr="00312313" w:rsidRDefault="00312313" w:rsidP="00082780">
            <w:pPr>
              <w:rPr>
                <w:color w:val="000000"/>
                <w:sz w:val="16"/>
                <w:szCs w:val="16"/>
              </w:rPr>
            </w:pPr>
          </w:p>
        </w:tc>
      </w:tr>
      <w:tr w:rsidR="00312313" w:rsidRPr="00312313" w:rsidTr="00082780">
        <w:tc>
          <w:tcPr>
            <w:tcW w:w="959" w:type="dxa"/>
          </w:tcPr>
          <w:p w:rsidR="00312313" w:rsidRPr="00312313" w:rsidRDefault="00312313" w:rsidP="00082780">
            <w:pPr>
              <w:jc w:val="center"/>
              <w:rPr>
                <w:color w:val="000000"/>
                <w:sz w:val="16"/>
                <w:szCs w:val="16"/>
              </w:rPr>
            </w:pPr>
            <w:r w:rsidRPr="00312313">
              <w:rPr>
                <w:color w:val="000000"/>
                <w:sz w:val="16"/>
                <w:szCs w:val="16"/>
              </w:rPr>
              <w:t>12.0</w:t>
            </w:r>
          </w:p>
        </w:tc>
        <w:tc>
          <w:tcPr>
            <w:tcW w:w="3619" w:type="dxa"/>
          </w:tcPr>
          <w:p w:rsidR="00312313" w:rsidRPr="00312313" w:rsidRDefault="00312313" w:rsidP="00082780">
            <w:pPr>
              <w:rPr>
                <w:color w:val="000000"/>
                <w:sz w:val="16"/>
                <w:szCs w:val="16"/>
              </w:rPr>
            </w:pPr>
            <w:r w:rsidRPr="00312313">
              <w:rPr>
                <w:color w:val="000000"/>
                <w:sz w:val="16"/>
                <w:szCs w:val="16"/>
              </w:rPr>
              <w:t>Земельные участки (территории) общего пользования</w:t>
            </w:r>
          </w:p>
        </w:tc>
        <w:tc>
          <w:tcPr>
            <w:tcW w:w="1653" w:type="dxa"/>
          </w:tcPr>
          <w:p w:rsidR="00312313" w:rsidRPr="00312313" w:rsidRDefault="00312313" w:rsidP="00082780">
            <w:pPr>
              <w:jc w:val="center"/>
              <w:rPr>
                <w:color w:val="000000"/>
                <w:sz w:val="16"/>
                <w:szCs w:val="16"/>
              </w:rPr>
            </w:pPr>
            <w:r w:rsidRPr="00312313">
              <w:rPr>
                <w:color w:val="000000"/>
                <w:sz w:val="16"/>
                <w:szCs w:val="16"/>
              </w:rPr>
              <w:t>н.у.</w:t>
            </w:r>
          </w:p>
        </w:tc>
        <w:tc>
          <w:tcPr>
            <w:tcW w:w="1048" w:type="dxa"/>
          </w:tcPr>
          <w:p w:rsidR="00312313" w:rsidRPr="00312313" w:rsidRDefault="00312313" w:rsidP="00082780">
            <w:pPr>
              <w:jc w:val="center"/>
              <w:rPr>
                <w:color w:val="000000"/>
                <w:sz w:val="16"/>
                <w:szCs w:val="16"/>
              </w:rPr>
            </w:pPr>
            <w:r w:rsidRPr="00312313">
              <w:rPr>
                <w:color w:val="000000"/>
                <w:sz w:val="16"/>
                <w:szCs w:val="16"/>
              </w:rPr>
              <w:t>н.у.</w:t>
            </w:r>
          </w:p>
        </w:tc>
        <w:tc>
          <w:tcPr>
            <w:tcW w:w="1994" w:type="dxa"/>
          </w:tcPr>
          <w:p w:rsidR="00312313" w:rsidRPr="00312313" w:rsidRDefault="00312313" w:rsidP="00082780">
            <w:pPr>
              <w:jc w:val="center"/>
              <w:rPr>
                <w:color w:val="000000"/>
                <w:sz w:val="16"/>
                <w:szCs w:val="16"/>
              </w:rPr>
            </w:pPr>
            <w:r w:rsidRPr="00312313">
              <w:rPr>
                <w:color w:val="000000"/>
                <w:sz w:val="16"/>
                <w:szCs w:val="16"/>
              </w:rPr>
              <w:t>н.у.</w:t>
            </w:r>
          </w:p>
        </w:tc>
        <w:tc>
          <w:tcPr>
            <w:tcW w:w="1663" w:type="dxa"/>
          </w:tcPr>
          <w:p w:rsidR="00312313" w:rsidRPr="00312313" w:rsidRDefault="00312313" w:rsidP="00082780">
            <w:pPr>
              <w:jc w:val="center"/>
              <w:rPr>
                <w:color w:val="000000"/>
                <w:sz w:val="16"/>
                <w:szCs w:val="16"/>
              </w:rPr>
            </w:pPr>
            <w:r w:rsidRPr="00312313">
              <w:rPr>
                <w:color w:val="000000"/>
                <w:sz w:val="16"/>
                <w:szCs w:val="16"/>
              </w:rPr>
              <w:t>н.у.</w:t>
            </w:r>
          </w:p>
        </w:tc>
        <w:tc>
          <w:tcPr>
            <w:tcW w:w="2072" w:type="dxa"/>
          </w:tcPr>
          <w:p w:rsidR="00312313" w:rsidRPr="00312313" w:rsidRDefault="00312313" w:rsidP="00082780">
            <w:pPr>
              <w:jc w:val="center"/>
              <w:rPr>
                <w:color w:val="000000"/>
                <w:sz w:val="16"/>
                <w:szCs w:val="16"/>
              </w:rPr>
            </w:pPr>
            <w:r w:rsidRPr="00312313">
              <w:rPr>
                <w:color w:val="000000"/>
                <w:sz w:val="16"/>
                <w:szCs w:val="16"/>
              </w:rPr>
              <w:t>н.у.</w:t>
            </w:r>
          </w:p>
        </w:tc>
        <w:tc>
          <w:tcPr>
            <w:tcW w:w="8646" w:type="dxa"/>
          </w:tcPr>
          <w:p w:rsidR="00312313" w:rsidRPr="00312313" w:rsidRDefault="00312313" w:rsidP="00082780">
            <w:pPr>
              <w:rPr>
                <w:color w:val="000000"/>
                <w:sz w:val="16"/>
                <w:szCs w:val="16"/>
              </w:rPr>
            </w:pPr>
          </w:p>
        </w:tc>
      </w:tr>
      <w:tr w:rsidR="00312313" w:rsidRPr="00312313" w:rsidTr="00082780">
        <w:tc>
          <w:tcPr>
            <w:tcW w:w="959" w:type="dxa"/>
          </w:tcPr>
          <w:p w:rsidR="00312313" w:rsidRPr="00312313" w:rsidRDefault="00312313" w:rsidP="00082780">
            <w:pPr>
              <w:jc w:val="center"/>
              <w:rPr>
                <w:color w:val="000000"/>
                <w:sz w:val="16"/>
                <w:szCs w:val="16"/>
              </w:rPr>
            </w:pPr>
            <w:r w:rsidRPr="00312313">
              <w:rPr>
                <w:color w:val="000000"/>
                <w:sz w:val="16"/>
                <w:szCs w:val="16"/>
              </w:rPr>
              <w:t>12.0.1</w:t>
            </w:r>
          </w:p>
        </w:tc>
        <w:tc>
          <w:tcPr>
            <w:tcW w:w="3619" w:type="dxa"/>
          </w:tcPr>
          <w:p w:rsidR="00312313" w:rsidRPr="00312313" w:rsidRDefault="00312313" w:rsidP="00082780">
            <w:pPr>
              <w:rPr>
                <w:color w:val="000000"/>
                <w:sz w:val="16"/>
                <w:szCs w:val="16"/>
              </w:rPr>
            </w:pPr>
            <w:r w:rsidRPr="00312313">
              <w:rPr>
                <w:color w:val="000000"/>
                <w:sz w:val="16"/>
                <w:szCs w:val="16"/>
              </w:rPr>
              <w:t>Улично-дорожная сеть</w:t>
            </w:r>
          </w:p>
        </w:tc>
        <w:tc>
          <w:tcPr>
            <w:tcW w:w="1653" w:type="dxa"/>
          </w:tcPr>
          <w:p w:rsidR="00312313" w:rsidRPr="00312313" w:rsidRDefault="00312313" w:rsidP="00082780">
            <w:pPr>
              <w:jc w:val="center"/>
              <w:rPr>
                <w:color w:val="000000"/>
                <w:sz w:val="16"/>
                <w:szCs w:val="16"/>
              </w:rPr>
            </w:pPr>
            <w:r w:rsidRPr="00312313">
              <w:rPr>
                <w:color w:val="000000"/>
                <w:sz w:val="16"/>
                <w:szCs w:val="16"/>
              </w:rPr>
              <w:t>н.у.</w:t>
            </w:r>
          </w:p>
        </w:tc>
        <w:tc>
          <w:tcPr>
            <w:tcW w:w="1048" w:type="dxa"/>
          </w:tcPr>
          <w:p w:rsidR="00312313" w:rsidRPr="00312313" w:rsidRDefault="00312313" w:rsidP="00082780">
            <w:pPr>
              <w:jc w:val="center"/>
              <w:rPr>
                <w:color w:val="000000"/>
                <w:sz w:val="16"/>
                <w:szCs w:val="16"/>
              </w:rPr>
            </w:pPr>
            <w:r w:rsidRPr="00312313">
              <w:rPr>
                <w:color w:val="000000"/>
                <w:sz w:val="16"/>
                <w:szCs w:val="16"/>
              </w:rPr>
              <w:t>н.у.</w:t>
            </w:r>
          </w:p>
        </w:tc>
        <w:tc>
          <w:tcPr>
            <w:tcW w:w="1994" w:type="dxa"/>
          </w:tcPr>
          <w:p w:rsidR="00312313" w:rsidRPr="00312313" w:rsidRDefault="00312313" w:rsidP="00082780">
            <w:pPr>
              <w:jc w:val="center"/>
              <w:rPr>
                <w:color w:val="000000"/>
                <w:sz w:val="16"/>
                <w:szCs w:val="16"/>
              </w:rPr>
            </w:pPr>
            <w:r w:rsidRPr="00312313">
              <w:rPr>
                <w:color w:val="000000"/>
                <w:sz w:val="16"/>
                <w:szCs w:val="16"/>
              </w:rPr>
              <w:t>н.у.</w:t>
            </w:r>
          </w:p>
        </w:tc>
        <w:tc>
          <w:tcPr>
            <w:tcW w:w="1663" w:type="dxa"/>
          </w:tcPr>
          <w:p w:rsidR="00312313" w:rsidRPr="00312313" w:rsidRDefault="00312313" w:rsidP="00082780">
            <w:pPr>
              <w:jc w:val="center"/>
              <w:rPr>
                <w:color w:val="000000"/>
                <w:sz w:val="16"/>
                <w:szCs w:val="16"/>
              </w:rPr>
            </w:pPr>
            <w:r w:rsidRPr="00312313">
              <w:rPr>
                <w:color w:val="000000"/>
                <w:sz w:val="16"/>
                <w:szCs w:val="16"/>
              </w:rPr>
              <w:t>н.у.</w:t>
            </w:r>
          </w:p>
        </w:tc>
        <w:tc>
          <w:tcPr>
            <w:tcW w:w="2072" w:type="dxa"/>
          </w:tcPr>
          <w:p w:rsidR="00312313" w:rsidRPr="00312313" w:rsidRDefault="00312313" w:rsidP="00082780">
            <w:pPr>
              <w:jc w:val="center"/>
              <w:rPr>
                <w:color w:val="000000"/>
                <w:sz w:val="16"/>
                <w:szCs w:val="16"/>
              </w:rPr>
            </w:pPr>
            <w:r w:rsidRPr="00312313">
              <w:rPr>
                <w:color w:val="000000"/>
                <w:sz w:val="16"/>
                <w:szCs w:val="16"/>
              </w:rPr>
              <w:t>н.у.</w:t>
            </w:r>
          </w:p>
        </w:tc>
        <w:tc>
          <w:tcPr>
            <w:tcW w:w="8646" w:type="dxa"/>
          </w:tcPr>
          <w:p w:rsidR="00312313" w:rsidRPr="00312313" w:rsidRDefault="00312313" w:rsidP="00082780">
            <w:pPr>
              <w:rPr>
                <w:color w:val="000000"/>
                <w:sz w:val="16"/>
                <w:szCs w:val="16"/>
              </w:rPr>
            </w:pPr>
          </w:p>
        </w:tc>
      </w:tr>
      <w:tr w:rsidR="00312313" w:rsidRPr="00312313" w:rsidTr="00082780">
        <w:tc>
          <w:tcPr>
            <w:tcW w:w="95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12.0.2</w:t>
            </w:r>
          </w:p>
        </w:tc>
        <w:tc>
          <w:tcPr>
            <w:tcW w:w="3619"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Благоустройство территории</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2072" w:type="dxa"/>
          </w:tcPr>
          <w:p w:rsidR="00312313" w:rsidRPr="00312313" w:rsidRDefault="00312313" w:rsidP="00082780">
            <w:pPr>
              <w:jc w:val="center"/>
              <w:rPr>
                <w:color w:val="000000"/>
                <w:sz w:val="16"/>
                <w:szCs w:val="16"/>
              </w:rPr>
            </w:pPr>
            <w:r w:rsidRPr="00312313">
              <w:rPr>
                <w:color w:val="000000"/>
                <w:sz w:val="16"/>
                <w:szCs w:val="16"/>
              </w:rPr>
              <w:t>н.у.</w:t>
            </w:r>
          </w:p>
        </w:tc>
        <w:tc>
          <w:tcPr>
            <w:tcW w:w="8646" w:type="dxa"/>
          </w:tcPr>
          <w:p w:rsidR="00312313" w:rsidRPr="00312313" w:rsidRDefault="00312313" w:rsidP="00082780">
            <w:pPr>
              <w:rPr>
                <w:color w:val="000000"/>
                <w:sz w:val="16"/>
                <w:szCs w:val="16"/>
              </w:rPr>
            </w:pPr>
          </w:p>
        </w:tc>
      </w:tr>
      <w:tr w:rsidR="00312313" w:rsidRPr="00312313" w:rsidTr="00082780">
        <w:tc>
          <w:tcPr>
            <w:tcW w:w="959" w:type="dxa"/>
          </w:tcPr>
          <w:p w:rsidR="00312313" w:rsidRPr="00312313" w:rsidRDefault="00312313" w:rsidP="00082780">
            <w:pPr>
              <w:jc w:val="center"/>
              <w:rPr>
                <w:color w:val="000000"/>
                <w:sz w:val="16"/>
                <w:szCs w:val="16"/>
              </w:rPr>
            </w:pPr>
            <w:r w:rsidRPr="00312313">
              <w:rPr>
                <w:color w:val="000000"/>
                <w:sz w:val="16"/>
                <w:szCs w:val="16"/>
              </w:rPr>
              <w:t>12.3</w:t>
            </w:r>
          </w:p>
        </w:tc>
        <w:tc>
          <w:tcPr>
            <w:tcW w:w="3619" w:type="dxa"/>
          </w:tcPr>
          <w:p w:rsidR="00312313" w:rsidRPr="00312313" w:rsidRDefault="00312313" w:rsidP="00082780">
            <w:pPr>
              <w:rPr>
                <w:color w:val="000000"/>
                <w:sz w:val="16"/>
                <w:szCs w:val="16"/>
              </w:rPr>
            </w:pPr>
            <w:r w:rsidRPr="00312313">
              <w:rPr>
                <w:color w:val="000000"/>
                <w:sz w:val="16"/>
                <w:szCs w:val="16"/>
              </w:rPr>
              <w:t>Запас</w:t>
            </w:r>
          </w:p>
        </w:tc>
        <w:tc>
          <w:tcPr>
            <w:tcW w:w="1653" w:type="dxa"/>
          </w:tcPr>
          <w:p w:rsidR="00312313" w:rsidRPr="00312313" w:rsidRDefault="00312313" w:rsidP="00082780">
            <w:pPr>
              <w:jc w:val="center"/>
              <w:rPr>
                <w:color w:val="000000"/>
                <w:sz w:val="16"/>
                <w:szCs w:val="16"/>
              </w:rPr>
            </w:pPr>
            <w:r w:rsidRPr="00312313">
              <w:rPr>
                <w:color w:val="000000"/>
                <w:sz w:val="16"/>
                <w:szCs w:val="16"/>
              </w:rPr>
              <w:t>н.у.</w:t>
            </w:r>
          </w:p>
        </w:tc>
        <w:tc>
          <w:tcPr>
            <w:tcW w:w="1048" w:type="dxa"/>
          </w:tcPr>
          <w:p w:rsidR="00312313" w:rsidRPr="00312313" w:rsidRDefault="00312313" w:rsidP="00082780">
            <w:pPr>
              <w:jc w:val="center"/>
              <w:rPr>
                <w:color w:val="000000"/>
                <w:sz w:val="16"/>
                <w:szCs w:val="16"/>
              </w:rPr>
            </w:pPr>
            <w:r w:rsidRPr="00312313">
              <w:rPr>
                <w:color w:val="000000"/>
                <w:sz w:val="16"/>
                <w:szCs w:val="16"/>
              </w:rPr>
              <w:t>н.у.</w:t>
            </w:r>
          </w:p>
        </w:tc>
        <w:tc>
          <w:tcPr>
            <w:tcW w:w="1994" w:type="dxa"/>
          </w:tcPr>
          <w:p w:rsidR="00312313" w:rsidRPr="00312313" w:rsidRDefault="00312313" w:rsidP="00082780">
            <w:pPr>
              <w:jc w:val="center"/>
              <w:rPr>
                <w:color w:val="000000"/>
                <w:sz w:val="16"/>
                <w:szCs w:val="16"/>
              </w:rPr>
            </w:pPr>
            <w:r w:rsidRPr="00312313">
              <w:rPr>
                <w:color w:val="000000"/>
                <w:sz w:val="16"/>
                <w:szCs w:val="16"/>
              </w:rPr>
              <w:t>н.у.</w:t>
            </w:r>
          </w:p>
        </w:tc>
        <w:tc>
          <w:tcPr>
            <w:tcW w:w="1663" w:type="dxa"/>
          </w:tcPr>
          <w:p w:rsidR="00312313" w:rsidRPr="00312313" w:rsidRDefault="00312313" w:rsidP="00082780">
            <w:pPr>
              <w:jc w:val="center"/>
              <w:rPr>
                <w:color w:val="000000"/>
                <w:sz w:val="16"/>
                <w:szCs w:val="16"/>
              </w:rPr>
            </w:pPr>
            <w:r w:rsidRPr="00312313">
              <w:rPr>
                <w:color w:val="000000"/>
                <w:sz w:val="16"/>
                <w:szCs w:val="16"/>
              </w:rPr>
              <w:t>н.у.</w:t>
            </w:r>
          </w:p>
        </w:tc>
        <w:tc>
          <w:tcPr>
            <w:tcW w:w="2072" w:type="dxa"/>
          </w:tcPr>
          <w:p w:rsidR="00312313" w:rsidRPr="00312313" w:rsidRDefault="00312313" w:rsidP="00082780">
            <w:pPr>
              <w:jc w:val="center"/>
              <w:rPr>
                <w:color w:val="000000"/>
                <w:sz w:val="16"/>
                <w:szCs w:val="16"/>
              </w:rPr>
            </w:pPr>
            <w:r w:rsidRPr="00312313">
              <w:rPr>
                <w:color w:val="000000"/>
                <w:sz w:val="16"/>
                <w:szCs w:val="16"/>
              </w:rPr>
              <w:t>н.у.</w:t>
            </w:r>
          </w:p>
        </w:tc>
        <w:tc>
          <w:tcPr>
            <w:tcW w:w="8646" w:type="dxa"/>
          </w:tcPr>
          <w:p w:rsidR="00312313" w:rsidRPr="00312313" w:rsidRDefault="00312313" w:rsidP="00082780">
            <w:pPr>
              <w:rPr>
                <w:color w:val="000000"/>
                <w:sz w:val="16"/>
                <w:szCs w:val="16"/>
              </w:rPr>
            </w:pPr>
          </w:p>
        </w:tc>
      </w:tr>
      <w:tr w:rsidR="00312313" w:rsidRPr="00312313" w:rsidTr="00082780">
        <w:tc>
          <w:tcPr>
            <w:tcW w:w="959" w:type="dxa"/>
          </w:tcPr>
          <w:p w:rsidR="00312313" w:rsidRPr="00312313" w:rsidRDefault="00312313" w:rsidP="00082780">
            <w:pPr>
              <w:jc w:val="center"/>
              <w:rPr>
                <w:color w:val="000000"/>
                <w:sz w:val="16"/>
                <w:szCs w:val="16"/>
              </w:rPr>
            </w:pPr>
            <w:r w:rsidRPr="00312313">
              <w:rPr>
                <w:color w:val="000000"/>
                <w:sz w:val="16"/>
                <w:szCs w:val="16"/>
              </w:rPr>
              <w:t>13.1</w:t>
            </w:r>
          </w:p>
        </w:tc>
        <w:tc>
          <w:tcPr>
            <w:tcW w:w="3619" w:type="dxa"/>
          </w:tcPr>
          <w:p w:rsidR="00312313" w:rsidRPr="00312313" w:rsidRDefault="00312313" w:rsidP="00082780">
            <w:pPr>
              <w:rPr>
                <w:color w:val="000000"/>
                <w:sz w:val="16"/>
                <w:szCs w:val="16"/>
              </w:rPr>
            </w:pPr>
            <w:r w:rsidRPr="00312313">
              <w:rPr>
                <w:color w:val="000000"/>
                <w:sz w:val="16"/>
                <w:szCs w:val="16"/>
              </w:rPr>
              <w:t>Ведение огородничества</w:t>
            </w:r>
          </w:p>
        </w:tc>
        <w:tc>
          <w:tcPr>
            <w:tcW w:w="165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w:t>
            </w:r>
          </w:p>
        </w:tc>
        <w:tc>
          <w:tcPr>
            <w:tcW w:w="104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350</w:t>
            </w:r>
          </w:p>
        </w:tc>
        <w:tc>
          <w:tcPr>
            <w:tcW w:w="199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0</w:t>
            </w:r>
          </w:p>
        </w:tc>
        <w:tc>
          <w:tcPr>
            <w:tcW w:w="207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0</w:t>
            </w:r>
          </w:p>
        </w:tc>
        <w:tc>
          <w:tcPr>
            <w:tcW w:w="8646" w:type="dxa"/>
          </w:tcPr>
          <w:p w:rsidR="00312313" w:rsidRPr="00312313" w:rsidRDefault="00312313" w:rsidP="00082780">
            <w:pPr>
              <w:rPr>
                <w:color w:val="000000"/>
                <w:sz w:val="16"/>
                <w:szCs w:val="16"/>
              </w:rPr>
            </w:pPr>
          </w:p>
        </w:tc>
      </w:tr>
      <w:tr w:rsidR="00312313" w:rsidRPr="00312313" w:rsidTr="00082780">
        <w:tc>
          <w:tcPr>
            <w:tcW w:w="959" w:type="dxa"/>
          </w:tcPr>
          <w:p w:rsidR="00312313" w:rsidRPr="00312313" w:rsidRDefault="00312313" w:rsidP="00082780">
            <w:pPr>
              <w:jc w:val="center"/>
              <w:rPr>
                <w:color w:val="000000"/>
                <w:sz w:val="16"/>
                <w:szCs w:val="16"/>
              </w:rPr>
            </w:pPr>
            <w:r w:rsidRPr="00312313">
              <w:rPr>
                <w:color w:val="000000"/>
                <w:sz w:val="16"/>
                <w:szCs w:val="16"/>
              </w:rPr>
              <w:t>14.0</w:t>
            </w:r>
          </w:p>
        </w:tc>
        <w:tc>
          <w:tcPr>
            <w:tcW w:w="3619" w:type="dxa"/>
          </w:tcPr>
          <w:p w:rsidR="00312313" w:rsidRPr="00312313" w:rsidRDefault="00312313" w:rsidP="00082780">
            <w:pPr>
              <w:rPr>
                <w:color w:val="000000"/>
                <w:sz w:val="16"/>
                <w:szCs w:val="16"/>
              </w:rPr>
            </w:pPr>
            <w:r w:rsidRPr="00312313">
              <w:rPr>
                <w:color w:val="000000"/>
                <w:sz w:val="16"/>
                <w:szCs w:val="16"/>
                <w:shd w:val="clear" w:color="auto" w:fill="FFFFFF"/>
              </w:rPr>
              <w:t>Земельные участки,</w:t>
            </w:r>
            <w:r w:rsidRPr="00312313">
              <w:rPr>
                <w:color w:val="000000"/>
                <w:sz w:val="16"/>
                <w:szCs w:val="16"/>
              </w:rPr>
              <w:br/>
            </w:r>
            <w:r w:rsidRPr="00312313">
              <w:rPr>
                <w:color w:val="000000"/>
                <w:sz w:val="16"/>
                <w:szCs w:val="16"/>
                <w:shd w:val="clear" w:color="auto" w:fill="FFFFFF"/>
              </w:rPr>
              <w:t>входящие в состав общего имущества собственников индивидуальных жилых домов в малоэтажном жилом комплексе</w:t>
            </w:r>
          </w:p>
        </w:tc>
        <w:tc>
          <w:tcPr>
            <w:tcW w:w="1653" w:type="dxa"/>
          </w:tcPr>
          <w:p w:rsidR="00312313" w:rsidRPr="00312313" w:rsidRDefault="00312313" w:rsidP="00082780">
            <w:pPr>
              <w:jc w:val="center"/>
              <w:rPr>
                <w:color w:val="000000"/>
                <w:sz w:val="16"/>
                <w:szCs w:val="16"/>
              </w:rPr>
            </w:pPr>
            <w:r w:rsidRPr="00312313">
              <w:rPr>
                <w:color w:val="000000"/>
                <w:sz w:val="16"/>
                <w:szCs w:val="16"/>
              </w:rPr>
              <w:t>н.у.</w:t>
            </w:r>
          </w:p>
        </w:tc>
        <w:tc>
          <w:tcPr>
            <w:tcW w:w="1048" w:type="dxa"/>
          </w:tcPr>
          <w:p w:rsidR="00312313" w:rsidRPr="00312313" w:rsidRDefault="00312313" w:rsidP="00082780">
            <w:pPr>
              <w:jc w:val="center"/>
              <w:rPr>
                <w:color w:val="000000"/>
                <w:sz w:val="16"/>
                <w:szCs w:val="16"/>
              </w:rPr>
            </w:pPr>
            <w:r w:rsidRPr="00312313">
              <w:rPr>
                <w:color w:val="000000"/>
                <w:sz w:val="16"/>
                <w:szCs w:val="16"/>
              </w:rPr>
              <w:t>н.у.</w:t>
            </w:r>
          </w:p>
        </w:tc>
        <w:tc>
          <w:tcPr>
            <w:tcW w:w="1994" w:type="dxa"/>
          </w:tcPr>
          <w:p w:rsidR="00312313" w:rsidRPr="00312313" w:rsidRDefault="00312313" w:rsidP="00082780">
            <w:pPr>
              <w:jc w:val="center"/>
              <w:rPr>
                <w:color w:val="000000"/>
                <w:sz w:val="16"/>
                <w:szCs w:val="16"/>
              </w:rPr>
            </w:pPr>
            <w:r w:rsidRPr="00312313">
              <w:rPr>
                <w:color w:val="000000"/>
                <w:sz w:val="16"/>
                <w:szCs w:val="16"/>
              </w:rPr>
              <w:t>н.у.</w:t>
            </w:r>
          </w:p>
        </w:tc>
        <w:tc>
          <w:tcPr>
            <w:tcW w:w="1663" w:type="dxa"/>
          </w:tcPr>
          <w:p w:rsidR="00312313" w:rsidRPr="00312313" w:rsidRDefault="00312313" w:rsidP="00082780">
            <w:pPr>
              <w:jc w:val="center"/>
              <w:rPr>
                <w:color w:val="000000"/>
                <w:sz w:val="16"/>
                <w:szCs w:val="16"/>
              </w:rPr>
            </w:pPr>
            <w:r w:rsidRPr="00312313">
              <w:rPr>
                <w:color w:val="000000"/>
                <w:sz w:val="16"/>
                <w:szCs w:val="16"/>
              </w:rPr>
              <w:t>н.у.</w:t>
            </w:r>
          </w:p>
        </w:tc>
        <w:tc>
          <w:tcPr>
            <w:tcW w:w="2072" w:type="dxa"/>
          </w:tcPr>
          <w:p w:rsidR="00312313" w:rsidRPr="00312313" w:rsidRDefault="00312313" w:rsidP="00082780">
            <w:pPr>
              <w:jc w:val="center"/>
              <w:rPr>
                <w:color w:val="000000"/>
                <w:sz w:val="16"/>
                <w:szCs w:val="16"/>
              </w:rPr>
            </w:pPr>
            <w:r w:rsidRPr="00312313">
              <w:rPr>
                <w:color w:val="000000"/>
                <w:sz w:val="16"/>
                <w:szCs w:val="16"/>
              </w:rPr>
              <w:t>н.у.</w:t>
            </w:r>
          </w:p>
        </w:tc>
        <w:tc>
          <w:tcPr>
            <w:tcW w:w="8646" w:type="dxa"/>
          </w:tcPr>
          <w:p w:rsidR="00312313" w:rsidRPr="00312313" w:rsidRDefault="00312313" w:rsidP="00082780">
            <w:pPr>
              <w:rPr>
                <w:color w:val="000000"/>
                <w:sz w:val="16"/>
                <w:szCs w:val="16"/>
              </w:rPr>
            </w:pPr>
          </w:p>
        </w:tc>
      </w:tr>
    </w:tbl>
    <w:p w:rsidR="00312313" w:rsidRPr="00312313" w:rsidRDefault="00312313" w:rsidP="00312313">
      <w:pPr>
        <w:spacing w:after="160" w:line="259" w:lineRule="auto"/>
        <w:jc w:val="right"/>
        <w:rPr>
          <w:rFonts w:eastAsia="Calibri"/>
          <w:sz w:val="16"/>
          <w:szCs w:val="16"/>
        </w:rPr>
      </w:pPr>
    </w:p>
    <w:p w:rsidR="00312313" w:rsidRPr="00312313" w:rsidRDefault="00312313" w:rsidP="00312313">
      <w:pPr>
        <w:spacing w:after="160" w:line="259" w:lineRule="auto"/>
        <w:jc w:val="right"/>
        <w:rPr>
          <w:bCs/>
          <w:color w:val="000000"/>
          <w:sz w:val="16"/>
          <w:szCs w:val="16"/>
        </w:rPr>
      </w:pPr>
      <w:r w:rsidRPr="00312313">
        <w:rPr>
          <w:bCs/>
          <w:color w:val="000000"/>
          <w:sz w:val="16"/>
          <w:szCs w:val="16"/>
        </w:rPr>
        <w:t>Таблица 5</w:t>
      </w:r>
    </w:p>
    <w:p w:rsidR="00312313" w:rsidRPr="00312313" w:rsidRDefault="00312313" w:rsidP="00312313">
      <w:pPr>
        <w:spacing w:after="160" w:line="259" w:lineRule="auto"/>
        <w:rPr>
          <w:color w:val="000000"/>
          <w:sz w:val="16"/>
          <w:szCs w:val="16"/>
        </w:rPr>
      </w:pPr>
      <w:r w:rsidRPr="00312313">
        <w:rPr>
          <w:bCs/>
          <w:color w:val="000000"/>
          <w:sz w:val="16"/>
          <w:szCs w:val="16"/>
        </w:rPr>
        <w:t xml:space="preserve">Градостроительный регламент территориальной зоны вида </w:t>
      </w:r>
      <w:r w:rsidRPr="00312313">
        <w:rPr>
          <w:b/>
          <w:bCs/>
          <w:color w:val="000000"/>
          <w:sz w:val="16"/>
          <w:szCs w:val="16"/>
        </w:rPr>
        <w:t>«ОД-1» –</w:t>
      </w:r>
      <w:r w:rsidRPr="00312313">
        <w:rPr>
          <w:color w:val="000000"/>
          <w:sz w:val="16"/>
          <w:szCs w:val="16"/>
        </w:rPr>
        <w:t xml:space="preserve">  общественно-деловая зона для размещения объектов здравоохранения, культуры, торговли, общественного питания, социального и коммунально-бытового обслуживания, образовательных учреждений среднего профессионального и высшего профессионального образования, административных, научно-исследовательских учреждений, культовых зданий, объектов делового, финансового назначения, иных объектов, связанных с обеспечением жизнедеятельности граждан.</w:t>
      </w:r>
    </w:p>
    <w:tbl>
      <w:tblPr>
        <w:tblW w:w="217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8"/>
        <w:gridCol w:w="3385"/>
        <w:gridCol w:w="1416"/>
        <w:gridCol w:w="1129"/>
        <w:gridCol w:w="24"/>
        <w:gridCol w:w="1701"/>
        <w:gridCol w:w="1663"/>
        <w:gridCol w:w="1739"/>
        <w:gridCol w:w="9781"/>
      </w:tblGrid>
      <w:tr w:rsidR="00312313" w:rsidRPr="00312313" w:rsidTr="00082780">
        <w:trPr>
          <w:tblHeader/>
        </w:trPr>
        <w:tc>
          <w:tcPr>
            <w:tcW w:w="4343" w:type="dxa"/>
            <w:gridSpan w:val="2"/>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rFonts w:eastAsia="Calibri"/>
                <w:b/>
                <w:color w:val="000000"/>
                <w:sz w:val="16"/>
                <w:szCs w:val="16"/>
              </w:rPr>
              <w:t>Виды разрешенного использования</w:t>
            </w:r>
          </w:p>
        </w:tc>
        <w:tc>
          <w:tcPr>
            <w:tcW w:w="7672" w:type="dxa"/>
            <w:gridSpan w:val="6"/>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rFonts w:eastAsia="Calibri"/>
                <w:b/>
                <w:color w:val="000000"/>
                <w:sz w:val="16"/>
                <w:szCs w:val="16"/>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9781" w:type="dxa"/>
            <w:vMerge w:val="restart"/>
            <w:vAlign w:val="center"/>
          </w:tcPr>
          <w:p w:rsidR="00312313" w:rsidRPr="00312313" w:rsidRDefault="00312313" w:rsidP="00082780">
            <w:pPr>
              <w:widowControl w:val="0"/>
              <w:autoSpaceDE w:val="0"/>
              <w:autoSpaceDN w:val="0"/>
              <w:adjustRightInd w:val="0"/>
              <w:jc w:val="center"/>
              <w:rPr>
                <w:b/>
                <w:color w:val="000000"/>
                <w:sz w:val="16"/>
                <w:szCs w:val="16"/>
              </w:rPr>
            </w:pPr>
            <w:r w:rsidRPr="00312313">
              <w:rPr>
                <w:b/>
                <w:color w:val="000000"/>
                <w:sz w:val="16"/>
                <w:szCs w:val="16"/>
              </w:rPr>
              <w:t>Иные предельные параметры разрешенного строительства, реконструкции объектов капитального строительства;</w:t>
            </w:r>
          </w:p>
          <w:p w:rsidR="00312313" w:rsidRPr="00312313" w:rsidRDefault="00312313" w:rsidP="00082780">
            <w:pPr>
              <w:widowControl w:val="0"/>
              <w:autoSpaceDE w:val="0"/>
              <w:autoSpaceDN w:val="0"/>
              <w:adjustRightInd w:val="0"/>
              <w:jc w:val="center"/>
              <w:rPr>
                <w:b/>
                <w:color w:val="000000"/>
                <w:sz w:val="16"/>
                <w:szCs w:val="16"/>
              </w:rPr>
            </w:pPr>
          </w:p>
          <w:p w:rsidR="00312313" w:rsidRPr="00312313" w:rsidRDefault="00312313" w:rsidP="00082780">
            <w:pPr>
              <w:widowControl w:val="0"/>
              <w:autoSpaceDE w:val="0"/>
              <w:autoSpaceDN w:val="0"/>
              <w:adjustRightInd w:val="0"/>
              <w:jc w:val="center"/>
              <w:rPr>
                <w:b/>
                <w:color w:val="000000"/>
                <w:sz w:val="16"/>
                <w:szCs w:val="16"/>
              </w:rPr>
            </w:pPr>
            <w:r w:rsidRPr="00312313">
              <w:rPr>
                <w:b/>
                <w:color w:val="000000"/>
                <w:sz w:val="16"/>
                <w:szCs w:val="16"/>
              </w:rPr>
              <w:t>ограничения использования земельных участков и объектов капитального строительства;</w:t>
            </w:r>
          </w:p>
          <w:p w:rsidR="00312313" w:rsidRPr="00312313" w:rsidRDefault="00312313" w:rsidP="00082780">
            <w:pPr>
              <w:widowControl w:val="0"/>
              <w:autoSpaceDE w:val="0"/>
              <w:autoSpaceDN w:val="0"/>
              <w:adjustRightInd w:val="0"/>
              <w:jc w:val="center"/>
              <w:rPr>
                <w:b/>
                <w:color w:val="000000"/>
                <w:sz w:val="16"/>
                <w:szCs w:val="16"/>
              </w:rPr>
            </w:pPr>
          </w:p>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b/>
                <w:color w:val="000000"/>
                <w:sz w:val="16"/>
                <w:szCs w:val="16"/>
              </w:rPr>
              <w:t>иные условия и примечания</w:t>
            </w:r>
          </w:p>
        </w:tc>
      </w:tr>
      <w:tr w:rsidR="00312313" w:rsidRPr="00312313" w:rsidTr="00082780">
        <w:trPr>
          <w:trHeight w:val="1114"/>
          <w:tblHeader/>
        </w:trPr>
        <w:tc>
          <w:tcPr>
            <w:tcW w:w="958" w:type="dxa"/>
            <w:vMerge w:val="restart"/>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rFonts w:eastAsia="Calibri"/>
                <w:b/>
                <w:color w:val="000000"/>
                <w:sz w:val="16"/>
                <w:szCs w:val="16"/>
              </w:rPr>
              <w:t>Код</w:t>
            </w:r>
          </w:p>
        </w:tc>
        <w:tc>
          <w:tcPr>
            <w:tcW w:w="3385" w:type="dxa"/>
            <w:vMerge w:val="restart"/>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rFonts w:eastAsia="Calibri"/>
                <w:b/>
                <w:color w:val="000000"/>
                <w:sz w:val="16"/>
                <w:szCs w:val="16"/>
              </w:rPr>
              <w:t>Краткое наименование</w:t>
            </w:r>
          </w:p>
        </w:tc>
        <w:tc>
          <w:tcPr>
            <w:tcW w:w="2545" w:type="dxa"/>
            <w:gridSpan w:val="2"/>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b/>
                <w:color w:val="000000"/>
                <w:sz w:val="16"/>
                <w:szCs w:val="16"/>
              </w:rPr>
              <w:t>Площадь земельного участка, кв. м</w:t>
            </w:r>
          </w:p>
        </w:tc>
        <w:tc>
          <w:tcPr>
            <w:tcW w:w="1725" w:type="dxa"/>
            <w:gridSpan w:val="2"/>
            <w:vMerge w:val="restart"/>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b/>
                <w:color w:val="000000"/>
                <w:sz w:val="16"/>
                <w:szCs w:val="16"/>
              </w:rPr>
              <w:t>Максимальный процент застройки, %</w:t>
            </w:r>
          </w:p>
        </w:tc>
        <w:tc>
          <w:tcPr>
            <w:tcW w:w="1663" w:type="dxa"/>
            <w:vMerge w:val="restart"/>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b/>
                <w:color w:val="000000"/>
                <w:sz w:val="16"/>
                <w:szCs w:val="16"/>
              </w:rPr>
              <w:t>Предельное (максимальное) количество этажей</w:t>
            </w:r>
          </w:p>
        </w:tc>
        <w:tc>
          <w:tcPr>
            <w:tcW w:w="1739" w:type="dxa"/>
            <w:vMerge w:val="restart"/>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b/>
                <w:color w:val="000000"/>
                <w:sz w:val="16"/>
                <w:szCs w:val="16"/>
              </w:rPr>
              <w:t>Предельная (максимальная) высота зданий, строений, сооружений, м</w:t>
            </w:r>
          </w:p>
        </w:tc>
        <w:tc>
          <w:tcPr>
            <w:tcW w:w="9781" w:type="dxa"/>
            <w:vMerge/>
          </w:tcPr>
          <w:p w:rsidR="00312313" w:rsidRPr="00312313" w:rsidRDefault="00312313" w:rsidP="00082780">
            <w:pPr>
              <w:widowControl w:val="0"/>
              <w:autoSpaceDE w:val="0"/>
              <w:autoSpaceDN w:val="0"/>
              <w:adjustRightInd w:val="0"/>
              <w:jc w:val="both"/>
              <w:rPr>
                <w:rFonts w:eastAsia="Calibri"/>
                <w:b/>
                <w:color w:val="000000"/>
                <w:sz w:val="16"/>
                <w:szCs w:val="16"/>
              </w:rPr>
            </w:pPr>
          </w:p>
        </w:tc>
      </w:tr>
      <w:tr w:rsidR="00312313" w:rsidRPr="00312313" w:rsidTr="00082780">
        <w:trPr>
          <w:tblHeader/>
        </w:trPr>
        <w:tc>
          <w:tcPr>
            <w:tcW w:w="958" w:type="dxa"/>
            <w:vMerge/>
            <w:vAlign w:val="center"/>
          </w:tcPr>
          <w:p w:rsidR="00312313" w:rsidRPr="00312313" w:rsidRDefault="00312313" w:rsidP="00082780">
            <w:pPr>
              <w:widowControl w:val="0"/>
              <w:autoSpaceDE w:val="0"/>
              <w:autoSpaceDN w:val="0"/>
              <w:adjustRightInd w:val="0"/>
              <w:jc w:val="center"/>
              <w:rPr>
                <w:rFonts w:eastAsia="Calibri"/>
                <w:color w:val="000000"/>
                <w:sz w:val="16"/>
                <w:szCs w:val="16"/>
              </w:rPr>
            </w:pPr>
          </w:p>
        </w:tc>
        <w:tc>
          <w:tcPr>
            <w:tcW w:w="3385" w:type="dxa"/>
            <w:vMerge/>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p>
        </w:tc>
        <w:tc>
          <w:tcPr>
            <w:tcW w:w="1416" w:type="dxa"/>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b/>
                <w:color w:val="000000"/>
                <w:sz w:val="16"/>
                <w:szCs w:val="16"/>
              </w:rPr>
              <w:t>мин.</w:t>
            </w:r>
          </w:p>
        </w:tc>
        <w:tc>
          <w:tcPr>
            <w:tcW w:w="1129" w:type="dxa"/>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b/>
                <w:color w:val="000000"/>
                <w:sz w:val="16"/>
                <w:szCs w:val="16"/>
              </w:rPr>
              <w:t>макс.</w:t>
            </w:r>
          </w:p>
        </w:tc>
        <w:tc>
          <w:tcPr>
            <w:tcW w:w="1725" w:type="dxa"/>
            <w:gridSpan w:val="2"/>
            <w:vMerge/>
          </w:tcPr>
          <w:p w:rsidR="00312313" w:rsidRPr="00312313" w:rsidRDefault="00312313" w:rsidP="00082780">
            <w:pPr>
              <w:widowControl w:val="0"/>
              <w:autoSpaceDE w:val="0"/>
              <w:autoSpaceDN w:val="0"/>
              <w:adjustRightInd w:val="0"/>
              <w:jc w:val="both"/>
              <w:rPr>
                <w:rFonts w:eastAsia="Calibri"/>
                <w:b/>
                <w:color w:val="000000"/>
                <w:sz w:val="16"/>
                <w:szCs w:val="16"/>
              </w:rPr>
            </w:pPr>
          </w:p>
        </w:tc>
        <w:tc>
          <w:tcPr>
            <w:tcW w:w="1663" w:type="dxa"/>
            <w:vMerge/>
          </w:tcPr>
          <w:p w:rsidR="00312313" w:rsidRPr="00312313" w:rsidRDefault="00312313" w:rsidP="00082780">
            <w:pPr>
              <w:widowControl w:val="0"/>
              <w:autoSpaceDE w:val="0"/>
              <w:autoSpaceDN w:val="0"/>
              <w:adjustRightInd w:val="0"/>
              <w:jc w:val="both"/>
              <w:rPr>
                <w:rFonts w:eastAsia="Calibri"/>
                <w:b/>
                <w:color w:val="000000"/>
                <w:sz w:val="16"/>
                <w:szCs w:val="16"/>
              </w:rPr>
            </w:pPr>
          </w:p>
        </w:tc>
        <w:tc>
          <w:tcPr>
            <w:tcW w:w="1739" w:type="dxa"/>
            <w:vMerge/>
          </w:tcPr>
          <w:p w:rsidR="00312313" w:rsidRPr="00312313" w:rsidRDefault="00312313" w:rsidP="00082780">
            <w:pPr>
              <w:widowControl w:val="0"/>
              <w:autoSpaceDE w:val="0"/>
              <w:autoSpaceDN w:val="0"/>
              <w:adjustRightInd w:val="0"/>
              <w:jc w:val="both"/>
              <w:rPr>
                <w:rFonts w:eastAsia="Calibri"/>
                <w:b/>
                <w:color w:val="000000"/>
                <w:sz w:val="16"/>
                <w:szCs w:val="16"/>
              </w:rPr>
            </w:pPr>
          </w:p>
        </w:tc>
        <w:tc>
          <w:tcPr>
            <w:tcW w:w="9781" w:type="dxa"/>
            <w:vMerge/>
          </w:tcPr>
          <w:p w:rsidR="00312313" w:rsidRPr="00312313" w:rsidRDefault="00312313" w:rsidP="00082780">
            <w:pPr>
              <w:widowControl w:val="0"/>
              <w:autoSpaceDE w:val="0"/>
              <w:autoSpaceDN w:val="0"/>
              <w:adjustRightInd w:val="0"/>
              <w:jc w:val="both"/>
              <w:rPr>
                <w:rFonts w:eastAsia="Calibri"/>
                <w:b/>
                <w:color w:val="000000"/>
                <w:sz w:val="16"/>
                <w:szCs w:val="16"/>
              </w:rPr>
            </w:pPr>
          </w:p>
        </w:tc>
      </w:tr>
      <w:tr w:rsidR="00312313" w:rsidRPr="00312313" w:rsidTr="00082780">
        <w:trPr>
          <w:tblHeader/>
        </w:trPr>
        <w:tc>
          <w:tcPr>
            <w:tcW w:w="958" w:type="dxa"/>
          </w:tcPr>
          <w:p w:rsidR="00312313" w:rsidRPr="00312313" w:rsidRDefault="00312313" w:rsidP="00082780">
            <w:pPr>
              <w:widowControl w:val="0"/>
              <w:autoSpaceDE w:val="0"/>
              <w:autoSpaceDN w:val="0"/>
              <w:adjustRightInd w:val="0"/>
              <w:jc w:val="center"/>
              <w:rPr>
                <w:rFonts w:eastAsia="Calibri"/>
                <w:i/>
                <w:color w:val="000000"/>
                <w:sz w:val="16"/>
                <w:szCs w:val="16"/>
              </w:rPr>
            </w:pPr>
            <w:r w:rsidRPr="00312313">
              <w:rPr>
                <w:rFonts w:eastAsia="Calibri"/>
                <w:i/>
                <w:color w:val="000000"/>
                <w:sz w:val="16"/>
                <w:szCs w:val="16"/>
              </w:rPr>
              <w:t>1</w:t>
            </w:r>
          </w:p>
        </w:tc>
        <w:tc>
          <w:tcPr>
            <w:tcW w:w="3385" w:type="dxa"/>
          </w:tcPr>
          <w:p w:rsidR="00312313" w:rsidRPr="00312313" w:rsidRDefault="00312313" w:rsidP="00082780">
            <w:pPr>
              <w:widowControl w:val="0"/>
              <w:autoSpaceDE w:val="0"/>
              <w:autoSpaceDN w:val="0"/>
              <w:adjustRightInd w:val="0"/>
              <w:jc w:val="center"/>
              <w:rPr>
                <w:rFonts w:eastAsia="Calibri"/>
                <w:b/>
                <w:i/>
                <w:color w:val="000000"/>
                <w:sz w:val="16"/>
                <w:szCs w:val="16"/>
              </w:rPr>
            </w:pPr>
            <w:r w:rsidRPr="00312313">
              <w:rPr>
                <w:rFonts w:eastAsia="Calibri"/>
                <w:b/>
                <w:i/>
                <w:color w:val="000000"/>
                <w:sz w:val="16"/>
                <w:szCs w:val="16"/>
              </w:rPr>
              <w:t>2</w:t>
            </w:r>
          </w:p>
        </w:tc>
        <w:tc>
          <w:tcPr>
            <w:tcW w:w="1416" w:type="dxa"/>
          </w:tcPr>
          <w:p w:rsidR="00312313" w:rsidRPr="00312313" w:rsidRDefault="00312313" w:rsidP="00082780">
            <w:pPr>
              <w:widowControl w:val="0"/>
              <w:autoSpaceDE w:val="0"/>
              <w:autoSpaceDN w:val="0"/>
              <w:adjustRightInd w:val="0"/>
              <w:jc w:val="center"/>
              <w:rPr>
                <w:rFonts w:eastAsia="Calibri"/>
                <w:b/>
                <w:i/>
                <w:color w:val="000000"/>
                <w:sz w:val="16"/>
                <w:szCs w:val="16"/>
              </w:rPr>
            </w:pPr>
            <w:r w:rsidRPr="00312313">
              <w:rPr>
                <w:rFonts w:eastAsia="Calibri"/>
                <w:b/>
                <w:i/>
                <w:color w:val="000000"/>
                <w:sz w:val="16"/>
                <w:szCs w:val="16"/>
              </w:rPr>
              <w:t>3</w:t>
            </w:r>
          </w:p>
        </w:tc>
        <w:tc>
          <w:tcPr>
            <w:tcW w:w="1129" w:type="dxa"/>
          </w:tcPr>
          <w:p w:rsidR="00312313" w:rsidRPr="00312313" w:rsidRDefault="00312313" w:rsidP="00082780">
            <w:pPr>
              <w:widowControl w:val="0"/>
              <w:autoSpaceDE w:val="0"/>
              <w:autoSpaceDN w:val="0"/>
              <w:adjustRightInd w:val="0"/>
              <w:jc w:val="center"/>
              <w:rPr>
                <w:rFonts w:eastAsia="Calibri"/>
                <w:b/>
                <w:i/>
                <w:color w:val="000000"/>
                <w:sz w:val="16"/>
                <w:szCs w:val="16"/>
              </w:rPr>
            </w:pPr>
            <w:r w:rsidRPr="00312313">
              <w:rPr>
                <w:rFonts w:eastAsia="Calibri"/>
                <w:b/>
                <w:i/>
                <w:color w:val="000000"/>
                <w:sz w:val="16"/>
                <w:szCs w:val="16"/>
              </w:rPr>
              <w:t>4</w:t>
            </w:r>
          </w:p>
        </w:tc>
        <w:tc>
          <w:tcPr>
            <w:tcW w:w="1725" w:type="dxa"/>
            <w:gridSpan w:val="2"/>
          </w:tcPr>
          <w:p w:rsidR="00312313" w:rsidRPr="00312313" w:rsidRDefault="00312313" w:rsidP="00082780">
            <w:pPr>
              <w:widowControl w:val="0"/>
              <w:autoSpaceDE w:val="0"/>
              <w:autoSpaceDN w:val="0"/>
              <w:adjustRightInd w:val="0"/>
              <w:jc w:val="center"/>
              <w:rPr>
                <w:rFonts w:eastAsia="Calibri"/>
                <w:b/>
                <w:i/>
                <w:color w:val="000000"/>
                <w:sz w:val="16"/>
                <w:szCs w:val="16"/>
              </w:rPr>
            </w:pPr>
            <w:r w:rsidRPr="00312313">
              <w:rPr>
                <w:rFonts w:eastAsia="Calibri"/>
                <w:b/>
                <w:i/>
                <w:color w:val="000000"/>
                <w:sz w:val="16"/>
                <w:szCs w:val="16"/>
              </w:rPr>
              <w:t>5</w:t>
            </w:r>
          </w:p>
        </w:tc>
        <w:tc>
          <w:tcPr>
            <w:tcW w:w="1663" w:type="dxa"/>
          </w:tcPr>
          <w:p w:rsidR="00312313" w:rsidRPr="00312313" w:rsidRDefault="00312313" w:rsidP="00082780">
            <w:pPr>
              <w:widowControl w:val="0"/>
              <w:autoSpaceDE w:val="0"/>
              <w:autoSpaceDN w:val="0"/>
              <w:adjustRightInd w:val="0"/>
              <w:jc w:val="center"/>
              <w:rPr>
                <w:rFonts w:eastAsia="Calibri"/>
                <w:b/>
                <w:i/>
                <w:color w:val="000000"/>
                <w:sz w:val="16"/>
                <w:szCs w:val="16"/>
              </w:rPr>
            </w:pPr>
            <w:r w:rsidRPr="00312313">
              <w:rPr>
                <w:rFonts w:eastAsia="Calibri"/>
                <w:b/>
                <w:i/>
                <w:color w:val="000000"/>
                <w:sz w:val="16"/>
                <w:szCs w:val="16"/>
              </w:rPr>
              <w:t>6</w:t>
            </w:r>
          </w:p>
        </w:tc>
        <w:tc>
          <w:tcPr>
            <w:tcW w:w="1739" w:type="dxa"/>
          </w:tcPr>
          <w:p w:rsidR="00312313" w:rsidRPr="00312313" w:rsidRDefault="00312313" w:rsidP="00082780">
            <w:pPr>
              <w:widowControl w:val="0"/>
              <w:autoSpaceDE w:val="0"/>
              <w:autoSpaceDN w:val="0"/>
              <w:adjustRightInd w:val="0"/>
              <w:jc w:val="center"/>
              <w:rPr>
                <w:rFonts w:eastAsia="Calibri"/>
                <w:b/>
                <w:i/>
                <w:color w:val="000000"/>
                <w:sz w:val="16"/>
                <w:szCs w:val="16"/>
              </w:rPr>
            </w:pPr>
            <w:r w:rsidRPr="00312313">
              <w:rPr>
                <w:rFonts w:eastAsia="Calibri"/>
                <w:b/>
                <w:i/>
                <w:color w:val="000000"/>
                <w:sz w:val="16"/>
                <w:szCs w:val="16"/>
              </w:rPr>
              <w:t>7</w:t>
            </w:r>
          </w:p>
        </w:tc>
        <w:tc>
          <w:tcPr>
            <w:tcW w:w="9781" w:type="dxa"/>
          </w:tcPr>
          <w:p w:rsidR="00312313" w:rsidRPr="00312313" w:rsidRDefault="00312313" w:rsidP="00082780">
            <w:pPr>
              <w:widowControl w:val="0"/>
              <w:autoSpaceDE w:val="0"/>
              <w:autoSpaceDN w:val="0"/>
              <w:adjustRightInd w:val="0"/>
              <w:jc w:val="center"/>
              <w:rPr>
                <w:rFonts w:eastAsia="Calibri"/>
                <w:b/>
                <w:i/>
                <w:color w:val="000000"/>
                <w:sz w:val="16"/>
                <w:szCs w:val="16"/>
              </w:rPr>
            </w:pPr>
            <w:r w:rsidRPr="00312313">
              <w:rPr>
                <w:rFonts w:eastAsia="Calibri"/>
                <w:b/>
                <w:i/>
                <w:color w:val="000000"/>
                <w:sz w:val="16"/>
                <w:szCs w:val="16"/>
              </w:rPr>
              <w:t>8</w:t>
            </w:r>
          </w:p>
        </w:tc>
      </w:tr>
      <w:tr w:rsidR="00312313" w:rsidRPr="00312313" w:rsidTr="00082780">
        <w:trPr>
          <w:trHeight w:val="261"/>
        </w:trPr>
        <w:tc>
          <w:tcPr>
            <w:tcW w:w="21796" w:type="dxa"/>
            <w:gridSpan w:val="9"/>
            <w:shd w:val="clear" w:color="auto" w:fill="D9D9D9"/>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rFonts w:eastAsia="Calibri"/>
                <w:b/>
                <w:color w:val="000000"/>
                <w:sz w:val="16"/>
                <w:szCs w:val="16"/>
              </w:rPr>
              <w:t>ОСНОВНЫЕ ВИДЫ РАЗРЕШЕННОГО ИСПОЛЬЗОВАНИЯ</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3.1</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Коммунальное обслуживание</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5" w:type="dxa"/>
            <w:gridSpan w:val="2"/>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39" w:type="dxa"/>
          </w:tcPr>
          <w:p w:rsidR="00312313" w:rsidRPr="00312313" w:rsidRDefault="00312313" w:rsidP="00082780">
            <w:pPr>
              <w:jc w:val="center"/>
              <w:rPr>
                <w:sz w:val="16"/>
                <w:szCs w:val="16"/>
              </w:rPr>
            </w:pPr>
            <w:r w:rsidRPr="00312313">
              <w:rPr>
                <w:sz w:val="16"/>
                <w:szCs w:val="16"/>
              </w:rPr>
              <w:t>*</w:t>
            </w:r>
          </w:p>
        </w:tc>
        <w:tc>
          <w:tcPr>
            <w:tcW w:w="9781"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3.1.1</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Предоставление коммунальных услуг</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5" w:type="dxa"/>
            <w:gridSpan w:val="2"/>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39" w:type="dxa"/>
          </w:tcPr>
          <w:p w:rsidR="00312313" w:rsidRPr="00312313" w:rsidRDefault="00312313" w:rsidP="00082780">
            <w:pPr>
              <w:jc w:val="center"/>
              <w:rPr>
                <w:sz w:val="16"/>
                <w:szCs w:val="16"/>
              </w:rPr>
            </w:pPr>
            <w:r w:rsidRPr="00312313">
              <w:rPr>
                <w:sz w:val="16"/>
                <w:szCs w:val="16"/>
              </w:rPr>
              <w:t>*</w:t>
            </w:r>
          </w:p>
        </w:tc>
        <w:tc>
          <w:tcPr>
            <w:tcW w:w="9781"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3.2</w:t>
            </w:r>
          </w:p>
        </w:tc>
        <w:tc>
          <w:tcPr>
            <w:tcW w:w="338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Социальное обслуживание</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5" w:type="dxa"/>
            <w:gridSpan w:val="2"/>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80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3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81"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99" w:history="1">
              <w:r w:rsidRPr="00312313">
                <w:rPr>
                  <w:color w:val="000000"/>
                  <w:sz w:val="16"/>
                  <w:szCs w:val="16"/>
                </w:rPr>
                <w:t>СП 138.13330.2012</w:t>
              </w:r>
            </w:hyperlink>
            <w:r w:rsidRPr="00312313">
              <w:rPr>
                <w:color w:val="000000"/>
                <w:sz w:val="16"/>
                <w:szCs w:val="16"/>
              </w:rPr>
              <w:t>.</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3.2.1</w:t>
            </w:r>
          </w:p>
        </w:tc>
        <w:tc>
          <w:tcPr>
            <w:tcW w:w="338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Дома социального обслуживания</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5" w:type="dxa"/>
            <w:gridSpan w:val="2"/>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80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3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81"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100" w:history="1">
              <w:r w:rsidRPr="00312313">
                <w:rPr>
                  <w:color w:val="000000"/>
                  <w:sz w:val="16"/>
                  <w:szCs w:val="16"/>
                </w:rPr>
                <w:t>СП 138.13330.2012</w:t>
              </w:r>
            </w:hyperlink>
            <w:r w:rsidRPr="00312313">
              <w:rPr>
                <w:color w:val="000000"/>
                <w:sz w:val="16"/>
                <w:szCs w:val="16"/>
              </w:rPr>
              <w:t>.</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3.2.2</w:t>
            </w:r>
          </w:p>
        </w:tc>
        <w:tc>
          <w:tcPr>
            <w:tcW w:w="338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Оказание социальной помощи населению</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5" w:type="dxa"/>
            <w:gridSpan w:val="2"/>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80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3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81"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101" w:history="1">
              <w:r w:rsidRPr="00312313">
                <w:rPr>
                  <w:color w:val="000000"/>
                  <w:sz w:val="16"/>
                  <w:szCs w:val="16"/>
                </w:rPr>
                <w:t>СП 138.13330.2012</w:t>
              </w:r>
            </w:hyperlink>
            <w:r w:rsidRPr="00312313">
              <w:rPr>
                <w:color w:val="000000"/>
                <w:sz w:val="16"/>
                <w:szCs w:val="16"/>
              </w:rPr>
              <w:t>.</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3.2.3</w:t>
            </w:r>
          </w:p>
        </w:tc>
        <w:tc>
          <w:tcPr>
            <w:tcW w:w="338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Оказание услуг связи</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jc w:val="center"/>
              <w:rPr>
                <w:rFonts w:eastAsia="Calibri"/>
                <w:sz w:val="16"/>
                <w:szCs w:val="16"/>
              </w:rPr>
            </w:pPr>
            <w:r w:rsidRPr="00312313">
              <w:rPr>
                <w:rFonts w:eastAsia="Calibri"/>
                <w:sz w:val="16"/>
                <w:szCs w:val="16"/>
              </w:rPr>
              <w:t>5000</w:t>
            </w:r>
          </w:p>
        </w:tc>
        <w:tc>
          <w:tcPr>
            <w:tcW w:w="1725" w:type="dxa"/>
            <w:gridSpan w:val="2"/>
          </w:tcPr>
          <w:p w:rsidR="00312313" w:rsidRPr="00312313" w:rsidRDefault="00312313" w:rsidP="00082780">
            <w:pPr>
              <w:jc w:val="center"/>
              <w:rPr>
                <w:rFonts w:eastAsia="Calibri"/>
                <w:sz w:val="16"/>
                <w:szCs w:val="16"/>
              </w:rPr>
            </w:pPr>
            <w:r w:rsidRPr="00312313">
              <w:rPr>
                <w:rFonts w:eastAsia="Calibri"/>
                <w:sz w:val="16"/>
                <w:szCs w:val="16"/>
              </w:rPr>
              <w:t>80</w:t>
            </w:r>
          </w:p>
        </w:tc>
        <w:tc>
          <w:tcPr>
            <w:tcW w:w="1663" w:type="dxa"/>
          </w:tcPr>
          <w:p w:rsidR="00312313" w:rsidRPr="00312313" w:rsidRDefault="00312313" w:rsidP="00082780">
            <w:pPr>
              <w:jc w:val="center"/>
              <w:rPr>
                <w:rFonts w:eastAsia="Calibri"/>
                <w:sz w:val="16"/>
                <w:szCs w:val="16"/>
              </w:rPr>
            </w:pPr>
            <w:r w:rsidRPr="00312313">
              <w:rPr>
                <w:rFonts w:eastAsia="Calibri"/>
                <w:sz w:val="16"/>
                <w:szCs w:val="16"/>
              </w:rPr>
              <w:t>3</w:t>
            </w:r>
          </w:p>
        </w:tc>
        <w:tc>
          <w:tcPr>
            <w:tcW w:w="1739" w:type="dxa"/>
          </w:tcPr>
          <w:p w:rsidR="00312313" w:rsidRPr="00312313" w:rsidRDefault="00312313" w:rsidP="00082780">
            <w:pPr>
              <w:jc w:val="center"/>
              <w:rPr>
                <w:sz w:val="16"/>
                <w:szCs w:val="16"/>
              </w:rPr>
            </w:pPr>
            <w:r w:rsidRPr="00312313">
              <w:rPr>
                <w:sz w:val="16"/>
                <w:szCs w:val="16"/>
              </w:rPr>
              <w:t>*</w:t>
            </w:r>
          </w:p>
        </w:tc>
        <w:tc>
          <w:tcPr>
            <w:tcW w:w="9781"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102" w:history="1">
              <w:r w:rsidRPr="00312313">
                <w:rPr>
                  <w:color w:val="000000"/>
                  <w:sz w:val="16"/>
                  <w:szCs w:val="16"/>
                </w:rPr>
                <w:t>СП 138.13330.2012</w:t>
              </w:r>
            </w:hyperlink>
            <w:r w:rsidRPr="00312313">
              <w:rPr>
                <w:color w:val="000000"/>
                <w:sz w:val="16"/>
                <w:szCs w:val="16"/>
              </w:rPr>
              <w:t>.</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3.2.4</w:t>
            </w:r>
          </w:p>
        </w:tc>
        <w:tc>
          <w:tcPr>
            <w:tcW w:w="338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Общежития</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5" w:type="dxa"/>
            <w:gridSpan w:val="2"/>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3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81" w:type="dxa"/>
          </w:tcPr>
          <w:p w:rsidR="00312313" w:rsidRPr="00312313" w:rsidRDefault="00312313" w:rsidP="00082780">
            <w:pPr>
              <w:widowControl w:val="0"/>
              <w:autoSpaceDE w:val="0"/>
              <w:autoSpaceDN w:val="0"/>
              <w:adjustRightInd w:val="0"/>
              <w:rPr>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p w:rsidR="00312313" w:rsidRPr="00312313" w:rsidRDefault="00312313" w:rsidP="00082780">
            <w:pPr>
              <w:widowControl w:val="0"/>
              <w:autoSpaceDE w:val="0"/>
              <w:autoSpaceDN w:val="0"/>
              <w:adjustRightInd w:val="0"/>
              <w:rPr>
                <w:color w:val="000000"/>
                <w:sz w:val="16"/>
                <w:szCs w:val="16"/>
              </w:rPr>
            </w:pPr>
            <w:r w:rsidRPr="00312313">
              <w:rPr>
                <w:rFonts w:eastAsia="Calibri"/>
                <w:color w:val="000000"/>
                <w:sz w:val="16"/>
                <w:szCs w:val="16"/>
              </w:rPr>
              <w:t>Минимальный процент озеленения – 30 %</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3.3</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Бытовое обслуживание</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400</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5" w:type="dxa"/>
            <w:gridSpan w:val="2"/>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39" w:type="dxa"/>
          </w:tcPr>
          <w:p w:rsidR="00312313" w:rsidRPr="00312313" w:rsidRDefault="00312313" w:rsidP="00082780">
            <w:pPr>
              <w:jc w:val="center"/>
              <w:rPr>
                <w:sz w:val="16"/>
                <w:szCs w:val="16"/>
              </w:rPr>
            </w:pPr>
            <w:r w:rsidRPr="00312313">
              <w:rPr>
                <w:sz w:val="16"/>
                <w:szCs w:val="16"/>
              </w:rPr>
              <w:t>*</w:t>
            </w:r>
          </w:p>
        </w:tc>
        <w:tc>
          <w:tcPr>
            <w:tcW w:w="9781"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3.4</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Здравоохранение</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400</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5" w:type="dxa"/>
            <w:gridSpan w:val="2"/>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80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39" w:type="dxa"/>
          </w:tcPr>
          <w:p w:rsidR="00312313" w:rsidRPr="00312313" w:rsidRDefault="00312313" w:rsidP="00082780">
            <w:pPr>
              <w:jc w:val="center"/>
              <w:rPr>
                <w:sz w:val="16"/>
                <w:szCs w:val="16"/>
              </w:rPr>
            </w:pPr>
            <w:r w:rsidRPr="00312313">
              <w:rPr>
                <w:sz w:val="16"/>
                <w:szCs w:val="16"/>
              </w:rPr>
              <w:t>*</w:t>
            </w:r>
          </w:p>
        </w:tc>
        <w:tc>
          <w:tcPr>
            <w:tcW w:w="9781"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8" w:type="dxa"/>
          </w:tcPr>
          <w:p w:rsidR="00312313" w:rsidRPr="00312313" w:rsidRDefault="00312313" w:rsidP="00082780">
            <w:pPr>
              <w:widowControl w:val="0"/>
              <w:autoSpaceDE w:val="0"/>
              <w:autoSpaceDN w:val="0"/>
              <w:adjustRightInd w:val="0"/>
              <w:spacing w:line="276" w:lineRule="auto"/>
              <w:jc w:val="center"/>
              <w:rPr>
                <w:color w:val="000000"/>
                <w:sz w:val="16"/>
                <w:szCs w:val="16"/>
              </w:rPr>
            </w:pPr>
            <w:r w:rsidRPr="00312313">
              <w:rPr>
                <w:color w:val="000000"/>
                <w:sz w:val="16"/>
                <w:szCs w:val="16"/>
              </w:rPr>
              <w:t>3.4.1</w:t>
            </w:r>
          </w:p>
        </w:tc>
        <w:tc>
          <w:tcPr>
            <w:tcW w:w="3385" w:type="dxa"/>
          </w:tcPr>
          <w:p w:rsidR="00312313" w:rsidRPr="00312313" w:rsidRDefault="00312313" w:rsidP="00082780">
            <w:pPr>
              <w:widowControl w:val="0"/>
              <w:autoSpaceDE w:val="0"/>
              <w:autoSpaceDN w:val="0"/>
              <w:adjustRightInd w:val="0"/>
              <w:spacing w:line="276" w:lineRule="auto"/>
              <w:rPr>
                <w:color w:val="000000"/>
                <w:sz w:val="16"/>
                <w:szCs w:val="16"/>
              </w:rPr>
            </w:pPr>
            <w:r w:rsidRPr="00312313">
              <w:rPr>
                <w:color w:val="000000"/>
                <w:sz w:val="16"/>
                <w:szCs w:val="16"/>
              </w:rPr>
              <w:t>Амбулаторно-поликлиническое обслуживание</w:t>
            </w:r>
          </w:p>
        </w:tc>
        <w:tc>
          <w:tcPr>
            <w:tcW w:w="1416" w:type="dxa"/>
          </w:tcPr>
          <w:p w:rsidR="00312313" w:rsidRPr="00312313" w:rsidRDefault="00312313" w:rsidP="00082780">
            <w:pPr>
              <w:widowControl w:val="0"/>
              <w:autoSpaceDE w:val="0"/>
              <w:autoSpaceDN w:val="0"/>
              <w:adjustRightInd w:val="0"/>
              <w:spacing w:line="276" w:lineRule="auto"/>
              <w:jc w:val="center"/>
              <w:rPr>
                <w:rFonts w:eastAsia="Calibri"/>
                <w:color w:val="000000"/>
                <w:sz w:val="16"/>
                <w:szCs w:val="16"/>
              </w:rPr>
            </w:pPr>
            <w:r w:rsidRPr="00312313">
              <w:rPr>
                <w:rFonts w:eastAsia="Calibri"/>
                <w:color w:val="000000"/>
                <w:sz w:val="16"/>
                <w:szCs w:val="16"/>
              </w:rPr>
              <w:t>400</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5" w:type="dxa"/>
            <w:gridSpan w:val="2"/>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80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3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81"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w:t>
            </w:r>
            <w:hyperlink r:id="rId103" w:history="1">
              <w:r w:rsidRPr="00312313">
                <w:rPr>
                  <w:color w:val="000000"/>
                  <w:sz w:val="16"/>
                  <w:szCs w:val="16"/>
                </w:rPr>
                <w:t>СП 158.13330.2014</w:t>
              </w:r>
            </w:hyperlink>
            <w:r w:rsidRPr="00312313">
              <w:rPr>
                <w:color w:val="000000"/>
                <w:sz w:val="16"/>
                <w:szCs w:val="16"/>
              </w:rPr>
              <w:t>.</w:t>
            </w:r>
          </w:p>
        </w:tc>
      </w:tr>
      <w:tr w:rsidR="00312313" w:rsidRPr="00312313" w:rsidTr="00082780">
        <w:tc>
          <w:tcPr>
            <w:tcW w:w="958" w:type="dxa"/>
          </w:tcPr>
          <w:p w:rsidR="00312313" w:rsidRPr="00312313" w:rsidRDefault="00312313" w:rsidP="00082780">
            <w:pPr>
              <w:widowControl w:val="0"/>
              <w:autoSpaceDE w:val="0"/>
              <w:autoSpaceDN w:val="0"/>
              <w:adjustRightInd w:val="0"/>
              <w:spacing w:line="276" w:lineRule="auto"/>
              <w:jc w:val="center"/>
              <w:rPr>
                <w:color w:val="000000"/>
                <w:sz w:val="16"/>
                <w:szCs w:val="16"/>
              </w:rPr>
            </w:pPr>
            <w:r w:rsidRPr="00312313">
              <w:rPr>
                <w:color w:val="000000"/>
                <w:sz w:val="16"/>
                <w:szCs w:val="16"/>
              </w:rPr>
              <w:t>3.4.2</w:t>
            </w:r>
          </w:p>
        </w:tc>
        <w:tc>
          <w:tcPr>
            <w:tcW w:w="3385" w:type="dxa"/>
          </w:tcPr>
          <w:p w:rsidR="00312313" w:rsidRPr="00312313" w:rsidRDefault="00312313" w:rsidP="00082780">
            <w:pPr>
              <w:widowControl w:val="0"/>
              <w:autoSpaceDE w:val="0"/>
              <w:autoSpaceDN w:val="0"/>
              <w:adjustRightInd w:val="0"/>
              <w:spacing w:line="276" w:lineRule="auto"/>
              <w:rPr>
                <w:color w:val="000000"/>
                <w:sz w:val="16"/>
                <w:szCs w:val="16"/>
              </w:rPr>
            </w:pPr>
            <w:r w:rsidRPr="00312313">
              <w:rPr>
                <w:color w:val="000000"/>
                <w:sz w:val="16"/>
                <w:szCs w:val="16"/>
              </w:rPr>
              <w:t>Стационарное медицинское обслуживание</w:t>
            </w:r>
          </w:p>
        </w:tc>
        <w:tc>
          <w:tcPr>
            <w:tcW w:w="1416" w:type="dxa"/>
          </w:tcPr>
          <w:p w:rsidR="00312313" w:rsidRPr="00312313" w:rsidRDefault="00312313" w:rsidP="00082780">
            <w:pPr>
              <w:jc w:val="center"/>
              <w:rPr>
                <w:color w:val="000000"/>
                <w:sz w:val="16"/>
                <w:szCs w:val="16"/>
              </w:rPr>
            </w:pPr>
            <w:r w:rsidRPr="00312313">
              <w:rPr>
                <w:color w:val="000000"/>
                <w:sz w:val="16"/>
                <w:szCs w:val="16"/>
              </w:rPr>
              <w:t>н.у.</w:t>
            </w:r>
          </w:p>
        </w:tc>
        <w:tc>
          <w:tcPr>
            <w:tcW w:w="1129" w:type="dxa"/>
          </w:tcPr>
          <w:p w:rsidR="00312313" w:rsidRPr="00312313" w:rsidRDefault="00312313" w:rsidP="00082780">
            <w:pPr>
              <w:jc w:val="center"/>
              <w:rPr>
                <w:color w:val="000000"/>
                <w:sz w:val="16"/>
                <w:szCs w:val="16"/>
              </w:rPr>
            </w:pPr>
            <w:r w:rsidRPr="00312313">
              <w:rPr>
                <w:color w:val="000000"/>
                <w:sz w:val="16"/>
                <w:szCs w:val="16"/>
              </w:rPr>
              <w:t>н.у.</w:t>
            </w:r>
          </w:p>
        </w:tc>
        <w:tc>
          <w:tcPr>
            <w:tcW w:w="1725" w:type="dxa"/>
            <w:gridSpan w:val="2"/>
          </w:tcPr>
          <w:p w:rsidR="00312313" w:rsidRPr="00312313" w:rsidRDefault="00312313" w:rsidP="00082780">
            <w:pPr>
              <w:jc w:val="center"/>
              <w:rPr>
                <w:color w:val="000000"/>
                <w:sz w:val="16"/>
                <w:szCs w:val="16"/>
              </w:rPr>
            </w:pPr>
            <w:r w:rsidRPr="00312313">
              <w:rPr>
                <w:color w:val="000000"/>
                <w:sz w:val="16"/>
                <w:szCs w:val="16"/>
              </w:rPr>
              <w:t>н.у.</w:t>
            </w:r>
          </w:p>
        </w:tc>
        <w:tc>
          <w:tcPr>
            <w:tcW w:w="1663" w:type="dxa"/>
          </w:tcPr>
          <w:p w:rsidR="00312313" w:rsidRPr="00312313" w:rsidRDefault="00312313" w:rsidP="00082780">
            <w:pPr>
              <w:jc w:val="center"/>
              <w:rPr>
                <w:color w:val="000000"/>
                <w:sz w:val="16"/>
                <w:szCs w:val="16"/>
              </w:rPr>
            </w:pPr>
            <w:r w:rsidRPr="00312313">
              <w:rPr>
                <w:color w:val="000000"/>
                <w:sz w:val="16"/>
                <w:szCs w:val="16"/>
              </w:rPr>
              <w:t>н.у.</w:t>
            </w:r>
          </w:p>
        </w:tc>
        <w:tc>
          <w:tcPr>
            <w:tcW w:w="1739" w:type="dxa"/>
          </w:tcPr>
          <w:p w:rsidR="00312313" w:rsidRPr="00312313" w:rsidRDefault="00312313" w:rsidP="00082780">
            <w:pPr>
              <w:jc w:val="center"/>
              <w:rPr>
                <w:color w:val="000000"/>
                <w:sz w:val="16"/>
                <w:szCs w:val="16"/>
              </w:rPr>
            </w:pPr>
            <w:r w:rsidRPr="00312313">
              <w:rPr>
                <w:color w:val="000000"/>
                <w:sz w:val="16"/>
                <w:szCs w:val="16"/>
              </w:rPr>
              <w:t>*</w:t>
            </w:r>
          </w:p>
        </w:tc>
        <w:tc>
          <w:tcPr>
            <w:tcW w:w="9781" w:type="dxa"/>
          </w:tcPr>
          <w:p w:rsidR="00312313" w:rsidRPr="00312313" w:rsidRDefault="00312313" w:rsidP="00082780">
            <w:pPr>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w:t>
            </w:r>
            <w:hyperlink r:id="rId104" w:history="1">
              <w:r w:rsidRPr="00312313">
                <w:rPr>
                  <w:color w:val="000000"/>
                  <w:sz w:val="16"/>
                  <w:szCs w:val="16"/>
                </w:rPr>
                <w:t>СП 158.13330.2014</w:t>
              </w:r>
            </w:hyperlink>
            <w:r w:rsidRPr="00312313">
              <w:rPr>
                <w:color w:val="000000"/>
                <w:sz w:val="16"/>
                <w:szCs w:val="16"/>
              </w:rPr>
              <w:t>.</w:t>
            </w:r>
          </w:p>
          <w:p w:rsidR="00312313" w:rsidRPr="00312313" w:rsidRDefault="00312313" w:rsidP="00082780">
            <w:pPr>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8" w:type="dxa"/>
          </w:tcPr>
          <w:p w:rsidR="00312313" w:rsidRPr="00312313" w:rsidRDefault="00312313" w:rsidP="00082780">
            <w:pPr>
              <w:widowControl w:val="0"/>
              <w:autoSpaceDE w:val="0"/>
              <w:autoSpaceDN w:val="0"/>
              <w:adjustRightInd w:val="0"/>
              <w:spacing w:line="276" w:lineRule="auto"/>
              <w:jc w:val="center"/>
              <w:rPr>
                <w:color w:val="000000"/>
                <w:sz w:val="16"/>
                <w:szCs w:val="16"/>
              </w:rPr>
            </w:pPr>
            <w:r w:rsidRPr="00312313">
              <w:rPr>
                <w:color w:val="000000"/>
                <w:sz w:val="16"/>
                <w:szCs w:val="16"/>
              </w:rPr>
              <w:t>3.5</w:t>
            </w:r>
          </w:p>
        </w:tc>
        <w:tc>
          <w:tcPr>
            <w:tcW w:w="3385" w:type="dxa"/>
          </w:tcPr>
          <w:p w:rsidR="00312313" w:rsidRPr="00312313" w:rsidRDefault="00312313" w:rsidP="00082780">
            <w:pPr>
              <w:widowControl w:val="0"/>
              <w:autoSpaceDE w:val="0"/>
              <w:autoSpaceDN w:val="0"/>
              <w:adjustRightInd w:val="0"/>
              <w:spacing w:line="276" w:lineRule="auto"/>
              <w:rPr>
                <w:color w:val="000000"/>
                <w:sz w:val="16"/>
                <w:szCs w:val="16"/>
              </w:rPr>
            </w:pPr>
            <w:r w:rsidRPr="00312313">
              <w:rPr>
                <w:color w:val="000000"/>
                <w:sz w:val="16"/>
                <w:szCs w:val="16"/>
              </w:rPr>
              <w:t>Образование и просвещение</w:t>
            </w:r>
          </w:p>
        </w:tc>
        <w:tc>
          <w:tcPr>
            <w:tcW w:w="1416" w:type="dxa"/>
          </w:tcPr>
          <w:p w:rsidR="00312313" w:rsidRPr="00312313" w:rsidRDefault="00312313" w:rsidP="00082780">
            <w:pPr>
              <w:jc w:val="center"/>
              <w:rPr>
                <w:color w:val="000000"/>
                <w:sz w:val="16"/>
                <w:szCs w:val="16"/>
              </w:rPr>
            </w:pPr>
            <w:r w:rsidRPr="00312313">
              <w:rPr>
                <w:color w:val="000000"/>
                <w:sz w:val="16"/>
                <w:szCs w:val="16"/>
              </w:rPr>
              <w:t>н.у.</w:t>
            </w:r>
          </w:p>
        </w:tc>
        <w:tc>
          <w:tcPr>
            <w:tcW w:w="1129" w:type="dxa"/>
          </w:tcPr>
          <w:p w:rsidR="00312313" w:rsidRPr="00312313" w:rsidRDefault="00312313" w:rsidP="00082780">
            <w:pPr>
              <w:jc w:val="center"/>
              <w:rPr>
                <w:color w:val="000000"/>
                <w:sz w:val="16"/>
                <w:szCs w:val="16"/>
              </w:rPr>
            </w:pPr>
            <w:r w:rsidRPr="00312313">
              <w:rPr>
                <w:color w:val="000000"/>
                <w:sz w:val="16"/>
                <w:szCs w:val="16"/>
              </w:rPr>
              <w:t>н.у.</w:t>
            </w:r>
          </w:p>
        </w:tc>
        <w:tc>
          <w:tcPr>
            <w:tcW w:w="1725" w:type="dxa"/>
            <w:gridSpan w:val="2"/>
          </w:tcPr>
          <w:p w:rsidR="00312313" w:rsidRPr="00312313" w:rsidRDefault="00312313" w:rsidP="00082780">
            <w:pPr>
              <w:jc w:val="center"/>
              <w:rPr>
                <w:color w:val="000000"/>
                <w:sz w:val="16"/>
                <w:szCs w:val="16"/>
              </w:rPr>
            </w:pPr>
            <w:r w:rsidRPr="00312313">
              <w:rPr>
                <w:color w:val="000000"/>
                <w:sz w:val="16"/>
                <w:szCs w:val="16"/>
              </w:rPr>
              <w:t>н.у.</w:t>
            </w:r>
          </w:p>
        </w:tc>
        <w:tc>
          <w:tcPr>
            <w:tcW w:w="1663" w:type="dxa"/>
          </w:tcPr>
          <w:p w:rsidR="00312313" w:rsidRPr="00312313" w:rsidRDefault="00312313" w:rsidP="00082780">
            <w:pPr>
              <w:jc w:val="center"/>
              <w:rPr>
                <w:color w:val="000000"/>
                <w:sz w:val="16"/>
                <w:szCs w:val="16"/>
              </w:rPr>
            </w:pPr>
            <w:r w:rsidRPr="00312313">
              <w:rPr>
                <w:color w:val="000000"/>
                <w:sz w:val="16"/>
                <w:szCs w:val="16"/>
              </w:rPr>
              <w:t>н.у.</w:t>
            </w:r>
          </w:p>
        </w:tc>
        <w:tc>
          <w:tcPr>
            <w:tcW w:w="1739" w:type="dxa"/>
          </w:tcPr>
          <w:p w:rsidR="00312313" w:rsidRPr="00312313" w:rsidRDefault="00312313" w:rsidP="00082780">
            <w:pPr>
              <w:jc w:val="center"/>
              <w:rPr>
                <w:color w:val="000000"/>
                <w:sz w:val="16"/>
                <w:szCs w:val="16"/>
              </w:rPr>
            </w:pPr>
            <w:r w:rsidRPr="00312313">
              <w:rPr>
                <w:color w:val="000000"/>
                <w:sz w:val="16"/>
                <w:szCs w:val="16"/>
              </w:rPr>
              <w:t>*</w:t>
            </w:r>
          </w:p>
        </w:tc>
        <w:tc>
          <w:tcPr>
            <w:tcW w:w="9781" w:type="dxa"/>
          </w:tcPr>
          <w:p w:rsidR="00312313" w:rsidRPr="00312313" w:rsidRDefault="00312313" w:rsidP="00082780">
            <w:pPr>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w:t>
            </w:r>
            <w:hyperlink r:id="rId105" w:history="1">
              <w:r w:rsidRPr="00312313">
                <w:rPr>
                  <w:color w:val="000000"/>
                  <w:sz w:val="16"/>
                  <w:szCs w:val="16"/>
                </w:rPr>
                <w:t>СП 158.13330.2014</w:t>
              </w:r>
            </w:hyperlink>
            <w:r w:rsidRPr="00312313">
              <w:rPr>
                <w:color w:val="000000"/>
                <w:sz w:val="16"/>
                <w:szCs w:val="16"/>
              </w:rPr>
              <w:t>.</w:t>
            </w:r>
          </w:p>
          <w:p w:rsidR="00312313" w:rsidRPr="00312313" w:rsidRDefault="00312313" w:rsidP="00082780">
            <w:pPr>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8" w:type="dxa"/>
          </w:tcPr>
          <w:p w:rsidR="00312313" w:rsidRPr="00312313" w:rsidRDefault="00312313" w:rsidP="00082780">
            <w:pPr>
              <w:widowControl w:val="0"/>
              <w:autoSpaceDE w:val="0"/>
              <w:autoSpaceDN w:val="0"/>
              <w:adjustRightInd w:val="0"/>
              <w:spacing w:line="276" w:lineRule="auto"/>
              <w:jc w:val="center"/>
              <w:rPr>
                <w:color w:val="000000"/>
                <w:sz w:val="16"/>
                <w:szCs w:val="16"/>
              </w:rPr>
            </w:pPr>
            <w:r w:rsidRPr="00312313">
              <w:rPr>
                <w:color w:val="000000"/>
                <w:sz w:val="16"/>
                <w:szCs w:val="16"/>
              </w:rPr>
              <w:t>3.5.1</w:t>
            </w:r>
          </w:p>
        </w:tc>
        <w:tc>
          <w:tcPr>
            <w:tcW w:w="3385" w:type="dxa"/>
          </w:tcPr>
          <w:p w:rsidR="00312313" w:rsidRPr="00312313" w:rsidRDefault="00312313" w:rsidP="00082780">
            <w:pPr>
              <w:widowControl w:val="0"/>
              <w:autoSpaceDE w:val="0"/>
              <w:autoSpaceDN w:val="0"/>
              <w:adjustRightInd w:val="0"/>
              <w:spacing w:line="276" w:lineRule="auto"/>
              <w:rPr>
                <w:color w:val="000000"/>
                <w:sz w:val="16"/>
                <w:szCs w:val="16"/>
              </w:rPr>
            </w:pPr>
            <w:r w:rsidRPr="00312313">
              <w:rPr>
                <w:color w:val="000000"/>
                <w:sz w:val="16"/>
                <w:szCs w:val="16"/>
              </w:rPr>
              <w:t>Дошкольное, начальное и среднее общее образование</w:t>
            </w:r>
          </w:p>
          <w:p w:rsidR="00312313" w:rsidRPr="00312313" w:rsidRDefault="00312313" w:rsidP="00082780">
            <w:pPr>
              <w:widowControl w:val="0"/>
              <w:autoSpaceDE w:val="0"/>
              <w:autoSpaceDN w:val="0"/>
              <w:adjustRightInd w:val="0"/>
              <w:spacing w:line="276" w:lineRule="auto"/>
              <w:rPr>
                <w:color w:val="000000"/>
                <w:sz w:val="16"/>
                <w:szCs w:val="16"/>
              </w:rPr>
            </w:pPr>
          </w:p>
        </w:tc>
        <w:tc>
          <w:tcPr>
            <w:tcW w:w="1416" w:type="dxa"/>
          </w:tcPr>
          <w:p w:rsidR="00312313" w:rsidRPr="00312313" w:rsidRDefault="00312313" w:rsidP="00082780">
            <w:pPr>
              <w:jc w:val="center"/>
              <w:rPr>
                <w:color w:val="000000"/>
                <w:sz w:val="16"/>
                <w:szCs w:val="16"/>
              </w:rPr>
            </w:pPr>
            <w:r w:rsidRPr="00312313">
              <w:rPr>
                <w:color w:val="000000"/>
                <w:sz w:val="16"/>
                <w:szCs w:val="16"/>
              </w:rPr>
              <w:t>н.у.</w:t>
            </w:r>
          </w:p>
        </w:tc>
        <w:tc>
          <w:tcPr>
            <w:tcW w:w="1129" w:type="dxa"/>
          </w:tcPr>
          <w:p w:rsidR="00312313" w:rsidRPr="00312313" w:rsidRDefault="00312313" w:rsidP="00082780">
            <w:pPr>
              <w:jc w:val="center"/>
              <w:rPr>
                <w:color w:val="000000"/>
                <w:sz w:val="16"/>
                <w:szCs w:val="16"/>
              </w:rPr>
            </w:pPr>
            <w:r w:rsidRPr="00312313">
              <w:rPr>
                <w:color w:val="000000"/>
                <w:sz w:val="16"/>
                <w:szCs w:val="16"/>
              </w:rPr>
              <w:t>н.у.</w:t>
            </w:r>
          </w:p>
        </w:tc>
        <w:tc>
          <w:tcPr>
            <w:tcW w:w="1725" w:type="dxa"/>
            <w:gridSpan w:val="2"/>
          </w:tcPr>
          <w:p w:rsidR="00312313" w:rsidRPr="00312313" w:rsidRDefault="00312313" w:rsidP="00082780">
            <w:pPr>
              <w:jc w:val="center"/>
              <w:rPr>
                <w:color w:val="000000"/>
                <w:sz w:val="16"/>
                <w:szCs w:val="16"/>
              </w:rPr>
            </w:pPr>
            <w:r w:rsidRPr="00312313">
              <w:rPr>
                <w:color w:val="000000"/>
                <w:sz w:val="16"/>
                <w:szCs w:val="16"/>
              </w:rPr>
              <w:t>н.у.</w:t>
            </w:r>
          </w:p>
        </w:tc>
        <w:tc>
          <w:tcPr>
            <w:tcW w:w="1663" w:type="dxa"/>
          </w:tcPr>
          <w:p w:rsidR="00312313" w:rsidRPr="00312313" w:rsidRDefault="00312313" w:rsidP="00082780">
            <w:pPr>
              <w:jc w:val="center"/>
              <w:rPr>
                <w:color w:val="000000"/>
                <w:sz w:val="16"/>
                <w:szCs w:val="16"/>
              </w:rPr>
            </w:pPr>
            <w:r w:rsidRPr="00312313">
              <w:rPr>
                <w:color w:val="000000"/>
                <w:sz w:val="16"/>
                <w:szCs w:val="16"/>
              </w:rPr>
              <w:t>н.у.</w:t>
            </w:r>
          </w:p>
        </w:tc>
        <w:tc>
          <w:tcPr>
            <w:tcW w:w="1739" w:type="dxa"/>
          </w:tcPr>
          <w:p w:rsidR="00312313" w:rsidRPr="00312313" w:rsidRDefault="00312313" w:rsidP="00082780">
            <w:pPr>
              <w:jc w:val="center"/>
              <w:rPr>
                <w:color w:val="000000"/>
                <w:sz w:val="16"/>
                <w:szCs w:val="16"/>
              </w:rPr>
            </w:pPr>
            <w:r w:rsidRPr="00312313">
              <w:rPr>
                <w:color w:val="000000"/>
                <w:sz w:val="16"/>
                <w:szCs w:val="16"/>
              </w:rPr>
              <w:t>*</w:t>
            </w:r>
          </w:p>
        </w:tc>
        <w:tc>
          <w:tcPr>
            <w:tcW w:w="9781" w:type="dxa"/>
          </w:tcPr>
          <w:p w:rsidR="00312313" w:rsidRPr="00312313" w:rsidRDefault="00312313" w:rsidP="00082780">
            <w:pPr>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w:t>
            </w:r>
            <w:hyperlink r:id="rId106" w:history="1">
              <w:r w:rsidRPr="00312313">
                <w:rPr>
                  <w:color w:val="000000"/>
                  <w:sz w:val="16"/>
                  <w:szCs w:val="16"/>
                </w:rPr>
                <w:t>СП 251.1325800.2016</w:t>
              </w:r>
            </w:hyperlink>
            <w:r w:rsidRPr="00312313">
              <w:rPr>
                <w:color w:val="000000"/>
                <w:sz w:val="16"/>
                <w:szCs w:val="16"/>
              </w:rPr>
              <w:t>, СП 252.1325800.2016.</w:t>
            </w:r>
          </w:p>
          <w:p w:rsidR="00312313" w:rsidRPr="00312313" w:rsidRDefault="00312313" w:rsidP="00082780">
            <w:pPr>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8" w:type="dxa"/>
          </w:tcPr>
          <w:p w:rsidR="00312313" w:rsidRPr="00312313" w:rsidRDefault="00312313" w:rsidP="00082780">
            <w:pPr>
              <w:widowControl w:val="0"/>
              <w:autoSpaceDE w:val="0"/>
              <w:autoSpaceDN w:val="0"/>
              <w:adjustRightInd w:val="0"/>
              <w:spacing w:line="276" w:lineRule="auto"/>
              <w:jc w:val="center"/>
              <w:rPr>
                <w:color w:val="000000"/>
                <w:sz w:val="16"/>
                <w:szCs w:val="16"/>
              </w:rPr>
            </w:pPr>
            <w:r w:rsidRPr="00312313">
              <w:rPr>
                <w:color w:val="000000"/>
                <w:sz w:val="16"/>
                <w:szCs w:val="16"/>
              </w:rPr>
              <w:t>3.5.2</w:t>
            </w:r>
          </w:p>
        </w:tc>
        <w:tc>
          <w:tcPr>
            <w:tcW w:w="3385" w:type="dxa"/>
          </w:tcPr>
          <w:p w:rsidR="00312313" w:rsidRPr="00312313" w:rsidRDefault="00312313" w:rsidP="00082780">
            <w:pPr>
              <w:widowControl w:val="0"/>
              <w:autoSpaceDE w:val="0"/>
              <w:autoSpaceDN w:val="0"/>
              <w:adjustRightInd w:val="0"/>
              <w:spacing w:line="276" w:lineRule="auto"/>
              <w:rPr>
                <w:color w:val="000000"/>
                <w:sz w:val="16"/>
                <w:szCs w:val="16"/>
              </w:rPr>
            </w:pPr>
            <w:r w:rsidRPr="00312313">
              <w:rPr>
                <w:color w:val="000000"/>
                <w:sz w:val="16"/>
                <w:szCs w:val="16"/>
              </w:rPr>
              <w:t>Среднее и высшее профессиональное образование</w:t>
            </w:r>
          </w:p>
        </w:tc>
        <w:tc>
          <w:tcPr>
            <w:tcW w:w="1416" w:type="dxa"/>
          </w:tcPr>
          <w:p w:rsidR="00312313" w:rsidRPr="00312313" w:rsidRDefault="00312313" w:rsidP="00082780">
            <w:pPr>
              <w:jc w:val="center"/>
              <w:rPr>
                <w:color w:val="000000"/>
                <w:sz w:val="16"/>
                <w:szCs w:val="16"/>
              </w:rPr>
            </w:pPr>
            <w:r w:rsidRPr="00312313">
              <w:rPr>
                <w:color w:val="000000"/>
                <w:sz w:val="16"/>
                <w:szCs w:val="16"/>
              </w:rPr>
              <w:t>н.у.</w:t>
            </w:r>
          </w:p>
        </w:tc>
        <w:tc>
          <w:tcPr>
            <w:tcW w:w="1129" w:type="dxa"/>
          </w:tcPr>
          <w:p w:rsidR="00312313" w:rsidRPr="00312313" w:rsidRDefault="00312313" w:rsidP="00082780">
            <w:pPr>
              <w:jc w:val="center"/>
              <w:rPr>
                <w:color w:val="000000"/>
                <w:sz w:val="16"/>
                <w:szCs w:val="16"/>
              </w:rPr>
            </w:pPr>
            <w:r w:rsidRPr="00312313">
              <w:rPr>
                <w:color w:val="000000"/>
                <w:sz w:val="16"/>
                <w:szCs w:val="16"/>
              </w:rPr>
              <w:t>н.у.</w:t>
            </w:r>
          </w:p>
        </w:tc>
        <w:tc>
          <w:tcPr>
            <w:tcW w:w="1725" w:type="dxa"/>
            <w:gridSpan w:val="2"/>
          </w:tcPr>
          <w:p w:rsidR="00312313" w:rsidRPr="00312313" w:rsidRDefault="00312313" w:rsidP="00082780">
            <w:pPr>
              <w:jc w:val="center"/>
              <w:rPr>
                <w:color w:val="000000"/>
                <w:sz w:val="16"/>
                <w:szCs w:val="16"/>
              </w:rPr>
            </w:pPr>
            <w:r w:rsidRPr="00312313">
              <w:rPr>
                <w:color w:val="000000"/>
                <w:sz w:val="16"/>
                <w:szCs w:val="16"/>
              </w:rPr>
              <w:t>н.у.</w:t>
            </w:r>
          </w:p>
        </w:tc>
        <w:tc>
          <w:tcPr>
            <w:tcW w:w="1663" w:type="dxa"/>
          </w:tcPr>
          <w:p w:rsidR="00312313" w:rsidRPr="00312313" w:rsidRDefault="00312313" w:rsidP="00082780">
            <w:pPr>
              <w:jc w:val="center"/>
              <w:rPr>
                <w:color w:val="000000"/>
                <w:sz w:val="16"/>
                <w:szCs w:val="16"/>
              </w:rPr>
            </w:pPr>
            <w:r w:rsidRPr="00312313">
              <w:rPr>
                <w:color w:val="000000"/>
                <w:sz w:val="16"/>
                <w:szCs w:val="16"/>
              </w:rPr>
              <w:t>н.у.</w:t>
            </w:r>
          </w:p>
        </w:tc>
        <w:tc>
          <w:tcPr>
            <w:tcW w:w="1739" w:type="dxa"/>
          </w:tcPr>
          <w:p w:rsidR="00312313" w:rsidRPr="00312313" w:rsidRDefault="00312313" w:rsidP="00082780">
            <w:pPr>
              <w:jc w:val="center"/>
              <w:rPr>
                <w:color w:val="000000"/>
                <w:sz w:val="16"/>
                <w:szCs w:val="16"/>
              </w:rPr>
            </w:pPr>
            <w:r w:rsidRPr="00312313">
              <w:rPr>
                <w:color w:val="000000"/>
                <w:sz w:val="16"/>
                <w:szCs w:val="16"/>
              </w:rPr>
              <w:t>*</w:t>
            </w:r>
          </w:p>
        </w:tc>
        <w:tc>
          <w:tcPr>
            <w:tcW w:w="9781" w:type="dxa"/>
          </w:tcPr>
          <w:p w:rsidR="00312313" w:rsidRPr="00312313" w:rsidRDefault="00312313" w:rsidP="00082780">
            <w:pPr>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w:t>
            </w:r>
            <w:hyperlink r:id="rId107" w:history="1">
              <w:r w:rsidRPr="00312313">
                <w:rPr>
                  <w:color w:val="000000"/>
                  <w:sz w:val="16"/>
                  <w:szCs w:val="16"/>
                </w:rPr>
                <w:t>СП 251.1325800.2016</w:t>
              </w:r>
            </w:hyperlink>
            <w:r w:rsidRPr="00312313">
              <w:rPr>
                <w:color w:val="000000"/>
                <w:sz w:val="16"/>
                <w:szCs w:val="16"/>
              </w:rPr>
              <w:t>, СП 252.1325800.2016.</w:t>
            </w:r>
          </w:p>
          <w:p w:rsidR="00312313" w:rsidRPr="00312313" w:rsidRDefault="00312313" w:rsidP="00082780">
            <w:pPr>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8" w:type="dxa"/>
          </w:tcPr>
          <w:p w:rsidR="00312313" w:rsidRPr="00312313" w:rsidRDefault="00312313" w:rsidP="00082780">
            <w:pPr>
              <w:widowControl w:val="0"/>
              <w:autoSpaceDE w:val="0"/>
              <w:autoSpaceDN w:val="0"/>
              <w:adjustRightInd w:val="0"/>
              <w:spacing w:line="276" w:lineRule="auto"/>
              <w:jc w:val="center"/>
              <w:rPr>
                <w:color w:val="000000"/>
                <w:sz w:val="16"/>
                <w:szCs w:val="16"/>
              </w:rPr>
            </w:pPr>
            <w:r w:rsidRPr="00312313">
              <w:rPr>
                <w:color w:val="000000"/>
                <w:sz w:val="16"/>
                <w:szCs w:val="16"/>
              </w:rPr>
              <w:t>3.6</w:t>
            </w:r>
          </w:p>
        </w:tc>
        <w:tc>
          <w:tcPr>
            <w:tcW w:w="3385" w:type="dxa"/>
          </w:tcPr>
          <w:p w:rsidR="00312313" w:rsidRPr="00312313" w:rsidRDefault="00312313" w:rsidP="00082780">
            <w:pPr>
              <w:widowControl w:val="0"/>
              <w:autoSpaceDE w:val="0"/>
              <w:autoSpaceDN w:val="0"/>
              <w:adjustRightInd w:val="0"/>
              <w:spacing w:line="276" w:lineRule="auto"/>
              <w:rPr>
                <w:color w:val="000000"/>
                <w:sz w:val="16"/>
                <w:szCs w:val="16"/>
              </w:rPr>
            </w:pPr>
            <w:r w:rsidRPr="00312313">
              <w:rPr>
                <w:color w:val="000000"/>
                <w:sz w:val="16"/>
                <w:szCs w:val="16"/>
              </w:rPr>
              <w:t>Культурное развитие</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5" w:type="dxa"/>
            <w:gridSpan w:val="2"/>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80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39" w:type="dxa"/>
          </w:tcPr>
          <w:p w:rsidR="00312313" w:rsidRPr="00312313" w:rsidRDefault="00312313" w:rsidP="00082780">
            <w:pPr>
              <w:widowControl w:val="0"/>
              <w:autoSpaceDE w:val="0"/>
              <w:autoSpaceDN w:val="0"/>
              <w:adjustRightInd w:val="0"/>
              <w:jc w:val="center"/>
              <w:rPr>
                <w:sz w:val="16"/>
                <w:szCs w:val="16"/>
              </w:rPr>
            </w:pPr>
            <w:r w:rsidRPr="00312313">
              <w:rPr>
                <w:sz w:val="16"/>
                <w:szCs w:val="16"/>
              </w:rPr>
              <w:t>*</w:t>
            </w:r>
          </w:p>
        </w:tc>
        <w:tc>
          <w:tcPr>
            <w:tcW w:w="9781" w:type="dxa"/>
          </w:tcPr>
          <w:p w:rsidR="00312313" w:rsidRPr="00312313" w:rsidRDefault="00312313" w:rsidP="00082780">
            <w:pPr>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108" w:history="1">
              <w:r w:rsidRPr="00312313">
                <w:rPr>
                  <w:color w:val="000000"/>
                  <w:sz w:val="16"/>
                  <w:szCs w:val="16"/>
                </w:rPr>
                <w:t>СП 138.13330.2012</w:t>
              </w:r>
            </w:hyperlink>
            <w:r w:rsidRPr="00312313">
              <w:rPr>
                <w:color w:val="000000"/>
                <w:sz w:val="16"/>
                <w:szCs w:val="16"/>
              </w:rPr>
              <w:t>, СП 309.1325800.2017.</w:t>
            </w:r>
          </w:p>
          <w:p w:rsidR="00312313" w:rsidRPr="00312313" w:rsidRDefault="00312313" w:rsidP="00082780">
            <w:pPr>
              <w:rPr>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8" w:type="dxa"/>
          </w:tcPr>
          <w:p w:rsidR="00312313" w:rsidRPr="00312313" w:rsidRDefault="00312313" w:rsidP="00082780">
            <w:pPr>
              <w:widowControl w:val="0"/>
              <w:autoSpaceDE w:val="0"/>
              <w:autoSpaceDN w:val="0"/>
              <w:adjustRightInd w:val="0"/>
              <w:spacing w:line="276" w:lineRule="auto"/>
              <w:jc w:val="center"/>
              <w:rPr>
                <w:color w:val="000000"/>
                <w:sz w:val="16"/>
                <w:szCs w:val="16"/>
              </w:rPr>
            </w:pPr>
            <w:r w:rsidRPr="00312313">
              <w:rPr>
                <w:color w:val="000000"/>
                <w:sz w:val="16"/>
                <w:szCs w:val="16"/>
              </w:rPr>
              <w:t>3.6.1</w:t>
            </w:r>
          </w:p>
        </w:tc>
        <w:tc>
          <w:tcPr>
            <w:tcW w:w="3385" w:type="dxa"/>
          </w:tcPr>
          <w:p w:rsidR="00312313" w:rsidRPr="00312313" w:rsidRDefault="00312313" w:rsidP="00082780">
            <w:pPr>
              <w:widowControl w:val="0"/>
              <w:autoSpaceDE w:val="0"/>
              <w:autoSpaceDN w:val="0"/>
              <w:adjustRightInd w:val="0"/>
              <w:spacing w:line="276" w:lineRule="auto"/>
              <w:rPr>
                <w:color w:val="000000"/>
                <w:sz w:val="16"/>
                <w:szCs w:val="16"/>
              </w:rPr>
            </w:pPr>
            <w:r w:rsidRPr="00312313">
              <w:rPr>
                <w:color w:val="000000"/>
                <w:sz w:val="16"/>
                <w:szCs w:val="16"/>
              </w:rPr>
              <w:t>Объекты культурно-досуговой деятельности</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5" w:type="dxa"/>
            <w:gridSpan w:val="2"/>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80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39" w:type="dxa"/>
          </w:tcPr>
          <w:p w:rsidR="00312313" w:rsidRPr="00312313" w:rsidRDefault="00312313" w:rsidP="00082780">
            <w:pPr>
              <w:widowControl w:val="0"/>
              <w:autoSpaceDE w:val="0"/>
              <w:autoSpaceDN w:val="0"/>
              <w:adjustRightInd w:val="0"/>
              <w:jc w:val="center"/>
              <w:rPr>
                <w:sz w:val="16"/>
                <w:szCs w:val="16"/>
              </w:rPr>
            </w:pPr>
            <w:r w:rsidRPr="00312313">
              <w:rPr>
                <w:sz w:val="16"/>
                <w:szCs w:val="16"/>
              </w:rPr>
              <w:t>*</w:t>
            </w:r>
          </w:p>
        </w:tc>
        <w:tc>
          <w:tcPr>
            <w:tcW w:w="9781" w:type="dxa"/>
          </w:tcPr>
          <w:p w:rsidR="00312313" w:rsidRPr="00312313" w:rsidRDefault="00312313" w:rsidP="00082780">
            <w:pPr>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109" w:history="1">
              <w:r w:rsidRPr="00312313">
                <w:rPr>
                  <w:color w:val="000000"/>
                  <w:sz w:val="16"/>
                  <w:szCs w:val="16"/>
                </w:rPr>
                <w:t>СП 138.13330.2012</w:t>
              </w:r>
            </w:hyperlink>
            <w:r w:rsidRPr="00312313">
              <w:rPr>
                <w:color w:val="000000"/>
                <w:sz w:val="16"/>
                <w:szCs w:val="16"/>
              </w:rPr>
              <w:t>, СП 309.1325800.2017.</w:t>
            </w:r>
          </w:p>
          <w:p w:rsidR="00312313" w:rsidRPr="00312313" w:rsidRDefault="00312313" w:rsidP="00082780">
            <w:pPr>
              <w:rPr>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8" w:type="dxa"/>
          </w:tcPr>
          <w:p w:rsidR="00312313" w:rsidRPr="00312313" w:rsidRDefault="00312313" w:rsidP="00082780">
            <w:pPr>
              <w:widowControl w:val="0"/>
              <w:autoSpaceDE w:val="0"/>
              <w:autoSpaceDN w:val="0"/>
              <w:adjustRightInd w:val="0"/>
              <w:spacing w:line="276" w:lineRule="auto"/>
              <w:jc w:val="center"/>
              <w:rPr>
                <w:color w:val="000000"/>
                <w:sz w:val="16"/>
                <w:szCs w:val="16"/>
              </w:rPr>
            </w:pPr>
            <w:r w:rsidRPr="00312313">
              <w:rPr>
                <w:color w:val="000000"/>
                <w:sz w:val="16"/>
                <w:szCs w:val="16"/>
              </w:rPr>
              <w:t>3.6.2</w:t>
            </w:r>
          </w:p>
        </w:tc>
        <w:tc>
          <w:tcPr>
            <w:tcW w:w="3385" w:type="dxa"/>
          </w:tcPr>
          <w:p w:rsidR="00312313" w:rsidRPr="00312313" w:rsidRDefault="00312313" w:rsidP="00082780">
            <w:pPr>
              <w:widowControl w:val="0"/>
              <w:autoSpaceDE w:val="0"/>
              <w:autoSpaceDN w:val="0"/>
              <w:adjustRightInd w:val="0"/>
              <w:spacing w:line="276" w:lineRule="auto"/>
              <w:rPr>
                <w:color w:val="000000"/>
                <w:sz w:val="16"/>
                <w:szCs w:val="16"/>
              </w:rPr>
            </w:pPr>
            <w:r w:rsidRPr="00312313">
              <w:rPr>
                <w:color w:val="000000"/>
                <w:sz w:val="16"/>
                <w:szCs w:val="16"/>
              </w:rPr>
              <w:t>Парки культуры и отдыха</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5" w:type="dxa"/>
            <w:gridSpan w:val="2"/>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3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81"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Минимальный коэффициент озеленения – 70%.</w:t>
            </w:r>
          </w:p>
        </w:tc>
      </w:tr>
      <w:tr w:rsidR="00312313" w:rsidRPr="00312313" w:rsidTr="00082780">
        <w:tc>
          <w:tcPr>
            <w:tcW w:w="958" w:type="dxa"/>
          </w:tcPr>
          <w:p w:rsidR="00312313" w:rsidRPr="00312313" w:rsidRDefault="00312313" w:rsidP="00082780">
            <w:pPr>
              <w:widowControl w:val="0"/>
              <w:autoSpaceDE w:val="0"/>
              <w:autoSpaceDN w:val="0"/>
              <w:adjustRightInd w:val="0"/>
              <w:spacing w:line="276" w:lineRule="auto"/>
              <w:jc w:val="center"/>
              <w:rPr>
                <w:color w:val="000000"/>
                <w:sz w:val="16"/>
                <w:szCs w:val="16"/>
              </w:rPr>
            </w:pPr>
            <w:r w:rsidRPr="00312313">
              <w:rPr>
                <w:color w:val="000000"/>
                <w:sz w:val="16"/>
                <w:szCs w:val="16"/>
              </w:rPr>
              <w:t>3.6.3</w:t>
            </w:r>
          </w:p>
        </w:tc>
        <w:tc>
          <w:tcPr>
            <w:tcW w:w="3385" w:type="dxa"/>
          </w:tcPr>
          <w:p w:rsidR="00312313" w:rsidRPr="00312313" w:rsidRDefault="00312313" w:rsidP="00082780">
            <w:pPr>
              <w:widowControl w:val="0"/>
              <w:autoSpaceDE w:val="0"/>
              <w:autoSpaceDN w:val="0"/>
              <w:adjustRightInd w:val="0"/>
              <w:spacing w:line="276" w:lineRule="auto"/>
              <w:rPr>
                <w:color w:val="000000"/>
                <w:sz w:val="16"/>
                <w:szCs w:val="16"/>
              </w:rPr>
            </w:pPr>
            <w:r w:rsidRPr="00312313">
              <w:rPr>
                <w:color w:val="000000"/>
                <w:sz w:val="16"/>
                <w:szCs w:val="16"/>
              </w:rPr>
              <w:t>Цирки и зверинцы</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5" w:type="dxa"/>
            <w:gridSpan w:val="2"/>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80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39" w:type="dxa"/>
          </w:tcPr>
          <w:p w:rsidR="00312313" w:rsidRPr="00312313" w:rsidRDefault="00312313" w:rsidP="00082780">
            <w:pPr>
              <w:jc w:val="center"/>
              <w:rPr>
                <w:color w:val="000000"/>
                <w:sz w:val="16"/>
                <w:szCs w:val="16"/>
              </w:rPr>
            </w:pPr>
            <w:r w:rsidRPr="00312313">
              <w:rPr>
                <w:rFonts w:eastAsia="Calibri"/>
                <w:color w:val="000000"/>
                <w:sz w:val="16"/>
                <w:szCs w:val="16"/>
              </w:rPr>
              <w:t>н.у.</w:t>
            </w:r>
          </w:p>
        </w:tc>
        <w:tc>
          <w:tcPr>
            <w:tcW w:w="9781" w:type="dxa"/>
          </w:tcPr>
          <w:p w:rsidR="00312313" w:rsidRPr="00312313" w:rsidRDefault="00312313" w:rsidP="00082780">
            <w:pPr>
              <w:widowControl w:val="0"/>
              <w:autoSpaceDE w:val="0"/>
              <w:autoSpaceDN w:val="0"/>
              <w:adjustRightInd w:val="0"/>
              <w:spacing w:after="120"/>
              <w:rPr>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3.8</w:t>
            </w:r>
          </w:p>
        </w:tc>
        <w:tc>
          <w:tcPr>
            <w:tcW w:w="338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Общественное управление</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5" w:type="dxa"/>
            <w:gridSpan w:val="2"/>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3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81"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110" w:history="1">
              <w:r w:rsidRPr="00312313">
                <w:rPr>
                  <w:color w:val="000000"/>
                  <w:sz w:val="16"/>
                  <w:szCs w:val="16"/>
                </w:rPr>
                <w:t>СП 138.13330.2012</w:t>
              </w:r>
            </w:hyperlink>
            <w:r w:rsidRPr="00312313">
              <w:rPr>
                <w:color w:val="000000"/>
                <w:sz w:val="16"/>
                <w:szCs w:val="16"/>
              </w:rPr>
              <w:t>.</w:t>
            </w:r>
          </w:p>
          <w:p w:rsidR="00312313" w:rsidRPr="00312313" w:rsidRDefault="00312313" w:rsidP="00082780">
            <w:pPr>
              <w:widowControl w:val="0"/>
              <w:autoSpaceDE w:val="0"/>
              <w:autoSpaceDN w:val="0"/>
              <w:adjustRightInd w:val="0"/>
              <w:rPr>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3.8.1</w:t>
            </w:r>
          </w:p>
        </w:tc>
        <w:tc>
          <w:tcPr>
            <w:tcW w:w="338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Государственное управление</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5" w:type="dxa"/>
            <w:gridSpan w:val="2"/>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3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81"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111" w:history="1">
              <w:r w:rsidRPr="00312313">
                <w:rPr>
                  <w:color w:val="000000"/>
                  <w:sz w:val="16"/>
                  <w:szCs w:val="16"/>
                </w:rPr>
                <w:t>СП 138.13330.2012</w:t>
              </w:r>
            </w:hyperlink>
            <w:r w:rsidRPr="00312313">
              <w:rPr>
                <w:color w:val="000000"/>
                <w:sz w:val="16"/>
                <w:szCs w:val="16"/>
              </w:rPr>
              <w:t>.</w:t>
            </w:r>
          </w:p>
          <w:p w:rsidR="00312313" w:rsidRPr="00312313" w:rsidRDefault="00312313" w:rsidP="00082780">
            <w:pPr>
              <w:widowControl w:val="0"/>
              <w:autoSpaceDE w:val="0"/>
              <w:autoSpaceDN w:val="0"/>
              <w:adjustRightInd w:val="0"/>
              <w:rPr>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3.9</w:t>
            </w:r>
          </w:p>
        </w:tc>
        <w:tc>
          <w:tcPr>
            <w:tcW w:w="338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Обеспечение научной деятельности</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5" w:type="dxa"/>
            <w:gridSpan w:val="2"/>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3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81"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112" w:history="1">
              <w:r w:rsidRPr="00312313">
                <w:rPr>
                  <w:color w:val="000000"/>
                  <w:sz w:val="16"/>
                  <w:szCs w:val="16"/>
                </w:rPr>
                <w:t>СП 138.13330.2012</w:t>
              </w:r>
            </w:hyperlink>
            <w:r w:rsidRPr="00312313">
              <w:rPr>
                <w:color w:val="000000"/>
                <w:sz w:val="16"/>
                <w:szCs w:val="16"/>
              </w:rPr>
              <w:t>.</w:t>
            </w:r>
          </w:p>
          <w:p w:rsidR="00312313" w:rsidRPr="00312313" w:rsidRDefault="00312313" w:rsidP="00082780">
            <w:pPr>
              <w:widowControl w:val="0"/>
              <w:autoSpaceDE w:val="0"/>
              <w:autoSpaceDN w:val="0"/>
              <w:adjustRightInd w:val="0"/>
              <w:rPr>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3.9.2</w:t>
            </w:r>
          </w:p>
        </w:tc>
        <w:tc>
          <w:tcPr>
            <w:tcW w:w="338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Проведение научных исследований</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5" w:type="dxa"/>
            <w:gridSpan w:val="2"/>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3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81"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113" w:history="1">
              <w:r w:rsidRPr="00312313">
                <w:rPr>
                  <w:color w:val="000000"/>
                  <w:sz w:val="16"/>
                  <w:szCs w:val="16"/>
                </w:rPr>
                <w:t>СП 138.13330.2012</w:t>
              </w:r>
            </w:hyperlink>
            <w:r w:rsidRPr="00312313">
              <w:rPr>
                <w:color w:val="000000"/>
                <w:sz w:val="16"/>
                <w:szCs w:val="16"/>
              </w:rPr>
              <w:t>.</w:t>
            </w:r>
          </w:p>
          <w:p w:rsidR="00312313" w:rsidRPr="00312313" w:rsidRDefault="00312313" w:rsidP="00082780">
            <w:pPr>
              <w:widowControl w:val="0"/>
              <w:autoSpaceDE w:val="0"/>
              <w:autoSpaceDN w:val="0"/>
              <w:adjustRightInd w:val="0"/>
              <w:rPr>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3.10</w:t>
            </w:r>
          </w:p>
        </w:tc>
        <w:tc>
          <w:tcPr>
            <w:tcW w:w="338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Ветеринарное обслуживание</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5" w:type="dxa"/>
            <w:gridSpan w:val="2"/>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60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3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81" w:type="dxa"/>
          </w:tcPr>
          <w:p w:rsidR="00312313" w:rsidRPr="00312313" w:rsidRDefault="00312313" w:rsidP="00082780">
            <w:pPr>
              <w:widowControl w:val="0"/>
              <w:autoSpaceDE w:val="0"/>
              <w:autoSpaceDN w:val="0"/>
              <w:adjustRightInd w:val="0"/>
              <w:spacing w:after="120"/>
              <w:rPr>
                <w:rFonts w:eastAsia="Calibri"/>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3.10.1</w:t>
            </w:r>
          </w:p>
        </w:tc>
        <w:tc>
          <w:tcPr>
            <w:tcW w:w="338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Амбулаторное ветеринарное обслуживание</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5" w:type="dxa"/>
            <w:gridSpan w:val="2"/>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60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3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81" w:type="dxa"/>
          </w:tcPr>
          <w:p w:rsidR="00312313" w:rsidRPr="00312313" w:rsidRDefault="00312313" w:rsidP="00082780">
            <w:pPr>
              <w:widowControl w:val="0"/>
              <w:autoSpaceDE w:val="0"/>
              <w:autoSpaceDN w:val="0"/>
              <w:adjustRightInd w:val="0"/>
              <w:spacing w:after="120"/>
              <w:rPr>
                <w:rFonts w:eastAsia="Calibri"/>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8" w:type="dxa"/>
          </w:tcPr>
          <w:p w:rsidR="00312313" w:rsidRPr="00312313" w:rsidRDefault="00312313" w:rsidP="00082780">
            <w:pPr>
              <w:widowControl w:val="0"/>
              <w:autoSpaceDE w:val="0"/>
              <w:autoSpaceDN w:val="0"/>
              <w:adjustRightInd w:val="0"/>
              <w:spacing w:line="276" w:lineRule="auto"/>
              <w:jc w:val="center"/>
              <w:rPr>
                <w:color w:val="000000"/>
                <w:sz w:val="16"/>
                <w:szCs w:val="16"/>
              </w:rPr>
            </w:pPr>
            <w:r w:rsidRPr="00312313">
              <w:rPr>
                <w:color w:val="000000"/>
                <w:sz w:val="16"/>
                <w:szCs w:val="16"/>
              </w:rPr>
              <w:t>4.8.1</w:t>
            </w:r>
          </w:p>
        </w:tc>
        <w:tc>
          <w:tcPr>
            <w:tcW w:w="3385" w:type="dxa"/>
          </w:tcPr>
          <w:p w:rsidR="00312313" w:rsidRPr="00312313" w:rsidRDefault="00312313" w:rsidP="00082780">
            <w:pPr>
              <w:widowControl w:val="0"/>
              <w:autoSpaceDE w:val="0"/>
              <w:autoSpaceDN w:val="0"/>
              <w:adjustRightInd w:val="0"/>
              <w:spacing w:line="276" w:lineRule="auto"/>
              <w:rPr>
                <w:color w:val="000000"/>
                <w:sz w:val="16"/>
                <w:szCs w:val="16"/>
              </w:rPr>
            </w:pPr>
            <w:r w:rsidRPr="00312313">
              <w:rPr>
                <w:color w:val="000000"/>
                <w:sz w:val="16"/>
                <w:szCs w:val="16"/>
              </w:rPr>
              <w:t>Развлекательные мероприятия</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400</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725" w:type="dxa"/>
            <w:gridSpan w:val="2"/>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39" w:type="dxa"/>
          </w:tcPr>
          <w:p w:rsidR="00312313" w:rsidRPr="00312313" w:rsidRDefault="00312313" w:rsidP="00082780">
            <w:pPr>
              <w:jc w:val="center"/>
              <w:rPr>
                <w:sz w:val="16"/>
                <w:szCs w:val="16"/>
              </w:rPr>
            </w:pPr>
            <w:r w:rsidRPr="00312313">
              <w:rPr>
                <w:sz w:val="16"/>
                <w:szCs w:val="16"/>
              </w:rPr>
              <w:t>*</w:t>
            </w:r>
          </w:p>
        </w:tc>
        <w:tc>
          <w:tcPr>
            <w:tcW w:w="9781"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5.1</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Спорт</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5" w:type="dxa"/>
            <w:gridSpan w:val="2"/>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3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w:t>
            </w:r>
          </w:p>
        </w:tc>
        <w:tc>
          <w:tcPr>
            <w:tcW w:w="9781"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383.1325800.2018, </w:t>
            </w:r>
            <w:hyperlink r:id="rId114" w:history="1">
              <w:r w:rsidRPr="00312313">
                <w:rPr>
                  <w:color w:val="000000"/>
                  <w:sz w:val="16"/>
                  <w:szCs w:val="16"/>
                </w:rPr>
                <w:t>СП 310.1325800.2017</w:t>
              </w:r>
            </w:hyperlink>
            <w:r w:rsidRPr="00312313">
              <w:rPr>
                <w:color w:val="000000"/>
                <w:sz w:val="16"/>
                <w:szCs w:val="16"/>
              </w:rPr>
              <w:t xml:space="preserve">.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5.1.1</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Обеспечение спортивно-зрелищных мероприятий</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5" w:type="dxa"/>
            <w:gridSpan w:val="2"/>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3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w:t>
            </w:r>
          </w:p>
        </w:tc>
        <w:tc>
          <w:tcPr>
            <w:tcW w:w="9781"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383.1325800.2018, </w:t>
            </w:r>
            <w:hyperlink r:id="rId115" w:history="1">
              <w:r w:rsidRPr="00312313">
                <w:rPr>
                  <w:color w:val="000000"/>
                  <w:sz w:val="16"/>
                  <w:szCs w:val="16"/>
                </w:rPr>
                <w:t>СП 310.1325800.2017</w:t>
              </w:r>
            </w:hyperlink>
            <w:r w:rsidRPr="00312313">
              <w:rPr>
                <w:color w:val="000000"/>
                <w:sz w:val="16"/>
                <w:szCs w:val="16"/>
              </w:rPr>
              <w:t xml:space="preserve">.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5.1.2</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Обеспечение занятий спортом в помещениях</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5" w:type="dxa"/>
            <w:gridSpan w:val="2"/>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3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w:t>
            </w:r>
          </w:p>
        </w:tc>
        <w:tc>
          <w:tcPr>
            <w:tcW w:w="9781"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383.1325800.2018, </w:t>
            </w:r>
            <w:hyperlink r:id="rId116" w:history="1">
              <w:r w:rsidRPr="00312313">
                <w:rPr>
                  <w:color w:val="000000"/>
                  <w:sz w:val="16"/>
                  <w:szCs w:val="16"/>
                </w:rPr>
                <w:t>СП 310.1325800.2017</w:t>
              </w:r>
            </w:hyperlink>
            <w:r w:rsidRPr="00312313">
              <w:rPr>
                <w:color w:val="000000"/>
                <w:sz w:val="16"/>
                <w:szCs w:val="16"/>
              </w:rPr>
              <w:t xml:space="preserve">.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5.1.3</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Площадки для занятий спортом</w:t>
            </w:r>
          </w:p>
        </w:tc>
        <w:tc>
          <w:tcPr>
            <w:tcW w:w="1416" w:type="dxa"/>
          </w:tcPr>
          <w:p w:rsidR="00312313" w:rsidRPr="00312313" w:rsidRDefault="00312313" w:rsidP="00082780">
            <w:pPr>
              <w:jc w:val="center"/>
              <w:rPr>
                <w:color w:val="000000"/>
                <w:sz w:val="16"/>
                <w:szCs w:val="16"/>
              </w:rPr>
            </w:pPr>
            <w:r w:rsidRPr="00312313">
              <w:rPr>
                <w:color w:val="000000"/>
                <w:sz w:val="16"/>
                <w:szCs w:val="16"/>
              </w:rPr>
              <w:t>н.у.</w:t>
            </w:r>
          </w:p>
        </w:tc>
        <w:tc>
          <w:tcPr>
            <w:tcW w:w="1129" w:type="dxa"/>
          </w:tcPr>
          <w:p w:rsidR="00312313" w:rsidRPr="00312313" w:rsidRDefault="00312313" w:rsidP="00082780">
            <w:pPr>
              <w:jc w:val="center"/>
              <w:rPr>
                <w:color w:val="000000"/>
                <w:sz w:val="16"/>
                <w:szCs w:val="16"/>
              </w:rPr>
            </w:pPr>
            <w:r w:rsidRPr="00312313">
              <w:rPr>
                <w:color w:val="000000"/>
                <w:sz w:val="16"/>
                <w:szCs w:val="16"/>
              </w:rPr>
              <w:t>н.у.</w:t>
            </w:r>
          </w:p>
        </w:tc>
        <w:tc>
          <w:tcPr>
            <w:tcW w:w="1725" w:type="dxa"/>
            <w:gridSpan w:val="2"/>
          </w:tcPr>
          <w:p w:rsidR="00312313" w:rsidRPr="00312313" w:rsidRDefault="00312313" w:rsidP="00082780">
            <w:pPr>
              <w:jc w:val="center"/>
              <w:rPr>
                <w:color w:val="000000"/>
                <w:sz w:val="16"/>
                <w:szCs w:val="16"/>
              </w:rPr>
            </w:pPr>
            <w:r w:rsidRPr="00312313">
              <w:rPr>
                <w:color w:val="000000"/>
                <w:sz w:val="16"/>
                <w:szCs w:val="16"/>
              </w:rPr>
              <w:t>н.у.</w:t>
            </w:r>
          </w:p>
        </w:tc>
        <w:tc>
          <w:tcPr>
            <w:tcW w:w="1663" w:type="dxa"/>
          </w:tcPr>
          <w:p w:rsidR="00312313" w:rsidRPr="00312313" w:rsidRDefault="00312313" w:rsidP="00082780">
            <w:pPr>
              <w:jc w:val="center"/>
              <w:rPr>
                <w:color w:val="000000"/>
                <w:sz w:val="16"/>
                <w:szCs w:val="16"/>
              </w:rPr>
            </w:pPr>
            <w:r w:rsidRPr="00312313">
              <w:rPr>
                <w:color w:val="000000"/>
                <w:sz w:val="16"/>
                <w:szCs w:val="16"/>
              </w:rPr>
              <w:t>0</w:t>
            </w:r>
          </w:p>
        </w:tc>
        <w:tc>
          <w:tcPr>
            <w:tcW w:w="1739" w:type="dxa"/>
          </w:tcPr>
          <w:p w:rsidR="00312313" w:rsidRPr="00312313" w:rsidRDefault="00312313" w:rsidP="00082780">
            <w:pPr>
              <w:jc w:val="center"/>
              <w:rPr>
                <w:color w:val="000000"/>
                <w:sz w:val="16"/>
                <w:szCs w:val="16"/>
              </w:rPr>
            </w:pPr>
            <w:r w:rsidRPr="00312313">
              <w:rPr>
                <w:color w:val="000000"/>
                <w:sz w:val="16"/>
                <w:szCs w:val="16"/>
              </w:rPr>
              <w:t>0</w:t>
            </w:r>
          </w:p>
        </w:tc>
        <w:tc>
          <w:tcPr>
            <w:tcW w:w="9781" w:type="dxa"/>
          </w:tcPr>
          <w:p w:rsidR="00312313" w:rsidRPr="00312313" w:rsidRDefault="00312313" w:rsidP="00082780">
            <w:pPr>
              <w:rPr>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5.1.4</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Оборудованные площадки для занятий спортом</w:t>
            </w:r>
          </w:p>
        </w:tc>
        <w:tc>
          <w:tcPr>
            <w:tcW w:w="1416" w:type="dxa"/>
          </w:tcPr>
          <w:p w:rsidR="00312313" w:rsidRPr="00312313" w:rsidRDefault="00312313" w:rsidP="00082780">
            <w:pPr>
              <w:jc w:val="center"/>
              <w:rPr>
                <w:color w:val="000000"/>
                <w:sz w:val="16"/>
                <w:szCs w:val="16"/>
              </w:rPr>
            </w:pPr>
            <w:r w:rsidRPr="00312313">
              <w:rPr>
                <w:color w:val="000000"/>
                <w:sz w:val="16"/>
                <w:szCs w:val="16"/>
              </w:rPr>
              <w:t>н.у.</w:t>
            </w:r>
          </w:p>
        </w:tc>
        <w:tc>
          <w:tcPr>
            <w:tcW w:w="1129" w:type="dxa"/>
          </w:tcPr>
          <w:p w:rsidR="00312313" w:rsidRPr="00312313" w:rsidRDefault="00312313" w:rsidP="00082780">
            <w:pPr>
              <w:jc w:val="center"/>
              <w:rPr>
                <w:color w:val="000000"/>
                <w:sz w:val="16"/>
                <w:szCs w:val="16"/>
              </w:rPr>
            </w:pPr>
            <w:r w:rsidRPr="00312313">
              <w:rPr>
                <w:color w:val="000000"/>
                <w:sz w:val="16"/>
                <w:szCs w:val="16"/>
              </w:rPr>
              <w:t>н.у.</w:t>
            </w:r>
          </w:p>
        </w:tc>
        <w:tc>
          <w:tcPr>
            <w:tcW w:w="1725" w:type="dxa"/>
            <w:gridSpan w:val="2"/>
          </w:tcPr>
          <w:p w:rsidR="00312313" w:rsidRPr="00312313" w:rsidRDefault="00312313" w:rsidP="00082780">
            <w:pPr>
              <w:jc w:val="center"/>
              <w:rPr>
                <w:color w:val="000000"/>
                <w:sz w:val="16"/>
                <w:szCs w:val="16"/>
              </w:rPr>
            </w:pPr>
            <w:r w:rsidRPr="00312313">
              <w:rPr>
                <w:color w:val="000000"/>
                <w:sz w:val="16"/>
                <w:szCs w:val="16"/>
              </w:rPr>
              <w:t>н.у.</w:t>
            </w:r>
          </w:p>
        </w:tc>
        <w:tc>
          <w:tcPr>
            <w:tcW w:w="1663" w:type="dxa"/>
          </w:tcPr>
          <w:p w:rsidR="00312313" w:rsidRPr="00312313" w:rsidRDefault="00312313" w:rsidP="00082780">
            <w:pPr>
              <w:jc w:val="center"/>
              <w:rPr>
                <w:color w:val="000000"/>
                <w:sz w:val="16"/>
                <w:szCs w:val="16"/>
              </w:rPr>
            </w:pPr>
            <w:r w:rsidRPr="00312313">
              <w:rPr>
                <w:color w:val="000000"/>
                <w:sz w:val="16"/>
                <w:szCs w:val="16"/>
              </w:rPr>
              <w:t>0</w:t>
            </w:r>
          </w:p>
        </w:tc>
        <w:tc>
          <w:tcPr>
            <w:tcW w:w="1739" w:type="dxa"/>
          </w:tcPr>
          <w:p w:rsidR="00312313" w:rsidRPr="00312313" w:rsidRDefault="00312313" w:rsidP="00082780">
            <w:pPr>
              <w:jc w:val="center"/>
              <w:rPr>
                <w:color w:val="000000"/>
                <w:sz w:val="16"/>
                <w:szCs w:val="16"/>
              </w:rPr>
            </w:pPr>
            <w:r w:rsidRPr="00312313">
              <w:rPr>
                <w:color w:val="000000"/>
                <w:sz w:val="16"/>
                <w:szCs w:val="16"/>
              </w:rPr>
              <w:t>0</w:t>
            </w:r>
          </w:p>
        </w:tc>
        <w:tc>
          <w:tcPr>
            <w:tcW w:w="9781"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5.1.7</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Спортивные базы</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5" w:type="dxa"/>
            <w:gridSpan w:val="2"/>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3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w:t>
            </w:r>
          </w:p>
        </w:tc>
        <w:tc>
          <w:tcPr>
            <w:tcW w:w="9781"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w:t>
            </w:r>
            <w:r w:rsidRPr="00312313">
              <w:rPr>
                <w:sz w:val="16"/>
                <w:szCs w:val="16"/>
              </w:rPr>
              <w:t xml:space="preserve"> В соответствии с ограничениями, установленными действующими приаэродромными подзонами</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8.3</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Обеспечение внутреннего правопорядка</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400</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725" w:type="dxa"/>
            <w:gridSpan w:val="2"/>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39" w:type="dxa"/>
          </w:tcPr>
          <w:p w:rsidR="00312313" w:rsidRPr="00312313" w:rsidRDefault="00312313" w:rsidP="00082780">
            <w:pPr>
              <w:jc w:val="center"/>
              <w:rPr>
                <w:sz w:val="16"/>
                <w:szCs w:val="16"/>
              </w:rPr>
            </w:pPr>
            <w:r w:rsidRPr="00312313">
              <w:rPr>
                <w:sz w:val="16"/>
                <w:szCs w:val="16"/>
              </w:rPr>
              <w:t>*</w:t>
            </w:r>
          </w:p>
        </w:tc>
        <w:tc>
          <w:tcPr>
            <w:tcW w:w="9781"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9.3</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Историко-культурная деятельность</w:t>
            </w:r>
          </w:p>
        </w:tc>
        <w:tc>
          <w:tcPr>
            <w:tcW w:w="1416" w:type="dxa"/>
          </w:tcPr>
          <w:p w:rsidR="00312313" w:rsidRPr="00312313" w:rsidRDefault="00312313" w:rsidP="00082780">
            <w:pPr>
              <w:jc w:val="center"/>
              <w:rPr>
                <w:color w:val="000000"/>
                <w:sz w:val="16"/>
                <w:szCs w:val="16"/>
              </w:rPr>
            </w:pPr>
            <w:r w:rsidRPr="00312313">
              <w:rPr>
                <w:color w:val="000000"/>
                <w:sz w:val="16"/>
                <w:szCs w:val="16"/>
              </w:rPr>
              <w:t>н.у.</w:t>
            </w:r>
          </w:p>
        </w:tc>
        <w:tc>
          <w:tcPr>
            <w:tcW w:w="1129" w:type="dxa"/>
          </w:tcPr>
          <w:p w:rsidR="00312313" w:rsidRPr="00312313" w:rsidRDefault="00312313" w:rsidP="00082780">
            <w:pPr>
              <w:jc w:val="center"/>
              <w:rPr>
                <w:color w:val="000000"/>
                <w:sz w:val="16"/>
                <w:szCs w:val="16"/>
              </w:rPr>
            </w:pPr>
            <w:r w:rsidRPr="00312313">
              <w:rPr>
                <w:color w:val="000000"/>
                <w:sz w:val="16"/>
                <w:szCs w:val="16"/>
              </w:rPr>
              <w:t>н.у.</w:t>
            </w:r>
          </w:p>
        </w:tc>
        <w:tc>
          <w:tcPr>
            <w:tcW w:w="1725" w:type="dxa"/>
            <w:gridSpan w:val="2"/>
          </w:tcPr>
          <w:p w:rsidR="00312313" w:rsidRPr="00312313" w:rsidRDefault="00312313" w:rsidP="00082780">
            <w:pPr>
              <w:jc w:val="center"/>
              <w:rPr>
                <w:color w:val="000000"/>
                <w:sz w:val="16"/>
                <w:szCs w:val="16"/>
              </w:rPr>
            </w:pPr>
            <w:r w:rsidRPr="00312313">
              <w:rPr>
                <w:color w:val="000000"/>
                <w:sz w:val="16"/>
                <w:szCs w:val="16"/>
              </w:rPr>
              <w:t>н.у.</w:t>
            </w:r>
          </w:p>
        </w:tc>
        <w:tc>
          <w:tcPr>
            <w:tcW w:w="1663" w:type="dxa"/>
          </w:tcPr>
          <w:p w:rsidR="00312313" w:rsidRPr="00312313" w:rsidRDefault="00312313" w:rsidP="00082780">
            <w:pPr>
              <w:jc w:val="center"/>
              <w:rPr>
                <w:color w:val="000000"/>
                <w:sz w:val="16"/>
                <w:szCs w:val="16"/>
              </w:rPr>
            </w:pPr>
            <w:r w:rsidRPr="00312313">
              <w:rPr>
                <w:color w:val="000000"/>
                <w:sz w:val="16"/>
                <w:szCs w:val="16"/>
              </w:rPr>
              <w:t>н.у.</w:t>
            </w:r>
          </w:p>
        </w:tc>
        <w:tc>
          <w:tcPr>
            <w:tcW w:w="1739" w:type="dxa"/>
          </w:tcPr>
          <w:p w:rsidR="00312313" w:rsidRPr="00312313" w:rsidRDefault="00312313" w:rsidP="00082780">
            <w:pPr>
              <w:jc w:val="center"/>
              <w:rPr>
                <w:color w:val="000000"/>
                <w:sz w:val="16"/>
                <w:szCs w:val="16"/>
              </w:rPr>
            </w:pPr>
            <w:r w:rsidRPr="00312313">
              <w:rPr>
                <w:color w:val="000000"/>
                <w:sz w:val="16"/>
                <w:szCs w:val="16"/>
              </w:rPr>
              <w:t>н.у.</w:t>
            </w:r>
          </w:p>
        </w:tc>
        <w:tc>
          <w:tcPr>
            <w:tcW w:w="9781" w:type="dxa"/>
          </w:tcPr>
          <w:p w:rsidR="00312313" w:rsidRPr="00312313" w:rsidRDefault="00312313" w:rsidP="00082780">
            <w:pPr>
              <w:jc w:val="center"/>
              <w:rPr>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12.0</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Земельные участки (территории) общего пользования</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5" w:type="dxa"/>
            <w:gridSpan w:val="2"/>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3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81"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12.0.1</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Улично-дорожная сеть</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5" w:type="dxa"/>
            <w:gridSpan w:val="2"/>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3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81"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21796" w:type="dxa"/>
            <w:gridSpan w:val="9"/>
            <w:shd w:val="clear" w:color="auto" w:fill="D9D9D9"/>
          </w:tcPr>
          <w:p w:rsidR="00312313" w:rsidRPr="00312313" w:rsidRDefault="00312313" w:rsidP="00082780">
            <w:pPr>
              <w:widowControl w:val="0"/>
              <w:autoSpaceDE w:val="0"/>
              <w:autoSpaceDN w:val="0"/>
              <w:adjustRightInd w:val="0"/>
              <w:spacing w:after="120"/>
              <w:jc w:val="center"/>
              <w:rPr>
                <w:rFonts w:eastAsia="Calibri"/>
                <w:color w:val="000000"/>
                <w:sz w:val="16"/>
                <w:szCs w:val="16"/>
              </w:rPr>
            </w:pPr>
            <w:r w:rsidRPr="00312313">
              <w:rPr>
                <w:rFonts w:eastAsia="Calibri"/>
                <w:b/>
                <w:color w:val="000000"/>
                <w:sz w:val="16"/>
                <w:szCs w:val="16"/>
              </w:rPr>
              <w:t>ВСПОМОГАТЕЛЬНЫЕ ВИДЫ РАЗРЕШЕННЫЕ ВИДЫ ИСПОЛЬЗОВАНИЯ</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4.9</w:t>
            </w:r>
          </w:p>
        </w:tc>
        <w:tc>
          <w:tcPr>
            <w:tcW w:w="3385" w:type="dxa"/>
          </w:tcPr>
          <w:p w:rsidR="00312313" w:rsidRPr="00312313" w:rsidRDefault="00312313" w:rsidP="00082780">
            <w:pPr>
              <w:widowControl w:val="0"/>
              <w:tabs>
                <w:tab w:val="left" w:pos="2205"/>
              </w:tabs>
              <w:autoSpaceDE w:val="0"/>
              <w:autoSpaceDN w:val="0"/>
              <w:adjustRightInd w:val="0"/>
              <w:rPr>
                <w:rFonts w:eastAsia="Calibri"/>
                <w:color w:val="000000"/>
                <w:sz w:val="16"/>
                <w:szCs w:val="16"/>
              </w:rPr>
            </w:pPr>
            <w:r w:rsidRPr="00312313">
              <w:rPr>
                <w:color w:val="000000"/>
                <w:sz w:val="16"/>
                <w:szCs w:val="16"/>
              </w:rPr>
              <w:t>Служебные гаражи</w:t>
            </w:r>
          </w:p>
        </w:tc>
        <w:tc>
          <w:tcPr>
            <w:tcW w:w="1416" w:type="dxa"/>
          </w:tcPr>
          <w:p w:rsidR="00312313" w:rsidRPr="00312313" w:rsidRDefault="00312313" w:rsidP="00082780">
            <w:pPr>
              <w:jc w:val="center"/>
              <w:rPr>
                <w:color w:val="000000"/>
                <w:sz w:val="16"/>
                <w:szCs w:val="16"/>
              </w:rPr>
            </w:pPr>
            <w:r w:rsidRPr="00312313">
              <w:rPr>
                <w:color w:val="000000"/>
                <w:sz w:val="16"/>
                <w:szCs w:val="16"/>
              </w:rPr>
              <w:t>н.у.</w:t>
            </w:r>
          </w:p>
        </w:tc>
        <w:tc>
          <w:tcPr>
            <w:tcW w:w="1129" w:type="dxa"/>
          </w:tcPr>
          <w:p w:rsidR="00312313" w:rsidRPr="00312313" w:rsidRDefault="00312313" w:rsidP="00082780">
            <w:pPr>
              <w:jc w:val="center"/>
              <w:rPr>
                <w:color w:val="000000"/>
                <w:sz w:val="16"/>
                <w:szCs w:val="16"/>
              </w:rPr>
            </w:pPr>
            <w:r w:rsidRPr="00312313">
              <w:rPr>
                <w:color w:val="000000"/>
                <w:sz w:val="16"/>
                <w:szCs w:val="16"/>
              </w:rPr>
              <w:t>н.у.</w:t>
            </w:r>
          </w:p>
        </w:tc>
        <w:tc>
          <w:tcPr>
            <w:tcW w:w="1725" w:type="dxa"/>
            <w:gridSpan w:val="2"/>
          </w:tcPr>
          <w:p w:rsidR="00312313" w:rsidRPr="00312313" w:rsidRDefault="00312313" w:rsidP="00082780">
            <w:pPr>
              <w:jc w:val="center"/>
              <w:rPr>
                <w:color w:val="000000"/>
                <w:sz w:val="16"/>
                <w:szCs w:val="16"/>
              </w:rPr>
            </w:pPr>
            <w:r w:rsidRPr="00312313">
              <w:rPr>
                <w:color w:val="000000"/>
                <w:sz w:val="16"/>
                <w:szCs w:val="16"/>
              </w:rPr>
              <w:t>70</w:t>
            </w:r>
          </w:p>
        </w:tc>
        <w:tc>
          <w:tcPr>
            <w:tcW w:w="1663" w:type="dxa"/>
          </w:tcPr>
          <w:p w:rsidR="00312313" w:rsidRPr="00312313" w:rsidRDefault="00312313" w:rsidP="00082780">
            <w:pPr>
              <w:jc w:val="center"/>
              <w:rPr>
                <w:color w:val="000000"/>
                <w:sz w:val="16"/>
                <w:szCs w:val="16"/>
              </w:rPr>
            </w:pPr>
            <w:r w:rsidRPr="00312313">
              <w:rPr>
                <w:color w:val="000000"/>
                <w:sz w:val="16"/>
                <w:szCs w:val="16"/>
              </w:rPr>
              <w:t>н.у.</w:t>
            </w:r>
          </w:p>
        </w:tc>
        <w:tc>
          <w:tcPr>
            <w:tcW w:w="1739" w:type="dxa"/>
          </w:tcPr>
          <w:p w:rsidR="00312313" w:rsidRPr="00312313" w:rsidRDefault="00312313" w:rsidP="00082780">
            <w:pPr>
              <w:jc w:val="center"/>
              <w:rPr>
                <w:sz w:val="16"/>
                <w:szCs w:val="16"/>
              </w:rPr>
            </w:pPr>
            <w:r w:rsidRPr="00312313">
              <w:rPr>
                <w:sz w:val="16"/>
                <w:szCs w:val="16"/>
              </w:rPr>
              <w:t>*</w:t>
            </w:r>
          </w:p>
        </w:tc>
        <w:tc>
          <w:tcPr>
            <w:tcW w:w="9781" w:type="dxa"/>
          </w:tcPr>
          <w:p w:rsidR="00312313" w:rsidRPr="00312313" w:rsidRDefault="00312313" w:rsidP="00082780">
            <w:pPr>
              <w:widowControl w:val="0"/>
              <w:autoSpaceDE w:val="0"/>
              <w:autoSpaceDN w:val="0"/>
              <w:adjustRightInd w:val="0"/>
              <w:rPr>
                <w:rFonts w:eastAsia="Calibri"/>
                <w:sz w:val="16"/>
                <w:szCs w:val="16"/>
              </w:rPr>
            </w:pPr>
            <w:r w:rsidRPr="00312313">
              <w:rPr>
                <w:rFonts w:eastAsia="Calibri"/>
                <w:sz w:val="16"/>
                <w:szCs w:val="16"/>
              </w:rPr>
              <w:t xml:space="preserve">Минимальный коэффициент озеленения </w:t>
            </w:r>
            <w:r w:rsidRPr="00312313">
              <w:rPr>
                <w:rFonts w:eastAsia="Calibri"/>
                <w:sz w:val="16"/>
                <w:szCs w:val="16"/>
              </w:rPr>
              <w:softHyphen/>
            </w:r>
            <w:r w:rsidRPr="00312313">
              <w:rPr>
                <w:rFonts w:eastAsia="Calibri"/>
                <w:sz w:val="16"/>
                <w:szCs w:val="16"/>
              </w:rPr>
              <w:softHyphen/>
              <w:t>– 20%.</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6.8</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Связь</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5" w:type="dxa"/>
            <w:gridSpan w:val="2"/>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3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81"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12.0.2</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Благоустройство территории</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5" w:type="dxa"/>
            <w:gridSpan w:val="2"/>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3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81"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21796" w:type="dxa"/>
            <w:gridSpan w:val="9"/>
            <w:shd w:val="clear" w:color="auto" w:fill="D9D9D9"/>
          </w:tcPr>
          <w:p w:rsidR="00312313" w:rsidRPr="00312313" w:rsidRDefault="00312313" w:rsidP="00082780">
            <w:pPr>
              <w:widowControl w:val="0"/>
              <w:autoSpaceDE w:val="0"/>
              <w:autoSpaceDN w:val="0"/>
              <w:adjustRightInd w:val="0"/>
              <w:spacing w:after="120"/>
              <w:jc w:val="center"/>
              <w:rPr>
                <w:rFonts w:eastAsia="Calibri"/>
                <w:b/>
                <w:color w:val="000000"/>
                <w:sz w:val="16"/>
                <w:szCs w:val="16"/>
              </w:rPr>
            </w:pPr>
            <w:r w:rsidRPr="00312313">
              <w:rPr>
                <w:rFonts w:eastAsia="Calibri"/>
                <w:b/>
                <w:color w:val="000000"/>
                <w:sz w:val="16"/>
                <w:szCs w:val="16"/>
              </w:rPr>
              <w:t>УСЛОВНО РАЗРЕШЕННЫЕ ВИДЫ ИСПОЛЬЗОВАНИЯ</w:t>
            </w:r>
          </w:p>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rFonts w:eastAsia="Calibri"/>
                <w:b/>
                <w:color w:val="000000"/>
                <w:sz w:val="16"/>
                <w:szCs w:val="16"/>
              </w:rPr>
              <w:t>(вид разрешенного использования, включенный в приведенный ниже перечень настоящей таблицы, является основным для земельного участка, расположенного в территориальной зоне вида ОД, если данный земельный участок образован в соответствии с утвержденным проектом межевания территории, при этом проект межевания территории должен быть выполнен с проектом планировки территории и предусматривать данный вид разрешенного использования для соответствующего земельного участка, в соответствии со ст. 39 Градостроительного Кодекса РФ)</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3.0</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Общественное использование объектов капитального строительства</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400</w:t>
            </w:r>
          </w:p>
        </w:tc>
        <w:tc>
          <w:tcPr>
            <w:tcW w:w="1153" w:type="dxa"/>
            <w:gridSpan w:val="2"/>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70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80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w:t>
            </w:r>
          </w:p>
        </w:tc>
        <w:tc>
          <w:tcPr>
            <w:tcW w:w="173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81"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3.1.2</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Административные здания организаций, обеспечивающих предоставление коммунальных услуг</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53" w:type="dxa"/>
            <w:gridSpan w:val="2"/>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0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80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3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w:t>
            </w:r>
          </w:p>
        </w:tc>
        <w:tc>
          <w:tcPr>
            <w:tcW w:w="9781" w:type="dxa"/>
          </w:tcPr>
          <w:p w:rsidR="00312313" w:rsidRPr="00312313" w:rsidRDefault="00312313" w:rsidP="00082780">
            <w:pPr>
              <w:widowControl w:val="0"/>
              <w:autoSpaceDE w:val="0"/>
              <w:autoSpaceDN w:val="0"/>
              <w:adjustRightInd w:val="0"/>
              <w:rPr>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p w:rsidR="00312313" w:rsidRPr="00312313" w:rsidRDefault="00312313" w:rsidP="00082780">
            <w:pPr>
              <w:widowControl w:val="0"/>
              <w:autoSpaceDE w:val="0"/>
              <w:autoSpaceDN w:val="0"/>
              <w:adjustRightInd w:val="0"/>
              <w:spacing w:after="120"/>
              <w:rPr>
                <w:rFonts w:eastAsia="Calibri"/>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117" w:history="1">
              <w:r w:rsidRPr="00312313">
                <w:rPr>
                  <w:color w:val="000000"/>
                  <w:sz w:val="16"/>
                  <w:szCs w:val="16"/>
                </w:rPr>
                <w:t>СП 138.13330.2012</w:t>
              </w:r>
            </w:hyperlink>
            <w:r w:rsidRPr="00312313">
              <w:rPr>
                <w:color w:val="000000"/>
                <w:sz w:val="16"/>
                <w:szCs w:val="16"/>
              </w:rPr>
              <w:t>.</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4.6</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Общественное питание</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400</w:t>
            </w:r>
          </w:p>
        </w:tc>
        <w:tc>
          <w:tcPr>
            <w:tcW w:w="1153" w:type="dxa"/>
            <w:gridSpan w:val="2"/>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0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60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3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81" w:type="dxa"/>
          </w:tcPr>
          <w:p w:rsidR="00312313" w:rsidRPr="00312313" w:rsidRDefault="00312313" w:rsidP="00082780">
            <w:pPr>
              <w:widowControl w:val="0"/>
              <w:autoSpaceDE w:val="0"/>
              <w:autoSpaceDN w:val="0"/>
              <w:adjustRightInd w:val="0"/>
              <w:rPr>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4.10</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Выставочно-ярмарочная деятельность</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53" w:type="dxa"/>
            <w:gridSpan w:val="2"/>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0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3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81"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При определении мест допустимого расположения зданий, строений и сооружений в границах земельного участка необходимо учитывать положения СП 118.13330.2022, СП 138.13330.2012.</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w:t>
            </w:r>
          </w:p>
        </w:tc>
        <w:tc>
          <w:tcPr>
            <w:tcW w:w="3385" w:type="dxa"/>
          </w:tcPr>
          <w:p w:rsidR="00312313" w:rsidRPr="00312313" w:rsidRDefault="00312313" w:rsidP="00082780">
            <w:pPr>
              <w:widowControl w:val="0"/>
              <w:tabs>
                <w:tab w:val="left" w:pos="2205"/>
              </w:tabs>
              <w:autoSpaceDE w:val="0"/>
              <w:autoSpaceDN w:val="0"/>
              <w:adjustRightInd w:val="0"/>
              <w:rPr>
                <w:rFonts w:eastAsia="Calibri"/>
                <w:color w:val="000000"/>
                <w:sz w:val="16"/>
                <w:szCs w:val="16"/>
              </w:rPr>
            </w:pPr>
            <w:r w:rsidRPr="00312313">
              <w:rPr>
                <w:rFonts w:eastAsia="Calibri"/>
                <w:color w:val="000000"/>
                <w:sz w:val="16"/>
                <w:szCs w:val="16"/>
              </w:rPr>
              <w:t>Отдых (рекреация)</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53" w:type="dxa"/>
            <w:gridSpan w:val="2"/>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0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3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w:t>
            </w:r>
          </w:p>
        </w:tc>
        <w:tc>
          <w:tcPr>
            <w:tcW w:w="9781"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w:t>
            </w:r>
            <w:r w:rsidRPr="00312313">
              <w:rPr>
                <w:sz w:val="16"/>
                <w:szCs w:val="16"/>
              </w:rPr>
              <w:t xml:space="preserve"> В соответствии с ограничениями, установленными действующими приаэродромными подзонами</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9.0</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Деятельность по особой охране и изучению природы</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53" w:type="dxa"/>
            <w:gridSpan w:val="2"/>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0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3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81"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9.1</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sz w:val="16"/>
                <w:szCs w:val="16"/>
              </w:rPr>
              <w:t>Охрана природных территорий</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53" w:type="dxa"/>
            <w:gridSpan w:val="2"/>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0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3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81"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11.0</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Водные объекты</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53" w:type="dxa"/>
            <w:gridSpan w:val="2"/>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0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3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81"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11.1</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sz w:val="16"/>
                <w:szCs w:val="16"/>
              </w:rPr>
              <w:t>Общее пользование водными объектами</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53" w:type="dxa"/>
            <w:gridSpan w:val="2"/>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0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3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81"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12.3</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Запас</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53" w:type="dxa"/>
            <w:gridSpan w:val="2"/>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0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3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81"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14.0</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shd w:val="clear" w:color="auto" w:fill="FFFFFF"/>
              </w:rPr>
              <w:t>Земельные участки,</w:t>
            </w:r>
            <w:r w:rsidRPr="00312313">
              <w:rPr>
                <w:color w:val="000000"/>
                <w:sz w:val="16"/>
                <w:szCs w:val="16"/>
              </w:rPr>
              <w:br/>
            </w:r>
            <w:r w:rsidRPr="00312313">
              <w:rPr>
                <w:color w:val="000000"/>
                <w:sz w:val="16"/>
                <w:szCs w:val="16"/>
                <w:shd w:val="clear" w:color="auto" w:fill="FFFFFF"/>
              </w:rPr>
              <w:t>входящие в состав общего имущества собственников индивидуальных жилых домов в малоэтажном жилом комплексе</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53" w:type="dxa"/>
            <w:gridSpan w:val="2"/>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0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3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81"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bl>
    <w:p w:rsidR="00312313" w:rsidRPr="00312313" w:rsidRDefault="00312313" w:rsidP="00312313">
      <w:pPr>
        <w:rPr>
          <w:sz w:val="16"/>
          <w:szCs w:val="16"/>
        </w:rPr>
      </w:pPr>
    </w:p>
    <w:p w:rsidR="00312313" w:rsidRPr="00312313" w:rsidRDefault="00312313" w:rsidP="00312313">
      <w:pPr>
        <w:rPr>
          <w:sz w:val="16"/>
          <w:szCs w:val="16"/>
        </w:rPr>
      </w:pPr>
    </w:p>
    <w:p w:rsidR="00312313" w:rsidRPr="00312313" w:rsidRDefault="00312313" w:rsidP="00312313">
      <w:pPr>
        <w:rPr>
          <w:sz w:val="16"/>
          <w:szCs w:val="16"/>
        </w:rPr>
      </w:pPr>
    </w:p>
    <w:p w:rsidR="00312313" w:rsidRPr="00312313" w:rsidRDefault="00312313" w:rsidP="00312313">
      <w:pPr>
        <w:spacing w:after="160" w:line="259" w:lineRule="auto"/>
        <w:jc w:val="right"/>
        <w:rPr>
          <w:bCs/>
          <w:color w:val="000000"/>
          <w:sz w:val="16"/>
          <w:szCs w:val="16"/>
        </w:rPr>
      </w:pPr>
      <w:r w:rsidRPr="00312313">
        <w:rPr>
          <w:bCs/>
          <w:color w:val="000000"/>
          <w:sz w:val="16"/>
          <w:szCs w:val="16"/>
        </w:rPr>
        <w:t>Таблица 6</w:t>
      </w:r>
    </w:p>
    <w:p w:rsidR="00312313" w:rsidRPr="00312313" w:rsidRDefault="00312313" w:rsidP="00312313">
      <w:pPr>
        <w:spacing w:after="160" w:line="259" w:lineRule="auto"/>
        <w:rPr>
          <w:rFonts w:eastAsia="Calibri"/>
          <w:color w:val="000000"/>
          <w:sz w:val="16"/>
          <w:szCs w:val="16"/>
        </w:rPr>
      </w:pPr>
      <w:r w:rsidRPr="00312313">
        <w:rPr>
          <w:bCs/>
          <w:color w:val="000000"/>
          <w:sz w:val="16"/>
          <w:szCs w:val="16"/>
        </w:rPr>
        <w:t xml:space="preserve">Градостроительный регламент территориальной зоны вида </w:t>
      </w:r>
      <w:r w:rsidRPr="00312313">
        <w:rPr>
          <w:b/>
          <w:bCs/>
          <w:color w:val="000000"/>
          <w:sz w:val="16"/>
          <w:szCs w:val="16"/>
        </w:rPr>
        <w:t>«ОД-2» –</w:t>
      </w:r>
      <w:r w:rsidRPr="00312313">
        <w:rPr>
          <w:color w:val="000000"/>
          <w:sz w:val="16"/>
          <w:szCs w:val="16"/>
        </w:rPr>
        <w:t xml:space="preserve"> общественно-деловая зона для широкого спектра коммерческих и обслуживающих функций застройки, формирующей центры районного и местного значения, включающие объекты социального, культурного, спортивного назначений.</w:t>
      </w:r>
    </w:p>
    <w:tbl>
      <w:tblPr>
        <w:tblW w:w="217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6"/>
        <w:gridCol w:w="3377"/>
        <w:gridCol w:w="1411"/>
        <w:gridCol w:w="1126"/>
        <w:gridCol w:w="1725"/>
        <w:gridCol w:w="1663"/>
        <w:gridCol w:w="1808"/>
        <w:gridCol w:w="9730"/>
      </w:tblGrid>
      <w:tr w:rsidR="00312313" w:rsidRPr="00312313" w:rsidTr="00082780">
        <w:trPr>
          <w:tblHeader/>
        </w:trPr>
        <w:tc>
          <w:tcPr>
            <w:tcW w:w="4333" w:type="dxa"/>
            <w:gridSpan w:val="2"/>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rFonts w:eastAsia="Calibri"/>
                <w:b/>
                <w:color w:val="000000"/>
                <w:sz w:val="16"/>
                <w:szCs w:val="16"/>
              </w:rPr>
              <w:t>Виды разрешенного использования</w:t>
            </w:r>
          </w:p>
        </w:tc>
        <w:tc>
          <w:tcPr>
            <w:tcW w:w="7733" w:type="dxa"/>
            <w:gridSpan w:val="5"/>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rFonts w:eastAsia="Calibri"/>
                <w:b/>
                <w:color w:val="000000"/>
                <w:sz w:val="16"/>
                <w:szCs w:val="16"/>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9730" w:type="dxa"/>
            <w:vMerge w:val="restart"/>
            <w:vAlign w:val="center"/>
          </w:tcPr>
          <w:p w:rsidR="00312313" w:rsidRPr="00312313" w:rsidRDefault="00312313" w:rsidP="00082780">
            <w:pPr>
              <w:widowControl w:val="0"/>
              <w:autoSpaceDE w:val="0"/>
              <w:autoSpaceDN w:val="0"/>
              <w:adjustRightInd w:val="0"/>
              <w:jc w:val="center"/>
              <w:rPr>
                <w:b/>
                <w:color w:val="000000"/>
                <w:sz w:val="16"/>
                <w:szCs w:val="16"/>
              </w:rPr>
            </w:pPr>
            <w:r w:rsidRPr="00312313">
              <w:rPr>
                <w:b/>
                <w:color w:val="000000"/>
                <w:sz w:val="16"/>
                <w:szCs w:val="16"/>
              </w:rPr>
              <w:t>Иные предельные параметры разрешенного строительства, реконструкции объектов капитального строительства;</w:t>
            </w:r>
          </w:p>
          <w:p w:rsidR="00312313" w:rsidRPr="00312313" w:rsidRDefault="00312313" w:rsidP="00082780">
            <w:pPr>
              <w:widowControl w:val="0"/>
              <w:autoSpaceDE w:val="0"/>
              <w:autoSpaceDN w:val="0"/>
              <w:adjustRightInd w:val="0"/>
              <w:jc w:val="center"/>
              <w:rPr>
                <w:b/>
                <w:color w:val="000000"/>
                <w:sz w:val="16"/>
                <w:szCs w:val="16"/>
              </w:rPr>
            </w:pPr>
          </w:p>
          <w:p w:rsidR="00312313" w:rsidRPr="00312313" w:rsidRDefault="00312313" w:rsidP="00082780">
            <w:pPr>
              <w:widowControl w:val="0"/>
              <w:autoSpaceDE w:val="0"/>
              <w:autoSpaceDN w:val="0"/>
              <w:adjustRightInd w:val="0"/>
              <w:jc w:val="center"/>
              <w:rPr>
                <w:b/>
                <w:color w:val="000000"/>
                <w:sz w:val="16"/>
                <w:szCs w:val="16"/>
              </w:rPr>
            </w:pPr>
            <w:r w:rsidRPr="00312313">
              <w:rPr>
                <w:b/>
                <w:color w:val="000000"/>
                <w:sz w:val="16"/>
                <w:szCs w:val="16"/>
              </w:rPr>
              <w:t>ограничения использования земельных участков и объектов капитального строительства;</w:t>
            </w:r>
          </w:p>
          <w:p w:rsidR="00312313" w:rsidRPr="00312313" w:rsidRDefault="00312313" w:rsidP="00082780">
            <w:pPr>
              <w:widowControl w:val="0"/>
              <w:autoSpaceDE w:val="0"/>
              <w:autoSpaceDN w:val="0"/>
              <w:adjustRightInd w:val="0"/>
              <w:jc w:val="center"/>
              <w:rPr>
                <w:b/>
                <w:color w:val="000000"/>
                <w:sz w:val="16"/>
                <w:szCs w:val="16"/>
              </w:rPr>
            </w:pPr>
          </w:p>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b/>
                <w:color w:val="000000"/>
                <w:sz w:val="16"/>
                <w:szCs w:val="16"/>
              </w:rPr>
              <w:t>иные условия и примечания</w:t>
            </w:r>
          </w:p>
        </w:tc>
      </w:tr>
      <w:tr w:rsidR="00312313" w:rsidRPr="00312313" w:rsidTr="00082780">
        <w:trPr>
          <w:trHeight w:val="1114"/>
          <w:tblHeader/>
        </w:trPr>
        <w:tc>
          <w:tcPr>
            <w:tcW w:w="956" w:type="dxa"/>
            <w:vMerge w:val="restart"/>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rFonts w:eastAsia="Calibri"/>
                <w:b/>
                <w:color w:val="000000"/>
                <w:sz w:val="16"/>
                <w:szCs w:val="16"/>
              </w:rPr>
              <w:t>Код</w:t>
            </w:r>
          </w:p>
        </w:tc>
        <w:tc>
          <w:tcPr>
            <w:tcW w:w="3377" w:type="dxa"/>
            <w:vMerge w:val="restart"/>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rFonts w:eastAsia="Calibri"/>
                <w:b/>
                <w:color w:val="000000"/>
                <w:sz w:val="16"/>
                <w:szCs w:val="16"/>
              </w:rPr>
              <w:t>Краткое наименование</w:t>
            </w:r>
          </w:p>
        </w:tc>
        <w:tc>
          <w:tcPr>
            <w:tcW w:w="2537" w:type="dxa"/>
            <w:gridSpan w:val="2"/>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b/>
                <w:color w:val="000000"/>
                <w:sz w:val="16"/>
                <w:szCs w:val="16"/>
              </w:rPr>
              <w:t>Площадь земельного участка, кв. м</w:t>
            </w:r>
          </w:p>
        </w:tc>
        <w:tc>
          <w:tcPr>
            <w:tcW w:w="1725" w:type="dxa"/>
            <w:vMerge w:val="restart"/>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b/>
                <w:color w:val="000000"/>
                <w:sz w:val="16"/>
                <w:szCs w:val="16"/>
              </w:rPr>
              <w:t>Максимальный процент застройки, %</w:t>
            </w:r>
          </w:p>
        </w:tc>
        <w:tc>
          <w:tcPr>
            <w:tcW w:w="1663" w:type="dxa"/>
            <w:vMerge w:val="restart"/>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b/>
                <w:color w:val="000000"/>
                <w:sz w:val="16"/>
                <w:szCs w:val="16"/>
              </w:rPr>
              <w:t>Предельное (максимальное) количество этажей</w:t>
            </w:r>
          </w:p>
        </w:tc>
        <w:tc>
          <w:tcPr>
            <w:tcW w:w="1808" w:type="dxa"/>
            <w:vMerge w:val="restart"/>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b/>
                <w:color w:val="000000"/>
                <w:sz w:val="16"/>
                <w:szCs w:val="16"/>
              </w:rPr>
              <w:t>Предельная (максимальная) высота зданий, строений, сооружений, м</w:t>
            </w:r>
          </w:p>
        </w:tc>
        <w:tc>
          <w:tcPr>
            <w:tcW w:w="9730" w:type="dxa"/>
            <w:vMerge/>
          </w:tcPr>
          <w:p w:rsidR="00312313" w:rsidRPr="00312313" w:rsidRDefault="00312313" w:rsidP="00082780">
            <w:pPr>
              <w:widowControl w:val="0"/>
              <w:autoSpaceDE w:val="0"/>
              <w:autoSpaceDN w:val="0"/>
              <w:adjustRightInd w:val="0"/>
              <w:jc w:val="both"/>
              <w:rPr>
                <w:rFonts w:eastAsia="Calibri"/>
                <w:b/>
                <w:color w:val="000000"/>
                <w:sz w:val="16"/>
                <w:szCs w:val="16"/>
              </w:rPr>
            </w:pPr>
          </w:p>
        </w:tc>
      </w:tr>
      <w:tr w:rsidR="00312313" w:rsidRPr="00312313" w:rsidTr="00082780">
        <w:trPr>
          <w:tblHeader/>
        </w:trPr>
        <w:tc>
          <w:tcPr>
            <w:tcW w:w="956" w:type="dxa"/>
            <w:vMerge/>
            <w:vAlign w:val="center"/>
          </w:tcPr>
          <w:p w:rsidR="00312313" w:rsidRPr="00312313" w:rsidRDefault="00312313" w:rsidP="00082780">
            <w:pPr>
              <w:widowControl w:val="0"/>
              <w:autoSpaceDE w:val="0"/>
              <w:autoSpaceDN w:val="0"/>
              <w:adjustRightInd w:val="0"/>
              <w:jc w:val="center"/>
              <w:rPr>
                <w:rFonts w:eastAsia="Calibri"/>
                <w:color w:val="000000"/>
                <w:sz w:val="16"/>
                <w:szCs w:val="16"/>
              </w:rPr>
            </w:pPr>
          </w:p>
        </w:tc>
        <w:tc>
          <w:tcPr>
            <w:tcW w:w="3377" w:type="dxa"/>
            <w:vMerge/>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p>
        </w:tc>
        <w:tc>
          <w:tcPr>
            <w:tcW w:w="1411" w:type="dxa"/>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b/>
                <w:color w:val="000000"/>
                <w:sz w:val="16"/>
                <w:szCs w:val="16"/>
              </w:rPr>
              <w:t>мин.</w:t>
            </w:r>
          </w:p>
        </w:tc>
        <w:tc>
          <w:tcPr>
            <w:tcW w:w="1126" w:type="dxa"/>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b/>
                <w:color w:val="000000"/>
                <w:sz w:val="16"/>
                <w:szCs w:val="16"/>
              </w:rPr>
              <w:t>макс.</w:t>
            </w:r>
          </w:p>
        </w:tc>
        <w:tc>
          <w:tcPr>
            <w:tcW w:w="1725" w:type="dxa"/>
            <w:vMerge/>
          </w:tcPr>
          <w:p w:rsidR="00312313" w:rsidRPr="00312313" w:rsidRDefault="00312313" w:rsidP="00082780">
            <w:pPr>
              <w:widowControl w:val="0"/>
              <w:autoSpaceDE w:val="0"/>
              <w:autoSpaceDN w:val="0"/>
              <w:adjustRightInd w:val="0"/>
              <w:jc w:val="both"/>
              <w:rPr>
                <w:rFonts w:eastAsia="Calibri"/>
                <w:b/>
                <w:color w:val="000000"/>
                <w:sz w:val="16"/>
                <w:szCs w:val="16"/>
              </w:rPr>
            </w:pPr>
          </w:p>
        </w:tc>
        <w:tc>
          <w:tcPr>
            <w:tcW w:w="1663" w:type="dxa"/>
            <w:vMerge/>
          </w:tcPr>
          <w:p w:rsidR="00312313" w:rsidRPr="00312313" w:rsidRDefault="00312313" w:rsidP="00082780">
            <w:pPr>
              <w:widowControl w:val="0"/>
              <w:autoSpaceDE w:val="0"/>
              <w:autoSpaceDN w:val="0"/>
              <w:adjustRightInd w:val="0"/>
              <w:jc w:val="both"/>
              <w:rPr>
                <w:rFonts w:eastAsia="Calibri"/>
                <w:b/>
                <w:color w:val="000000"/>
                <w:sz w:val="16"/>
                <w:szCs w:val="16"/>
              </w:rPr>
            </w:pPr>
          </w:p>
        </w:tc>
        <w:tc>
          <w:tcPr>
            <w:tcW w:w="1808" w:type="dxa"/>
            <w:vMerge/>
          </w:tcPr>
          <w:p w:rsidR="00312313" w:rsidRPr="00312313" w:rsidRDefault="00312313" w:rsidP="00082780">
            <w:pPr>
              <w:widowControl w:val="0"/>
              <w:autoSpaceDE w:val="0"/>
              <w:autoSpaceDN w:val="0"/>
              <w:adjustRightInd w:val="0"/>
              <w:jc w:val="both"/>
              <w:rPr>
                <w:rFonts w:eastAsia="Calibri"/>
                <w:b/>
                <w:color w:val="000000"/>
                <w:sz w:val="16"/>
                <w:szCs w:val="16"/>
              </w:rPr>
            </w:pPr>
          </w:p>
        </w:tc>
        <w:tc>
          <w:tcPr>
            <w:tcW w:w="9730" w:type="dxa"/>
            <w:vMerge/>
          </w:tcPr>
          <w:p w:rsidR="00312313" w:rsidRPr="00312313" w:rsidRDefault="00312313" w:rsidP="00082780">
            <w:pPr>
              <w:widowControl w:val="0"/>
              <w:autoSpaceDE w:val="0"/>
              <w:autoSpaceDN w:val="0"/>
              <w:adjustRightInd w:val="0"/>
              <w:jc w:val="both"/>
              <w:rPr>
                <w:rFonts w:eastAsia="Calibri"/>
                <w:b/>
                <w:color w:val="000000"/>
                <w:sz w:val="16"/>
                <w:szCs w:val="16"/>
              </w:rPr>
            </w:pPr>
          </w:p>
        </w:tc>
      </w:tr>
      <w:tr w:rsidR="00312313" w:rsidRPr="00312313" w:rsidTr="00082780">
        <w:trPr>
          <w:tblHeader/>
        </w:trPr>
        <w:tc>
          <w:tcPr>
            <w:tcW w:w="956" w:type="dxa"/>
          </w:tcPr>
          <w:p w:rsidR="00312313" w:rsidRPr="00312313" w:rsidRDefault="00312313" w:rsidP="00082780">
            <w:pPr>
              <w:widowControl w:val="0"/>
              <w:autoSpaceDE w:val="0"/>
              <w:autoSpaceDN w:val="0"/>
              <w:adjustRightInd w:val="0"/>
              <w:jc w:val="center"/>
              <w:rPr>
                <w:rFonts w:eastAsia="Calibri"/>
                <w:i/>
                <w:color w:val="000000"/>
                <w:sz w:val="16"/>
                <w:szCs w:val="16"/>
              </w:rPr>
            </w:pPr>
            <w:r w:rsidRPr="00312313">
              <w:rPr>
                <w:rFonts w:eastAsia="Calibri"/>
                <w:i/>
                <w:color w:val="000000"/>
                <w:sz w:val="16"/>
                <w:szCs w:val="16"/>
              </w:rPr>
              <w:t>1</w:t>
            </w:r>
          </w:p>
        </w:tc>
        <w:tc>
          <w:tcPr>
            <w:tcW w:w="3377" w:type="dxa"/>
          </w:tcPr>
          <w:p w:rsidR="00312313" w:rsidRPr="00312313" w:rsidRDefault="00312313" w:rsidP="00082780">
            <w:pPr>
              <w:widowControl w:val="0"/>
              <w:autoSpaceDE w:val="0"/>
              <w:autoSpaceDN w:val="0"/>
              <w:adjustRightInd w:val="0"/>
              <w:jc w:val="center"/>
              <w:rPr>
                <w:rFonts w:eastAsia="Calibri"/>
                <w:b/>
                <w:i/>
                <w:color w:val="000000"/>
                <w:sz w:val="16"/>
                <w:szCs w:val="16"/>
              </w:rPr>
            </w:pPr>
            <w:r w:rsidRPr="00312313">
              <w:rPr>
                <w:rFonts w:eastAsia="Calibri"/>
                <w:b/>
                <w:i/>
                <w:color w:val="000000"/>
                <w:sz w:val="16"/>
                <w:szCs w:val="16"/>
              </w:rPr>
              <w:t>2</w:t>
            </w:r>
          </w:p>
        </w:tc>
        <w:tc>
          <w:tcPr>
            <w:tcW w:w="1411" w:type="dxa"/>
          </w:tcPr>
          <w:p w:rsidR="00312313" w:rsidRPr="00312313" w:rsidRDefault="00312313" w:rsidP="00082780">
            <w:pPr>
              <w:widowControl w:val="0"/>
              <w:autoSpaceDE w:val="0"/>
              <w:autoSpaceDN w:val="0"/>
              <w:adjustRightInd w:val="0"/>
              <w:jc w:val="center"/>
              <w:rPr>
                <w:rFonts w:eastAsia="Calibri"/>
                <w:b/>
                <w:i/>
                <w:color w:val="000000"/>
                <w:sz w:val="16"/>
                <w:szCs w:val="16"/>
              </w:rPr>
            </w:pPr>
            <w:r w:rsidRPr="00312313">
              <w:rPr>
                <w:rFonts w:eastAsia="Calibri"/>
                <w:b/>
                <w:i/>
                <w:color w:val="000000"/>
                <w:sz w:val="16"/>
                <w:szCs w:val="16"/>
              </w:rPr>
              <w:t>3</w:t>
            </w:r>
          </w:p>
        </w:tc>
        <w:tc>
          <w:tcPr>
            <w:tcW w:w="1126" w:type="dxa"/>
          </w:tcPr>
          <w:p w:rsidR="00312313" w:rsidRPr="00312313" w:rsidRDefault="00312313" w:rsidP="00082780">
            <w:pPr>
              <w:widowControl w:val="0"/>
              <w:autoSpaceDE w:val="0"/>
              <w:autoSpaceDN w:val="0"/>
              <w:adjustRightInd w:val="0"/>
              <w:jc w:val="center"/>
              <w:rPr>
                <w:rFonts w:eastAsia="Calibri"/>
                <w:b/>
                <w:i/>
                <w:color w:val="000000"/>
                <w:sz w:val="16"/>
                <w:szCs w:val="16"/>
              </w:rPr>
            </w:pPr>
            <w:r w:rsidRPr="00312313">
              <w:rPr>
                <w:rFonts w:eastAsia="Calibri"/>
                <w:b/>
                <w:i/>
                <w:color w:val="000000"/>
                <w:sz w:val="16"/>
                <w:szCs w:val="16"/>
              </w:rPr>
              <w:t>4</w:t>
            </w:r>
          </w:p>
        </w:tc>
        <w:tc>
          <w:tcPr>
            <w:tcW w:w="1725" w:type="dxa"/>
          </w:tcPr>
          <w:p w:rsidR="00312313" w:rsidRPr="00312313" w:rsidRDefault="00312313" w:rsidP="00082780">
            <w:pPr>
              <w:widowControl w:val="0"/>
              <w:autoSpaceDE w:val="0"/>
              <w:autoSpaceDN w:val="0"/>
              <w:adjustRightInd w:val="0"/>
              <w:jc w:val="center"/>
              <w:rPr>
                <w:rFonts w:eastAsia="Calibri"/>
                <w:b/>
                <w:i/>
                <w:color w:val="000000"/>
                <w:sz w:val="16"/>
                <w:szCs w:val="16"/>
              </w:rPr>
            </w:pPr>
            <w:r w:rsidRPr="00312313">
              <w:rPr>
                <w:rFonts w:eastAsia="Calibri"/>
                <w:b/>
                <w:i/>
                <w:color w:val="000000"/>
                <w:sz w:val="16"/>
                <w:szCs w:val="16"/>
              </w:rPr>
              <w:t>5</w:t>
            </w:r>
          </w:p>
        </w:tc>
        <w:tc>
          <w:tcPr>
            <w:tcW w:w="1663" w:type="dxa"/>
          </w:tcPr>
          <w:p w:rsidR="00312313" w:rsidRPr="00312313" w:rsidRDefault="00312313" w:rsidP="00082780">
            <w:pPr>
              <w:widowControl w:val="0"/>
              <w:autoSpaceDE w:val="0"/>
              <w:autoSpaceDN w:val="0"/>
              <w:adjustRightInd w:val="0"/>
              <w:jc w:val="center"/>
              <w:rPr>
                <w:rFonts w:eastAsia="Calibri"/>
                <w:b/>
                <w:i/>
                <w:color w:val="000000"/>
                <w:sz w:val="16"/>
                <w:szCs w:val="16"/>
              </w:rPr>
            </w:pPr>
            <w:r w:rsidRPr="00312313">
              <w:rPr>
                <w:rFonts w:eastAsia="Calibri"/>
                <w:b/>
                <w:i/>
                <w:color w:val="000000"/>
                <w:sz w:val="16"/>
                <w:szCs w:val="16"/>
              </w:rPr>
              <w:t>6</w:t>
            </w:r>
          </w:p>
        </w:tc>
        <w:tc>
          <w:tcPr>
            <w:tcW w:w="1808" w:type="dxa"/>
          </w:tcPr>
          <w:p w:rsidR="00312313" w:rsidRPr="00312313" w:rsidRDefault="00312313" w:rsidP="00082780">
            <w:pPr>
              <w:widowControl w:val="0"/>
              <w:autoSpaceDE w:val="0"/>
              <w:autoSpaceDN w:val="0"/>
              <w:adjustRightInd w:val="0"/>
              <w:jc w:val="center"/>
              <w:rPr>
                <w:rFonts w:eastAsia="Calibri"/>
                <w:b/>
                <w:i/>
                <w:color w:val="000000"/>
                <w:sz w:val="16"/>
                <w:szCs w:val="16"/>
              </w:rPr>
            </w:pPr>
            <w:r w:rsidRPr="00312313">
              <w:rPr>
                <w:rFonts w:eastAsia="Calibri"/>
                <w:b/>
                <w:i/>
                <w:color w:val="000000"/>
                <w:sz w:val="16"/>
                <w:szCs w:val="16"/>
              </w:rPr>
              <w:t>7</w:t>
            </w:r>
          </w:p>
        </w:tc>
        <w:tc>
          <w:tcPr>
            <w:tcW w:w="9730" w:type="dxa"/>
          </w:tcPr>
          <w:p w:rsidR="00312313" w:rsidRPr="00312313" w:rsidRDefault="00312313" w:rsidP="00082780">
            <w:pPr>
              <w:widowControl w:val="0"/>
              <w:autoSpaceDE w:val="0"/>
              <w:autoSpaceDN w:val="0"/>
              <w:adjustRightInd w:val="0"/>
              <w:jc w:val="center"/>
              <w:rPr>
                <w:rFonts w:eastAsia="Calibri"/>
                <w:b/>
                <w:i/>
                <w:color w:val="000000"/>
                <w:sz w:val="16"/>
                <w:szCs w:val="16"/>
              </w:rPr>
            </w:pPr>
            <w:r w:rsidRPr="00312313">
              <w:rPr>
                <w:rFonts w:eastAsia="Calibri"/>
                <w:b/>
                <w:i/>
                <w:color w:val="000000"/>
                <w:sz w:val="16"/>
                <w:szCs w:val="16"/>
              </w:rPr>
              <w:t>8</w:t>
            </w:r>
          </w:p>
        </w:tc>
      </w:tr>
      <w:tr w:rsidR="00312313" w:rsidRPr="00312313" w:rsidTr="00082780">
        <w:trPr>
          <w:trHeight w:val="261"/>
        </w:trPr>
        <w:tc>
          <w:tcPr>
            <w:tcW w:w="21796" w:type="dxa"/>
            <w:gridSpan w:val="8"/>
            <w:shd w:val="clear" w:color="auto" w:fill="D9D9D9"/>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rFonts w:eastAsia="Calibri"/>
                <w:b/>
                <w:color w:val="000000"/>
                <w:sz w:val="16"/>
                <w:szCs w:val="16"/>
              </w:rPr>
              <w:t>ОСНОВНЫЕ ВИДЫ РАЗРЕШЕННОГО ИСПОЛЬЗОВАНИЯ</w:t>
            </w:r>
          </w:p>
        </w:tc>
      </w:tr>
      <w:tr w:rsidR="00312313" w:rsidRPr="00312313" w:rsidTr="00082780">
        <w:tc>
          <w:tcPr>
            <w:tcW w:w="95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2.7.1</w:t>
            </w:r>
          </w:p>
        </w:tc>
        <w:tc>
          <w:tcPr>
            <w:tcW w:w="3377"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Хранение автотранспорта</w:t>
            </w:r>
          </w:p>
        </w:tc>
        <w:tc>
          <w:tcPr>
            <w:tcW w:w="141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72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90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w:t>
            </w:r>
            <w:r w:rsidRPr="00312313">
              <w:rPr>
                <w:rFonts w:eastAsia="Calibri"/>
                <w:color w:val="000000"/>
                <w:sz w:val="16"/>
                <w:szCs w:val="16"/>
                <w:vertAlign w:val="superscript"/>
              </w:rPr>
              <w:t>1</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w:t>
            </w:r>
          </w:p>
        </w:tc>
        <w:tc>
          <w:tcPr>
            <w:tcW w:w="9730"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vertAlign w:val="superscript"/>
              </w:rPr>
              <w:t>1</w:t>
            </w:r>
            <w:r w:rsidRPr="00312313">
              <w:rPr>
                <w:color w:val="000000"/>
                <w:sz w:val="16"/>
                <w:szCs w:val="16"/>
              </w:rPr>
              <w:t xml:space="preserve"> Количество наземных этажей гаражей-стоянок не должно превышать соответствующие параметры смежно расположенных существующих и проектируемых жилых домов.</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p w:rsidR="00312313" w:rsidRPr="00312313" w:rsidRDefault="00312313" w:rsidP="00082780">
            <w:pPr>
              <w:widowControl w:val="0"/>
              <w:autoSpaceDE w:val="0"/>
              <w:autoSpaceDN w:val="0"/>
              <w:adjustRightInd w:val="0"/>
              <w:rPr>
                <w:sz w:val="16"/>
                <w:szCs w:val="16"/>
              </w:rPr>
            </w:pPr>
            <w:r w:rsidRPr="00312313">
              <w:rPr>
                <w:sz w:val="16"/>
                <w:szCs w:val="16"/>
              </w:rPr>
              <w:t>Максимальная емкость отдельно стоящих наземных многоуровневых гаражей-стоянок – 300 м/м.</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При определении мест допустимого расположения зданий, строений и сооружений в границах земельного участка необходимо учитывать положения СП 113.13330.2023.</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Фасады наземных отдельно стоящих многоуровневых гаражей-стоянок должны быть декорированы с учетом архитектурных и колористических особенностей прилегающей застройки.</w:t>
            </w:r>
          </w:p>
        </w:tc>
      </w:tr>
      <w:tr w:rsidR="00312313" w:rsidRPr="00312313" w:rsidTr="00082780">
        <w:tc>
          <w:tcPr>
            <w:tcW w:w="95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3.1</w:t>
            </w:r>
          </w:p>
        </w:tc>
        <w:tc>
          <w:tcPr>
            <w:tcW w:w="3377"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Коммунальное обслуживание</w:t>
            </w:r>
          </w:p>
        </w:tc>
        <w:tc>
          <w:tcPr>
            <w:tcW w:w="141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jc w:val="center"/>
              <w:rPr>
                <w:sz w:val="16"/>
                <w:szCs w:val="16"/>
              </w:rPr>
            </w:pPr>
            <w:r w:rsidRPr="00312313">
              <w:rPr>
                <w:sz w:val="16"/>
                <w:szCs w:val="16"/>
              </w:rPr>
              <w:t>*</w:t>
            </w:r>
          </w:p>
        </w:tc>
        <w:tc>
          <w:tcPr>
            <w:tcW w:w="9730"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3.1.1</w:t>
            </w:r>
          </w:p>
        </w:tc>
        <w:tc>
          <w:tcPr>
            <w:tcW w:w="3377"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Предоставление коммунальных услуг</w:t>
            </w:r>
          </w:p>
        </w:tc>
        <w:tc>
          <w:tcPr>
            <w:tcW w:w="141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jc w:val="center"/>
              <w:rPr>
                <w:sz w:val="16"/>
                <w:szCs w:val="16"/>
              </w:rPr>
            </w:pPr>
            <w:r w:rsidRPr="00312313">
              <w:rPr>
                <w:sz w:val="16"/>
                <w:szCs w:val="16"/>
              </w:rPr>
              <w:t>*</w:t>
            </w:r>
          </w:p>
        </w:tc>
        <w:tc>
          <w:tcPr>
            <w:tcW w:w="9730"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3.1.2</w:t>
            </w:r>
          </w:p>
        </w:tc>
        <w:tc>
          <w:tcPr>
            <w:tcW w:w="3377"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Административные здания организаций, обеспечивающих предоставление коммунальных услуг</w:t>
            </w:r>
          </w:p>
        </w:tc>
        <w:tc>
          <w:tcPr>
            <w:tcW w:w="141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80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w:t>
            </w:r>
          </w:p>
        </w:tc>
        <w:tc>
          <w:tcPr>
            <w:tcW w:w="9730" w:type="dxa"/>
          </w:tcPr>
          <w:p w:rsidR="00312313" w:rsidRPr="00312313" w:rsidRDefault="00312313" w:rsidP="00082780">
            <w:pPr>
              <w:widowControl w:val="0"/>
              <w:autoSpaceDE w:val="0"/>
              <w:autoSpaceDN w:val="0"/>
              <w:adjustRightInd w:val="0"/>
              <w:rPr>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p w:rsidR="00312313" w:rsidRPr="00312313" w:rsidRDefault="00312313" w:rsidP="00082780">
            <w:pPr>
              <w:widowControl w:val="0"/>
              <w:autoSpaceDE w:val="0"/>
              <w:autoSpaceDN w:val="0"/>
              <w:adjustRightInd w:val="0"/>
              <w:spacing w:after="120"/>
              <w:rPr>
                <w:rFonts w:eastAsia="Calibri"/>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118" w:history="1">
              <w:r w:rsidRPr="00312313">
                <w:rPr>
                  <w:color w:val="000000"/>
                  <w:sz w:val="16"/>
                  <w:szCs w:val="16"/>
                </w:rPr>
                <w:t>СП 138.13330.2012</w:t>
              </w:r>
            </w:hyperlink>
            <w:r w:rsidRPr="00312313">
              <w:rPr>
                <w:color w:val="000000"/>
                <w:sz w:val="16"/>
                <w:szCs w:val="16"/>
              </w:rPr>
              <w:t>.</w:t>
            </w:r>
          </w:p>
        </w:tc>
      </w:tr>
      <w:tr w:rsidR="00312313" w:rsidRPr="00312313" w:rsidTr="00082780">
        <w:tc>
          <w:tcPr>
            <w:tcW w:w="956"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3.2</w:t>
            </w:r>
          </w:p>
        </w:tc>
        <w:tc>
          <w:tcPr>
            <w:tcW w:w="3377"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Социальное обслуживание</w:t>
            </w:r>
          </w:p>
        </w:tc>
        <w:tc>
          <w:tcPr>
            <w:tcW w:w="141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80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30"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119" w:history="1">
              <w:r w:rsidRPr="00312313">
                <w:rPr>
                  <w:color w:val="000000"/>
                  <w:sz w:val="16"/>
                  <w:szCs w:val="16"/>
                </w:rPr>
                <w:t>СП 138.13330.2012</w:t>
              </w:r>
            </w:hyperlink>
            <w:r w:rsidRPr="00312313">
              <w:rPr>
                <w:color w:val="000000"/>
                <w:sz w:val="16"/>
                <w:szCs w:val="16"/>
              </w:rPr>
              <w:t>.</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3.2.1</w:t>
            </w:r>
          </w:p>
        </w:tc>
        <w:tc>
          <w:tcPr>
            <w:tcW w:w="3377"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Дома социального обслуживания</w:t>
            </w:r>
          </w:p>
        </w:tc>
        <w:tc>
          <w:tcPr>
            <w:tcW w:w="141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80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30"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120" w:history="1">
              <w:r w:rsidRPr="00312313">
                <w:rPr>
                  <w:color w:val="000000"/>
                  <w:sz w:val="16"/>
                  <w:szCs w:val="16"/>
                </w:rPr>
                <w:t>СП 138.13330.2012</w:t>
              </w:r>
            </w:hyperlink>
            <w:r w:rsidRPr="00312313">
              <w:rPr>
                <w:color w:val="000000"/>
                <w:sz w:val="16"/>
                <w:szCs w:val="16"/>
              </w:rPr>
              <w:t>.</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3.2.2</w:t>
            </w:r>
          </w:p>
        </w:tc>
        <w:tc>
          <w:tcPr>
            <w:tcW w:w="3377"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Оказание социальной помощи населению</w:t>
            </w:r>
          </w:p>
        </w:tc>
        <w:tc>
          <w:tcPr>
            <w:tcW w:w="141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80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30"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121" w:history="1">
              <w:r w:rsidRPr="00312313">
                <w:rPr>
                  <w:color w:val="000000"/>
                  <w:sz w:val="16"/>
                  <w:szCs w:val="16"/>
                </w:rPr>
                <w:t>СП 138.13330.2012</w:t>
              </w:r>
            </w:hyperlink>
            <w:r w:rsidRPr="00312313">
              <w:rPr>
                <w:color w:val="000000"/>
                <w:sz w:val="16"/>
                <w:szCs w:val="16"/>
              </w:rPr>
              <w:t>.</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3.2.3</w:t>
            </w:r>
          </w:p>
        </w:tc>
        <w:tc>
          <w:tcPr>
            <w:tcW w:w="3377"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Оказание услуг связи</w:t>
            </w:r>
          </w:p>
        </w:tc>
        <w:tc>
          <w:tcPr>
            <w:tcW w:w="141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6" w:type="dxa"/>
          </w:tcPr>
          <w:p w:rsidR="00312313" w:rsidRPr="00312313" w:rsidRDefault="00312313" w:rsidP="00082780">
            <w:pPr>
              <w:jc w:val="center"/>
              <w:rPr>
                <w:rFonts w:eastAsia="Calibri"/>
                <w:sz w:val="16"/>
                <w:szCs w:val="16"/>
              </w:rPr>
            </w:pPr>
            <w:r w:rsidRPr="00312313">
              <w:rPr>
                <w:rFonts w:eastAsia="Calibri"/>
                <w:sz w:val="16"/>
                <w:szCs w:val="16"/>
              </w:rPr>
              <w:t>5000</w:t>
            </w:r>
          </w:p>
        </w:tc>
        <w:tc>
          <w:tcPr>
            <w:tcW w:w="1725" w:type="dxa"/>
          </w:tcPr>
          <w:p w:rsidR="00312313" w:rsidRPr="00312313" w:rsidRDefault="00312313" w:rsidP="00082780">
            <w:pPr>
              <w:jc w:val="center"/>
              <w:rPr>
                <w:rFonts w:eastAsia="Calibri"/>
                <w:sz w:val="16"/>
                <w:szCs w:val="16"/>
              </w:rPr>
            </w:pPr>
            <w:r w:rsidRPr="00312313">
              <w:rPr>
                <w:rFonts w:eastAsia="Calibri"/>
                <w:sz w:val="16"/>
                <w:szCs w:val="16"/>
              </w:rPr>
              <w:t>80</w:t>
            </w:r>
          </w:p>
        </w:tc>
        <w:tc>
          <w:tcPr>
            <w:tcW w:w="1663" w:type="dxa"/>
          </w:tcPr>
          <w:p w:rsidR="00312313" w:rsidRPr="00312313" w:rsidRDefault="00312313" w:rsidP="00082780">
            <w:pPr>
              <w:jc w:val="center"/>
              <w:rPr>
                <w:rFonts w:eastAsia="Calibri"/>
                <w:sz w:val="16"/>
                <w:szCs w:val="16"/>
              </w:rPr>
            </w:pPr>
            <w:r w:rsidRPr="00312313">
              <w:rPr>
                <w:rFonts w:eastAsia="Calibri"/>
                <w:sz w:val="16"/>
                <w:szCs w:val="16"/>
              </w:rPr>
              <w:t>3</w:t>
            </w:r>
          </w:p>
        </w:tc>
        <w:tc>
          <w:tcPr>
            <w:tcW w:w="1808" w:type="dxa"/>
          </w:tcPr>
          <w:p w:rsidR="00312313" w:rsidRPr="00312313" w:rsidRDefault="00312313" w:rsidP="00082780">
            <w:pPr>
              <w:jc w:val="center"/>
              <w:rPr>
                <w:sz w:val="16"/>
                <w:szCs w:val="16"/>
              </w:rPr>
            </w:pPr>
            <w:r w:rsidRPr="00312313">
              <w:rPr>
                <w:sz w:val="16"/>
                <w:szCs w:val="16"/>
              </w:rPr>
              <w:t>*</w:t>
            </w:r>
          </w:p>
        </w:tc>
        <w:tc>
          <w:tcPr>
            <w:tcW w:w="9730"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122" w:history="1">
              <w:r w:rsidRPr="00312313">
                <w:rPr>
                  <w:color w:val="000000"/>
                  <w:sz w:val="16"/>
                  <w:szCs w:val="16"/>
                </w:rPr>
                <w:t>СП 138.13330.2012</w:t>
              </w:r>
            </w:hyperlink>
            <w:r w:rsidRPr="00312313">
              <w:rPr>
                <w:color w:val="000000"/>
                <w:sz w:val="16"/>
                <w:szCs w:val="16"/>
              </w:rPr>
              <w:t>.</w:t>
            </w:r>
          </w:p>
        </w:tc>
      </w:tr>
      <w:tr w:rsidR="00312313" w:rsidRPr="00312313" w:rsidTr="00082780">
        <w:tc>
          <w:tcPr>
            <w:tcW w:w="956"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3.2.4</w:t>
            </w:r>
          </w:p>
        </w:tc>
        <w:tc>
          <w:tcPr>
            <w:tcW w:w="3377"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Общежития</w:t>
            </w:r>
          </w:p>
        </w:tc>
        <w:tc>
          <w:tcPr>
            <w:tcW w:w="141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30" w:type="dxa"/>
          </w:tcPr>
          <w:p w:rsidR="00312313" w:rsidRPr="00312313" w:rsidRDefault="00312313" w:rsidP="00082780">
            <w:pPr>
              <w:widowControl w:val="0"/>
              <w:autoSpaceDE w:val="0"/>
              <w:autoSpaceDN w:val="0"/>
              <w:adjustRightInd w:val="0"/>
              <w:rPr>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p w:rsidR="00312313" w:rsidRPr="00312313" w:rsidRDefault="00312313" w:rsidP="00082780">
            <w:pPr>
              <w:widowControl w:val="0"/>
              <w:autoSpaceDE w:val="0"/>
              <w:autoSpaceDN w:val="0"/>
              <w:adjustRightInd w:val="0"/>
              <w:rPr>
                <w:color w:val="000000"/>
                <w:sz w:val="16"/>
                <w:szCs w:val="16"/>
              </w:rPr>
            </w:pPr>
            <w:r w:rsidRPr="00312313">
              <w:rPr>
                <w:rFonts w:eastAsia="Calibri"/>
                <w:color w:val="000000"/>
                <w:sz w:val="16"/>
                <w:szCs w:val="16"/>
              </w:rPr>
              <w:t>Минимальный процент озеленения – 30 %</w:t>
            </w:r>
          </w:p>
        </w:tc>
      </w:tr>
      <w:tr w:rsidR="00312313" w:rsidRPr="00312313" w:rsidTr="00082780">
        <w:tc>
          <w:tcPr>
            <w:tcW w:w="95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3.3</w:t>
            </w:r>
          </w:p>
        </w:tc>
        <w:tc>
          <w:tcPr>
            <w:tcW w:w="3377"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Бытовое обслуживание</w:t>
            </w:r>
          </w:p>
        </w:tc>
        <w:tc>
          <w:tcPr>
            <w:tcW w:w="141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400</w:t>
            </w:r>
          </w:p>
        </w:tc>
        <w:tc>
          <w:tcPr>
            <w:tcW w:w="112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jc w:val="center"/>
              <w:rPr>
                <w:sz w:val="16"/>
                <w:szCs w:val="16"/>
              </w:rPr>
            </w:pPr>
            <w:r w:rsidRPr="00312313">
              <w:rPr>
                <w:sz w:val="16"/>
                <w:szCs w:val="16"/>
              </w:rPr>
              <w:t>*</w:t>
            </w:r>
          </w:p>
        </w:tc>
        <w:tc>
          <w:tcPr>
            <w:tcW w:w="9730"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3.4</w:t>
            </w:r>
          </w:p>
        </w:tc>
        <w:tc>
          <w:tcPr>
            <w:tcW w:w="3377"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Здравоохранение</w:t>
            </w:r>
          </w:p>
        </w:tc>
        <w:tc>
          <w:tcPr>
            <w:tcW w:w="141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400</w:t>
            </w:r>
          </w:p>
        </w:tc>
        <w:tc>
          <w:tcPr>
            <w:tcW w:w="112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80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jc w:val="center"/>
              <w:rPr>
                <w:sz w:val="16"/>
                <w:szCs w:val="16"/>
              </w:rPr>
            </w:pPr>
            <w:r w:rsidRPr="00312313">
              <w:rPr>
                <w:sz w:val="16"/>
                <w:szCs w:val="16"/>
              </w:rPr>
              <w:t>*</w:t>
            </w:r>
          </w:p>
        </w:tc>
        <w:tc>
          <w:tcPr>
            <w:tcW w:w="9730"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Pr>
          <w:p w:rsidR="00312313" w:rsidRPr="00312313" w:rsidRDefault="00312313" w:rsidP="00082780">
            <w:pPr>
              <w:widowControl w:val="0"/>
              <w:autoSpaceDE w:val="0"/>
              <w:autoSpaceDN w:val="0"/>
              <w:adjustRightInd w:val="0"/>
              <w:spacing w:line="276" w:lineRule="auto"/>
              <w:jc w:val="center"/>
              <w:rPr>
                <w:color w:val="000000"/>
                <w:sz w:val="16"/>
                <w:szCs w:val="16"/>
              </w:rPr>
            </w:pPr>
            <w:r w:rsidRPr="00312313">
              <w:rPr>
                <w:color w:val="000000"/>
                <w:sz w:val="16"/>
                <w:szCs w:val="16"/>
              </w:rPr>
              <w:t>3.4.1</w:t>
            </w:r>
          </w:p>
        </w:tc>
        <w:tc>
          <w:tcPr>
            <w:tcW w:w="3377" w:type="dxa"/>
          </w:tcPr>
          <w:p w:rsidR="00312313" w:rsidRPr="00312313" w:rsidRDefault="00312313" w:rsidP="00082780">
            <w:pPr>
              <w:widowControl w:val="0"/>
              <w:autoSpaceDE w:val="0"/>
              <w:autoSpaceDN w:val="0"/>
              <w:adjustRightInd w:val="0"/>
              <w:spacing w:line="276" w:lineRule="auto"/>
              <w:rPr>
                <w:color w:val="000000"/>
                <w:sz w:val="16"/>
                <w:szCs w:val="16"/>
              </w:rPr>
            </w:pPr>
            <w:r w:rsidRPr="00312313">
              <w:rPr>
                <w:color w:val="000000"/>
                <w:sz w:val="16"/>
                <w:szCs w:val="16"/>
              </w:rPr>
              <w:t>Амбулаторно-поликлиническое обслуживание</w:t>
            </w:r>
          </w:p>
        </w:tc>
        <w:tc>
          <w:tcPr>
            <w:tcW w:w="1411" w:type="dxa"/>
          </w:tcPr>
          <w:p w:rsidR="00312313" w:rsidRPr="00312313" w:rsidRDefault="00312313" w:rsidP="00082780">
            <w:pPr>
              <w:widowControl w:val="0"/>
              <w:autoSpaceDE w:val="0"/>
              <w:autoSpaceDN w:val="0"/>
              <w:adjustRightInd w:val="0"/>
              <w:spacing w:line="276" w:lineRule="auto"/>
              <w:jc w:val="center"/>
              <w:rPr>
                <w:rFonts w:eastAsia="Calibri"/>
                <w:color w:val="000000"/>
                <w:sz w:val="16"/>
                <w:szCs w:val="16"/>
              </w:rPr>
            </w:pPr>
            <w:r w:rsidRPr="00312313">
              <w:rPr>
                <w:rFonts w:eastAsia="Calibri"/>
                <w:color w:val="000000"/>
                <w:sz w:val="16"/>
                <w:szCs w:val="16"/>
              </w:rPr>
              <w:t>400</w:t>
            </w:r>
          </w:p>
        </w:tc>
        <w:tc>
          <w:tcPr>
            <w:tcW w:w="112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80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30"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w:t>
            </w:r>
            <w:hyperlink r:id="rId123" w:history="1">
              <w:r w:rsidRPr="00312313">
                <w:rPr>
                  <w:color w:val="000000"/>
                  <w:sz w:val="16"/>
                  <w:szCs w:val="16"/>
                </w:rPr>
                <w:t>СП 158.13330.2014</w:t>
              </w:r>
            </w:hyperlink>
            <w:r w:rsidRPr="00312313">
              <w:rPr>
                <w:color w:val="000000"/>
                <w:sz w:val="16"/>
                <w:szCs w:val="16"/>
              </w:rPr>
              <w:t>.</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Pr>
          <w:p w:rsidR="00312313" w:rsidRPr="00312313" w:rsidRDefault="00312313" w:rsidP="00082780">
            <w:pPr>
              <w:widowControl w:val="0"/>
              <w:autoSpaceDE w:val="0"/>
              <w:autoSpaceDN w:val="0"/>
              <w:adjustRightInd w:val="0"/>
              <w:spacing w:line="276" w:lineRule="auto"/>
              <w:jc w:val="center"/>
              <w:rPr>
                <w:color w:val="000000"/>
                <w:sz w:val="16"/>
                <w:szCs w:val="16"/>
              </w:rPr>
            </w:pPr>
            <w:r w:rsidRPr="00312313">
              <w:rPr>
                <w:color w:val="000000"/>
                <w:sz w:val="16"/>
                <w:szCs w:val="16"/>
              </w:rPr>
              <w:t>3.4.2</w:t>
            </w:r>
          </w:p>
        </w:tc>
        <w:tc>
          <w:tcPr>
            <w:tcW w:w="3377" w:type="dxa"/>
          </w:tcPr>
          <w:p w:rsidR="00312313" w:rsidRPr="00312313" w:rsidRDefault="00312313" w:rsidP="00082780">
            <w:pPr>
              <w:widowControl w:val="0"/>
              <w:autoSpaceDE w:val="0"/>
              <w:autoSpaceDN w:val="0"/>
              <w:adjustRightInd w:val="0"/>
              <w:spacing w:line="276" w:lineRule="auto"/>
              <w:rPr>
                <w:color w:val="000000"/>
                <w:sz w:val="16"/>
                <w:szCs w:val="16"/>
              </w:rPr>
            </w:pPr>
            <w:r w:rsidRPr="00312313">
              <w:rPr>
                <w:color w:val="000000"/>
                <w:sz w:val="16"/>
                <w:szCs w:val="16"/>
              </w:rPr>
              <w:t>Стационарное медицинское обслуживание</w:t>
            </w:r>
          </w:p>
        </w:tc>
        <w:tc>
          <w:tcPr>
            <w:tcW w:w="1411" w:type="dxa"/>
          </w:tcPr>
          <w:p w:rsidR="00312313" w:rsidRPr="00312313" w:rsidRDefault="00312313" w:rsidP="00082780">
            <w:pPr>
              <w:jc w:val="center"/>
              <w:rPr>
                <w:color w:val="000000"/>
                <w:sz w:val="16"/>
                <w:szCs w:val="16"/>
              </w:rPr>
            </w:pPr>
            <w:r w:rsidRPr="00312313">
              <w:rPr>
                <w:color w:val="000000"/>
                <w:sz w:val="16"/>
                <w:szCs w:val="16"/>
              </w:rPr>
              <w:t>н.у.</w:t>
            </w:r>
          </w:p>
        </w:tc>
        <w:tc>
          <w:tcPr>
            <w:tcW w:w="1126" w:type="dxa"/>
          </w:tcPr>
          <w:p w:rsidR="00312313" w:rsidRPr="00312313" w:rsidRDefault="00312313" w:rsidP="00082780">
            <w:pPr>
              <w:jc w:val="center"/>
              <w:rPr>
                <w:color w:val="000000"/>
                <w:sz w:val="16"/>
                <w:szCs w:val="16"/>
              </w:rPr>
            </w:pPr>
            <w:r w:rsidRPr="00312313">
              <w:rPr>
                <w:color w:val="000000"/>
                <w:sz w:val="16"/>
                <w:szCs w:val="16"/>
              </w:rPr>
              <w:t>н.у.</w:t>
            </w:r>
          </w:p>
        </w:tc>
        <w:tc>
          <w:tcPr>
            <w:tcW w:w="1725" w:type="dxa"/>
          </w:tcPr>
          <w:p w:rsidR="00312313" w:rsidRPr="00312313" w:rsidRDefault="00312313" w:rsidP="00082780">
            <w:pPr>
              <w:jc w:val="center"/>
              <w:rPr>
                <w:color w:val="000000"/>
                <w:sz w:val="16"/>
                <w:szCs w:val="16"/>
              </w:rPr>
            </w:pPr>
            <w:r w:rsidRPr="00312313">
              <w:rPr>
                <w:color w:val="000000"/>
                <w:sz w:val="16"/>
                <w:szCs w:val="16"/>
              </w:rPr>
              <w:t>н.у.</w:t>
            </w:r>
          </w:p>
        </w:tc>
        <w:tc>
          <w:tcPr>
            <w:tcW w:w="1663" w:type="dxa"/>
          </w:tcPr>
          <w:p w:rsidR="00312313" w:rsidRPr="00312313" w:rsidRDefault="00312313" w:rsidP="00082780">
            <w:pPr>
              <w:jc w:val="center"/>
              <w:rPr>
                <w:color w:val="000000"/>
                <w:sz w:val="16"/>
                <w:szCs w:val="16"/>
              </w:rPr>
            </w:pPr>
            <w:r w:rsidRPr="00312313">
              <w:rPr>
                <w:color w:val="000000"/>
                <w:sz w:val="16"/>
                <w:szCs w:val="16"/>
              </w:rPr>
              <w:t>н.у.</w:t>
            </w:r>
          </w:p>
        </w:tc>
        <w:tc>
          <w:tcPr>
            <w:tcW w:w="1808" w:type="dxa"/>
          </w:tcPr>
          <w:p w:rsidR="00312313" w:rsidRPr="00312313" w:rsidRDefault="00312313" w:rsidP="00082780">
            <w:pPr>
              <w:jc w:val="center"/>
              <w:rPr>
                <w:color w:val="000000"/>
                <w:sz w:val="16"/>
                <w:szCs w:val="16"/>
              </w:rPr>
            </w:pPr>
            <w:r w:rsidRPr="00312313">
              <w:rPr>
                <w:color w:val="000000"/>
                <w:sz w:val="16"/>
                <w:szCs w:val="16"/>
              </w:rPr>
              <w:t>*</w:t>
            </w:r>
          </w:p>
        </w:tc>
        <w:tc>
          <w:tcPr>
            <w:tcW w:w="9730" w:type="dxa"/>
          </w:tcPr>
          <w:p w:rsidR="00312313" w:rsidRPr="00312313" w:rsidRDefault="00312313" w:rsidP="00082780">
            <w:pPr>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w:t>
            </w:r>
            <w:hyperlink r:id="rId124" w:history="1">
              <w:r w:rsidRPr="00312313">
                <w:rPr>
                  <w:color w:val="000000"/>
                  <w:sz w:val="16"/>
                  <w:szCs w:val="16"/>
                </w:rPr>
                <w:t>СП 158.13330.2014</w:t>
              </w:r>
            </w:hyperlink>
            <w:r w:rsidRPr="00312313">
              <w:rPr>
                <w:color w:val="000000"/>
                <w:sz w:val="16"/>
                <w:szCs w:val="16"/>
              </w:rPr>
              <w:t>.</w:t>
            </w:r>
          </w:p>
          <w:p w:rsidR="00312313" w:rsidRPr="00312313" w:rsidRDefault="00312313" w:rsidP="00082780">
            <w:pPr>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Pr>
          <w:p w:rsidR="00312313" w:rsidRPr="00312313" w:rsidRDefault="00312313" w:rsidP="00082780">
            <w:pPr>
              <w:widowControl w:val="0"/>
              <w:autoSpaceDE w:val="0"/>
              <w:autoSpaceDN w:val="0"/>
              <w:adjustRightInd w:val="0"/>
              <w:spacing w:line="276" w:lineRule="auto"/>
              <w:jc w:val="center"/>
              <w:rPr>
                <w:color w:val="000000"/>
                <w:sz w:val="16"/>
                <w:szCs w:val="16"/>
              </w:rPr>
            </w:pPr>
            <w:r w:rsidRPr="00312313">
              <w:rPr>
                <w:color w:val="000000"/>
                <w:sz w:val="16"/>
                <w:szCs w:val="16"/>
              </w:rPr>
              <w:t>3.5</w:t>
            </w:r>
          </w:p>
        </w:tc>
        <w:tc>
          <w:tcPr>
            <w:tcW w:w="3377" w:type="dxa"/>
          </w:tcPr>
          <w:p w:rsidR="00312313" w:rsidRPr="00312313" w:rsidRDefault="00312313" w:rsidP="00082780">
            <w:pPr>
              <w:widowControl w:val="0"/>
              <w:autoSpaceDE w:val="0"/>
              <w:autoSpaceDN w:val="0"/>
              <w:adjustRightInd w:val="0"/>
              <w:spacing w:line="276" w:lineRule="auto"/>
              <w:rPr>
                <w:color w:val="000000"/>
                <w:sz w:val="16"/>
                <w:szCs w:val="16"/>
              </w:rPr>
            </w:pPr>
            <w:r w:rsidRPr="00312313">
              <w:rPr>
                <w:color w:val="000000"/>
                <w:sz w:val="16"/>
                <w:szCs w:val="16"/>
              </w:rPr>
              <w:t>Образование и просвещение</w:t>
            </w:r>
          </w:p>
        </w:tc>
        <w:tc>
          <w:tcPr>
            <w:tcW w:w="1411" w:type="dxa"/>
          </w:tcPr>
          <w:p w:rsidR="00312313" w:rsidRPr="00312313" w:rsidRDefault="00312313" w:rsidP="00082780">
            <w:pPr>
              <w:jc w:val="center"/>
              <w:rPr>
                <w:color w:val="000000"/>
                <w:sz w:val="16"/>
                <w:szCs w:val="16"/>
              </w:rPr>
            </w:pPr>
            <w:r w:rsidRPr="00312313">
              <w:rPr>
                <w:color w:val="000000"/>
                <w:sz w:val="16"/>
                <w:szCs w:val="16"/>
              </w:rPr>
              <w:t>н.у.</w:t>
            </w:r>
          </w:p>
        </w:tc>
        <w:tc>
          <w:tcPr>
            <w:tcW w:w="1126" w:type="dxa"/>
          </w:tcPr>
          <w:p w:rsidR="00312313" w:rsidRPr="00312313" w:rsidRDefault="00312313" w:rsidP="00082780">
            <w:pPr>
              <w:jc w:val="center"/>
              <w:rPr>
                <w:color w:val="000000"/>
                <w:sz w:val="16"/>
                <w:szCs w:val="16"/>
              </w:rPr>
            </w:pPr>
            <w:r w:rsidRPr="00312313">
              <w:rPr>
                <w:color w:val="000000"/>
                <w:sz w:val="16"/>
                <w:szCs w:val="16"/>
              </w:rPr>
              <w:t>н.у.</w:t>
            </w:r>
          </w:p>
        </w:tc>
        <w:tc>
          <w:tcPr>
            <w:tcW w:w="1725" w:type="dxa"/>
          </w:tcPr>
          <w:p w:rsidR="00312313" w:rsidRPr="00312313" w:rsidRDefault="00312313" w:rsidP="00082780">
            <w:pPr>
              <w:jc w:val="center"/>
              <w:rPr>
                <w:color w:val="000000"/>
                <w:sz w:val="16"/>
                <w:szCs w:val="16"/>
              </w:rPr>
            </w:pPr>
            <w:r w:rsidRPr="00312313">
              <w:rPr>
                <w:color w:val="000000"/>
                <w:sz w:val="16"/>
                <w:szCs w:val="16"/>
              </w:rPr>
              <w:t>н.у.</w:t>
            </w:r>
          </w:p>
        </w:tc>
        <w:tc>
          <w:tcPr>
            <w:tcW w:w="1663" w:type="dxa"/>
          </w:tcPr>
          <w:p w:rsidR="00312313" w:rsidRPr="00312313" w:rsidRDefault="00312313" w:rsidP="00082780">
            <w:pPr>
              <w:jc w:val="center"/>
              <w:rPr>
                <w:color w:val="000000"/>
                <w:sz w:val="16"/>
                <w:szCs w:val="16"/>
              </w:rPr>
            </w:pPr>
            <w:r w:rsidRPr="00312313">
              <w:rPr>
                <w:color w:val="000000"/>
                <w:sz w:val="16"/>
                <w:szCs w:val="16"/>
              </w:rPr>
              <w:t>н.у.</w:t>
            </w:r>
          </w:p>
        </w:tc>
        <w:tc>
          <w:tcPr>
            <w:tcW w:w="1808" w:type="dxa"/>
          </w:tcPr>
          <w:p w:rsidR="00312313" w:rsidRPr="00312313" w:rsidRDefault="00312313" w:rsidP="00082780">
            <w:pPr>
              <w:jc w:val="center"/>
              <w:rPr>
                <w:color w:val="000000"/>
                <w:sz w:val="16"/>
                <w:szCs w:val="16"/>
              </w:rPr>
            </w:pPr>
            <w:r w:rsidRPr="00312313">
              <w:rPr>
                <w:color w:val="000000"/>
                <w:sz w:val="16"/>
                <w:szCs w:val="16"/>
              </w:rPr>
              <w:t>*</w:t>
            </w:r>
          </w:p>
        </w:tc>
        <w:tc>
          <w:tcPr>
            <w:tcW w:w="9730" w:type="dxa"/>
          </w:tcPr>
          <w:p w:rsidR="00312313" w:rsidRPr="00312313" w:rsidRDefault="00312313" w:rsidP="00082780">
            <w:pPr>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w:t>
            </w:r>
            <w:hyperlink r:id="rId125" w:history="1">
              <w:r w:rsidRPr="00312313">
                <w:rPr>
                  <w:color w:val="000000"/>
                  <w:sz w:val="16"/>
                  <w:szCs w:val="16"/>
                </w:rPr>
                <w:t>СП 158.13330.2014</w:t>
              </w:r>
            </w:hyperlink>
            <w:r w:rsidRPr="00312313">
              <w:rPr>
                <w:color w:val="000000"/>
                <w:sz w:val="16"/>
                <w:szCs w:val="16"/>
              </w:rPr>
              <w:t>.</w:t>
            </w:r>
          </w:p>
          <w:p w:rsidR="00312313" w:rsidRPr="00312313" w:rsidRDefault="00312313" w:rsidP="00082780">
            <w:pPr>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Pr>
          <w:p w:rsidR="00312313" w:rsidRPr="00312313" w:rsidRDefault="00312313" w:rsidP="00082780">
            <w:pPr>
              <w:widowControl w:val="0"/>
              <w:autoSpaceDE w:val="0"/>
              <w:autoSpaceDN w:val="0"/>
              <w:adjustRightInd w:val="0"/>
              <w:spacing w:line="276" w:lineRule="auto"/>
              <w:jc w:val="center"/>
              <w:rPr>
                <w:color w:val="000000"/>
                <w:sz w:val="16"/>
                <w:szCs w:val="16"/>
              </w:rPr>
            </w:pPr>
            <w:r w:rsidRPr="00312313">
              <w:rPr>
                <w:color w:val="000000"/>
                <w:sz w:val="16"/>
                <w:szCs w:val="16"/>
              </w:rPr>
              <w:t>3.5.1</w:t>
            </w:r>
          </w:p>
        </w:tc>
        <w:tc>
          <w:tcPr>
            <w:tcW w:w="3377" w:type="dxa"/>
          </w:tcPr>
          <w:p w:rsidR="00312313" w:rsidRPr="00312313" w:rsidRDefault="00312313" w:rsidP="00082780">
            <w:pPr>
              <w:widowControl w:val="0"/>
              <w:autoSpaceDE w:val="0"/>
              <w:autoSpaceDN w:val="0"/>
              <w:adjustRightInd w:val="0"/>
              <w:spacing w:line="276" w:lineRule="auto"/>
              <w:rPr>
                <w:color w:val="000000"/>
                <w:sz w:val="16"/>
                <w:szCs w:val="16"/>
              </w:rPr>
            </w:pPr>
            <w:r w:rsidRPr="00312313">
              <w:rPr>
                <w:color w:val="000000"/>
                <w:sz w:val="16"/>
                <w:szCs w:val="16"/>
              </w:rPr>
              <w:t>Дошкольное, начальное и среднее общее образование</w:t>
            </w:r>
          </w:p>
          <w:p w:rsidR="00312313" w:rsidRPr="00312313" w:rsidRDefault="00312313" w:rsidP="00082780">
            <w:pPr>
              <w:widowControl w:val="0"/>
              <w:autoSpaceDE w:val="0"/>
              <w:autoSpaceDN w:val="0"/>
              <w:adjustRightInd w:val="0"/>
              <w:spacing w:line="276" w:lineRule="auto"/>
              <w:rPr>
                <w:color w:val="000000"/>
                <w:sz w:val="16"/>
                <w:szCs w:val="16"/>
              </w:rPr>
            </w:pPr>
          </w:p>
        </w:tc>
        <w:tc>
          <w:tcPr>
            <w:tcW w:w="1411" w:type="dxa"/>
          </w:tcPr>
          <w:p w:rsidR="00312313" w:rsidRPr="00312313" w:rsidRDefault="00312313" w:rsidP="00082780">
            <w:pPr>
              <w:jc w:val="center"/>
              <w:rPr>
                <w:color w:val="000000"/>
                <w:sz w:val="16"/>
                <w:szCs w:val="16"/>
              </w:rPr>
            </w:pPr>
            <w:r w:rsidRPr="00312313">
              <w:rPr>
                <w:color w:val="000000"/>
                <w:sz w:val="16"/>
                <w:szCs w:val="16"/>
              </w:rPr>
              <w:t>н.у.</w:t>
            </w:r>
          </w:p>
        </w:tc>
        <w:tc>
          <w:tcPr>
            <w:tcW w:w="1126" w:type="dxa"/>
          </w:tcPr>
          <w:p w:rsidR="00312313" w:rsidRPr="00312313" w:rsidRDefault="00312313" w:rsidP="00082780">
            <w:pPr>
              <w:jc w:val="center"/>
              <w:rPr>
                <w:color w:val="000000"/>
                <w:sz w:val="16"/>
                <w:szCs w:val="16"/>
              </w:rPr>
            </w:pPr>
            <w:r w:rsidRPr="00312313">
              <w:rPr>
                <w:color w:val="000000"/>
                <w:sz w:val="16"/>
                <w:szCs w:val="16"/>
              </w:rPr>
              <w:t>н.у.</w:t>
            </w:r>
          </w:p>
        </w:tc>
        <w:tc>
          <w:tcPr>
            <w:tcW w:w="1725" w:type="dxa"/>
          </w:tcPr>
          <w:p w:rsidR="00312313" w:rsidRPr="00312313" w:rsidRDefault="00312313" w:rsidP="00082780">
            <w:pPr>
              <w:jc w:val="center"/>
              <w:rPr>
                <w:color w:val="000000"/>
                <w:sz w:val="16"/>
                <w:szCs w:val="16"/>
              </w:rPr>
            </w:pPr>
            <w:r w:rsidRPr="00312313">
              <w:rPr>
                <w:color w:val="000000"/>
                <w:sz w:val="16"/>
                <w:szCs w:val="16"/>
              </w:rPr>
              <w:t>н.у.</w:t>
            </w:r>
          </w:p>
        </w:tc>
        <w:tc>
          <w:tcPr>
            <w:tcW w:w="1663" w:type="dxa"/>
          </w:tcPr>
          <w:p w:rsidR="00312313" w:rsidRPr="00312313" w:rsidRDefault="00312313" w:rsidP="00082780">
            <w:pPr>
              <w:jc w:val="center"/>
              <w:rPr>
                <w:color w:val="000000"/>
                <w:sz w:val="16"/>
                <w:szCs w:val="16"/>
              </w:rPr>
            </w:pPr>
            <w:r w:rsidRPr="00312313">
              <w:rPr>
                <w:color w:val="000000"/>
                <w:sz w:val="16"/>
                <w:szCs w:val="16"/>
              </w:rPr>
              <w:t>н.у.</w:t>
            </w:r>
          </w:p>
        </w:tc>
        <w:tc>
          <w:tcPr>
            <w:tcW w:w="1808" w:type="dxa"/>
          </w:tcPr>
          <w:p w:rsidR="00312313" w:rsidRPr="00312313" w:rsidRDefault="00312313" w:rsidP="00082780">
            <w:pPr>
              <w:jc w:val="center"/>
              <w:rPr>
                <w:color w:val="000000"/>
                <w:sz w:val="16"/>
                <w:szCs w:val="16"/>
              </w:rPr>
            </w:pPr>
            <w:r w:rsidRPr="00312313">
              <w:rPr>
                <w:color w:val="000000"/>
                <w:sz w:val="16"/>
                <w:szCs w:val="16"/>
              </w:rPr>
              <w:t>*</w:t>
            </w:r>
          </w:p>
        </w:tc>
        <w:tc>
          <w:tcPr>
            <w:tcW w:w="9730" w:type="dxa"/>
          </w:tcPr>
          <w:p w:rsidR="00312313" w:rsidRPr="00312313" w:rsidRDefault="00312313" w:rsidP="00082780">
            <w:pPr>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w:t>
            </w:r>
            <w:hyperlink r:id="rId126" w:history="1">
              <w:r w:rsidRPr="00312313">
                <w:rPr>
                  <w:color w:val="000000"/>
                  <w:sz w:val="16"/>
                  <w:szCs w:val="16"/>
                </w:rPr>
                <w:t>СП 251.1325800.2016</w:t>
              </w:r>
            </w:hyperlink>
            <w:r w:rsidRPr="00312313">
              <w:rPr>
                <w:color w:val="000000"/>
                <w:sz w:val="16"/>
                <w:szCs w:val="16"/>
              </w:rPr>
              <w:t>, СП 252.1325800.2016.</w:t>
            </w:r>
          </w:p>
          <w:p w:rsidR="00312313" w:rsidRPr="00312313" w:rsidRDefault="00312313" w:rsidP="00082780">
            <w:pPr>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Pr>
          <w:p w:rsidR="00312313" w:rsidRPr="00312313" w:rsidRDefault="00312313" w:rsidP="00082780">
            <w:pPr>
              <w:widowControl w:val="0"/>
              <w:autoSpaceDE w:val="0"/>
              <w:autoSpaceDN w:val="0"/>
              <w:adjustRightInd w:val="0"/>
              <w:spacing w:line="276" w:lineRule="auto"/>
              <w:jc w:val="center"/>
              <w:rPr>
                <w:color w:val="000000"/>
                <w:sz w:val="16"/>
                <w:szCs w:val="16"/>
              </w:rPr>
            </w:pPr>
            <w:r w:rsidRPr="00312313">
              <w:rPr>
                <w:color w:val="000000"/>
                <w:sz w:val="16"/>
                <w:szCs w:val="16"/>
              </w:rPr>
              <w:t>3.5.2</w:t>
            </w:r>
          </w:p>
        </w:tc>
        <w:tc>
          <w:tcPr>
            <w:tcW w:w="3377" w:type="dxa"/>
          </w:tcPr>
          <w:p w:rsidR="00312313" w:rsidRPr="00312313" w:rsidRDefault="00312313" w:rsidP="00082780">
            <w:pPr>
              <w:widowControl w:val="0"/>
              <w:autoSpaceDE w:val="0"/>
              <w:autoSpaceDN w:val="0"/>
              <w:adjustRightInd w:val="0"/>
              <w:spacing w:line="276" w:lineRule="auto"/>
              <w:rPr>
                <w:color w:val="000000"/>
                <w:sz w:val="16"/>
                <w:szCs w:val="16"/>
              </w:rPr>
            </w:pPr>
            <w:r w:rsidRPr="00312313">
              <w:rPr>
                <w:color w:val="000000"/>
                <w:sz w:val="16"/>
                <w:szCs w:val="16"/>
              </w:rPr>
              <w:t>Среднее и высшее профессиональное образование</w:t>
            </w:r>
          </w:p>
        </w:tc>
        <w:tc>
          <w:tcPr>
            <w:tcW w:w="1411" w:type="dxa"/>
          </w:tcPr>
          <w:p w:rsidR="00312313" w:rsidRPr="00312313" w:rsidRDefault="00312313" w:rsidP="00082780">
            <w:pPr>
              <w:jc w:val="center"/>
              <w:rPr>
                <w:color w:val="000000"/>
                <w:sz w:val="16"/>
                <w:szCs w:val="16"/>
              </w:rPr>
            </w:pPr>
            <w:r w:rsidRPr="00312313">
              <w:rPr>
                <w:color w:val="000000"/>
                <w:sz w:val="16"/>
                <w:szCs w:val="16"/>
              </w:rPr>
              <w:t>н.у.</w:t>
            </w:r>
          </w:p>
        </w:tc>
        <w:tc>
          <w:tcPr>
            <w:tcW w:w="1126" w:type="dxa"/>
          </w:tcPr>
          <w:p w:rsidR="00312313" w:rsidRPr="00312313" w:rsidRDefault="00312313" w:rsidP="00082780">
            <w:pPr>
              <w:jc w:val="center"/>
              <w:rPr>
                <w:color w:val="000000"/>
                <w:sz w:val="16"/>
                <w:szCs w:val="16"/>
              </w:rPr>
            </w:pPr>
            <w:r w:rsidRPr="00312313">
              <w:rPr>
                <w:color w:val="000000"/>
                <w:sz w:val="16"/>
                <w:szCs w:val="16"/>
              </w:rPr>
              <w:t>н.у.</w:t>
            </w:r>
          </w:p>
        </w:tc>
        <w:tc>
          <w:tcPr>
            <w:tcW w:w="1725" w:type="dxa"/>
          </w:tcPr>
          <w:p w:rsidR="00312313" w:rsidRPr="00312313" w:rsidRDefault="00312313" w:rsidP="00082780">
            <w:pPr>
              <w:jc w:val="center"/>
              <w:rPr>
                <w:color w:val="000000"/>
                <w:sz w:val="16"/>
                <w:szCs w:val="16"/>
              </w:rPr>
            </w:pPr>
            <w:r w:rsidRPr="00312313">
              <w:rPr>
                <w:color w:val="000000"/>
                <w:sz w:val="16"/>
                <w:szCs w:val="16"/>
              </w:rPr>
              <w:t>н.у.</w:t>
            </w:r>
          </w:p>
        </w:tc>
        <w:tc>
          <w:tcPr>
            <w:tcW w:w="1663" w:type="dxa"/>
          </w:tcPr>
          <w:p w:rsidR="00312313" w:rsidRPr="00312313" w:rsidRDefault="00312313" w:rsidP="00082780">
            <w:pPr>
              <w:jc w:val="center"/>
              <w:rPr>
                <w:color w:val="000000"/>
                <w:sz w:val="16"/>
                <w:szCs w:val="16"/>
              </w:rPr>
            </w:pPr>
            <w:r w:rsidRPr="00312313">
              <w:rPr>
                <w:color w:val="000000"/>
                <w:sz w:val="16"/>
                <w:szCs w:val="16"/>
              </w:rPr>
              <w:t>н.у.</w:t>
            </w:r>
          </w:p>
        </w:tc>
        <w:tc>
          <w:tcPr>
            <w:tcW w:w="1808" w:type="dxa"/>
          </w:tcPr>
          <w:p w:rsidR="00312313" w:rsidRPr="00312313" w:rsidRDefault="00312313" w:rsidP="00082780">
            <w:pPr>
              <w:jc w:val="center"/>
              <w:rPr>
                <w:color w:val="000000"/>
                <w:sz w:val="16"/>
                <w:szCs w:val="16"/>
              </w:rPr>
            </w:pPr>
            <w:r w:rsidRPr="00312313">
              <w:rPr>
                <w:color w:val="000000"/>
                <w:sz w:val="16"/>
                <w:szCs w:val="16"/>
              </w:rPr>
              <w:t>*</w:t>
            </w:r>
          </w:p>
        </w:tc>
        <w:tc>
          <w:tcPr>
            <w:tcW w:w="9730" w:type="dxa"/>
          </w:tcPr>
          <w:p w:rsidR="00312313" w:rsidRPr="00312313" w:rsidRDefault="00312313" w:rsidP="00082780">
            <w:pPr>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w:t>
            </w:r>
            <w:hyperlink r:id="rId127" w:history="1">
              <w:r w:rsidRPr="00312313">
                <w:rPr>
                  <w:color w:val="000000"/>
                  <w:sz w:val="16"/>
                  <w:szCs w:val="16"/>
                </w:rPr>
                <w:t>СП 251.1325800.2016</w:t>
              </w:r>
            </w:hyperlink>
            <w:r w:rsidRPr="00312313">
              <w:rPr>
                <w:color w:val="000000"/>
                <w:sz w:val="16"/>
                <w:szCs w:val="16"/>
              </w:rPr>
              <w:t>, СП 252.1325800.2016.</w:t>
            </w:r>
          </w:p>
          <w:p w:rsidR="00312313" w:rsidRPr="00312313" w:rsidRDefault="00312313" w:rsidP="00082780">
            <w:pPr>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Pr>
          <w:p w:rsidR="00312313" w:rsidRPr="00312313" w:rsidRDefault="00312313" w:rsidP="00082780">
            <w:pPr>
              <w:widowControl w:val="0"/>
              <w:autoSpaceDE w:val="0"/>
              <w:autoSpaceDN w:val="0"/>
              <w:adjustRightInd w:val="0"/>
              <w:spacing w:line="276" w:lineRule="auto"/>
              <w:jc w:val="center"/>
              <w:rPr>
                <w:color w:val="000000"/>
                <w:sz w:val="16"/>
                <w:szCs w:val="16"/>
              </w:rPr>
            </w:pPr>
            <w:r w:rsidRPr="00312313">
              <w:rPr>
                <w:color w:val="000000"/>
                <w:sz w:val="16"/>
                <w:szCs w:val="16"/>
              </w:rPr>
              <w:t>3.6</w:t>
            </w:r>
          </w:p>
        </w:tc>
        <w:tc>
          <w:tcPr>
            <w:tcW w:w="3377" w:type="dxa"/>
          </w:tcPr>
          <w:p w:rsidR="00312313" w:rsidRPr="00312313" w:rsidRDefault="00312313" w:rsidP="00082780">
            <w:pPr>
              <w:widowControl w:val="0"/>
              <w:autoSpaceDE w:val="0"/>
              <w:autoSpaceDN w:val="0"/>
              <w:adjustRightInd w:val="0"/>
              <w:spacing w:line="276" w:lineRule="auto"/>
              <w:rPr>
                <w:color w:val="000000"/>
                <w:sz w:val="16"/>
                <w:szCs w:val="16"/>
              </w:rPr>
            </w:pPr>
            <w:r w:rsidRPr="00312313">
              <w:rPr>
                <w:color w:val="000000"/>
                <w:sz w:val="16"/>
                <w:szCs w:val="16"/>
              </w:rPr>
              <w:t>Культурное развитие</w:t>
            </w:r>
          </w:p>
        </w:tc>
        <w:tc>
          <w:tcPr>
            <w:tcW w:w="141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80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sz w:val="16"/>
                <w:szCs w:val="16"/>
              </w:rPr>
            </w:pPr>
            <w:r w:rsidRPr="00312313">
              <w:rPr>
                <w:sz w:val="16"/>
                <w:szCs w:val="16"/>
              </w:rPr>
              <w:t>*</w:t>
            </w:r>
          </w:p>
        </w:tc>
        <w:tc>
          <w:tcPr>
            <w:tcW w:w="9730" w:type="dxa"/>
          </w:tcPr>
          <w:p w:rsidR="00312313" w:rsidRPr="00312313" w:rsidRDefault="00312313" w:rsidP="00082780">
            <w:pPr>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128" w:history="1">
              <w:r w:rsidRPr="00312313">
                <w:rPr>
                  <w:color w:val="000000"/>
                  <w:sz w:val="16"/>
                  <w:szCs w:val="16"/>
                </w:rPr>
                <w:t>СП 138.13330.2012</w:t>
              </w:r>
            </w:hyperlink>
            <w:r w:rsidRPr="00312313">
              <w:rPr>
                <w:color w:val="000000"/>
                <w:sz w:val="16"/>
                <w:szCs w:val="16"/>
              </w:rPr>
              <w:t>, СП 309.1325800.2017.</w:t>
            </w:r>
          </w:p>
          <w:p w:rsidR="00312313" w:rsidRPr="00312313" w:rsidRDefault="00312313" w:rsidP="00082780">
            <w:pPr>
              <w:rPr>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Pr>
          <w:p w:rsidR="00312313" w:rsidRPr="00312313" w:rsidRDefault="00312313" w:rsidP="00082780">
            <w:pPr>
              <w:widowControl w:val="0"/>
              <w:autoSpaceDE w:val="0"/>
              <w:autoSpaceDN w:val="0"/>
              <w:adjustRightInd w:val="0"/>
              <w:spacing w:line="276" w:lineRule="auto"/>
              <w:jc w:val="center"/>
              <w:rPr>
                <w:color w:val="000000"/>
                <w:sz w:val="16"/>
                <w:szCs w:val="16"/>
              </w:rPr>
            </w:pPr>
            <w:r w:rsidRPr="00312313">
              <w:rPr>
                <w:color w:val="000000"/>
                <w:sz w:val="16"/>
                <w:szCs w:val="16"/>
              </w:rPr>
              <w:t>3.6.1</w:t>
            </w:r>
          </w:p>
        </w:tc>
        <w:tc>
          <w:tcPr>
            <w:tcW w:w="3377" w:type="dxa"/>
          </w:tcPr>
          <w:p w:rsidR="00312313" w:rsidRPr="00312313" w:rsidRDefault="00312313" w:rsidP="00082780">
            <w:pPr>
              <w:widowControl w:val="0"/>
              <w:autoSpaceDE w:val="0"/>
              <w:autoSpaceDN w:val="0"/>
              <w:adjustRightInd w:val="0"/>
              <w:spacing w:line="276" w:lineRule="auto"/>
              <w:rPr>
                <w:color w:val="000000"/>
                <w:sz w:val="16"/>
                <w:szCs w:val="16"/>
              </w:rPr>
            </w:pPr>
            <w:r w:rsidRPr="00312313">
              <w:rPr>
                <w:color w:val="000000"/>
                <w:sz w:val="16"/>
                <w:szCs w:val="16"/>
              </w:rPr>
              <w:t>Объекты культурно-досуговой деятельности</w:t>
            </w:r>
          </w:p>
        </w:tc>
        <w:tc>
          <w:tcPr>
            <w:tcW w:w="141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80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sz w:val="16"/>
                <w:szCs w:val="16"/>
              </w:rPr>
            </w:pPr>
            <w:r w:rsidRPr="00312313">
              <w:rPr>
                <w:sz w:val="16"/>
                <w:szCs w:val="16"/>
              </w:rPr>
              <w:t>*</w:t>
            </w:r>
          </w:p>
        </w:tc>
        <w:tc>
          <w:tcPr>
            <w:tcW w:w="9730" w:type="dxa"/>
          </w:tcPr>
          <w:p w:rsidR="00312313" w:rsidRPr="00312313" w:rsidRDefault="00312313" w:rsidP="00082780">
            <w:pPr>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129" w:history="1">
              <w:r w:rsidRPr="00312313">
                <w:rPr>
                  <w:color w:val="000000"/>
                  <w:sz w:val="16"/>
                  <w:szCs w:val="16"/>
                </w:rPr>
                <w:t>СП 138.13330.2012</w:t>
              </w:r>
            </w:hyperlink>
            <w:r w:rsidRPr="00312313">
              <w:rPr>
                <w:color w:val="000000"/>
                <w:sz w:val="16"/>
                <w:szCs w:val="16"/>
              </w:rPr>
              <w:t>, СП 309.1325800.2017.</w:t>
            </w:r>
          </w:p>
          <w:p w:rsidR="00312313" w:rsidRPr="00312313" w:rsidRDefault="00312313" w:rsidP="00082780">
            <w:pPr>
              <w:rPr>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Pr>
          <w:p w:rsidR="00312313" w:rsidRPr="00312313" w:rsidRDefault="00312313" w:rsidP="00082780">
            <w:pPr>
              <w:widowControl w:val="0"/>
              <w:autoSpaceDE w:val="0"/>
              <w:autoSpaceDN w:val="0"/>
              <w:adjustRightInd w:val="0"/>
              <w:spacing w:line="276" w:lineRule="auto"/>
              <w:jc w:val="center"/>
              <w:rPr>
                <w:color w:val="000000"/>
                <w:sz w:val="16"/>
                <w:szCs w:val="16"/>
              </w:rPr>
            </w:pPr>
            <w:r w:rsidRPr="00312313">
              <w:rPr>
                <w:color w:val="000000"/>
                <w:sz w:val="16"/>
                <w:szCs w:val="16"/>
              </w:rPr>
              <w:t>3.6.2</w:t>
            </w:r>
          </w:p>
        </w:tc>
        <w:tc>
          <w:tcPr>
            <w:tcW w:w="3377" w:type="dxa"/>
          </w:tcPr>
          <w:p w:rsidR="00312313" w:rsidRPr="00312313" w:rsidRDefault="00312313" w:rsidP="00082780">
            <w:pPr>
              <w:widowControl w:val="0"/>
              <w:autoSpaceDE w:val="0"/>
              <w:autoSpaceDN w:val="0"/>
              <w:adjustRightInd w:val="0"/>
              <w:spacing w:line="276" w:lineRule="auto"/>
              <w:rPr>
                <w:color w:val="000000"/>
                <w:sz w:val="16"/>
                <w:szCs w:val="16"/>
              </w:rPr>
            </w:pPr>
            <w:r w:rsidRPr="00312313">
              <w:rPr>
                <w:color w:val="000000"/>
                <w:sz w:val="16"/>
                <w:szCs w:val="16"/>
              </w:rPr>
              <w:t>Парки культуры и отдыха</w:t>
            </w:r>
          </w:p>
        </w:tc>
        <w:tc>
          <w:tcPr>
            <w:tcW w:w="141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30"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Минимальный коэффициент озеленения – 70%.</w:t>
            </w:r>
          </w:p>
        </w:tc>
      </w:tr>
      <w:tr w:rsidR="00312313" w:rsidRPr="00312313" w:rsidTr="00082780">
        <w:tc>
          <w:tcPr>
            <w:tcW w:w="956" w:type="dxa"/>
          </w:tcPr>
          <w:p w:rsidR="00312313" w:rsidRPr="00312313" w:rsidRDefault="00312313" w:rsidP="00082780">
            <w:pPr>
              <w:widowControl w:val="0"/>
              <w:autoSpaceDE w:val="0"/>
              <w:autoSpaceDN w:val="0"/>
              <w:adjustRightInd w:val="0"/>
              <w:spacing w:line="276" w:lineRule="auto"/>
              <w:jc w:val="center"/>
              <w:rPr>
                <w:color w:val="000000"/>
                <w:sz w:val="16"/>
                <w:szCs w:val="16"/>
              </w:rPr>
            </w:pPr>
            <w:r w:rsidRPr="00312313">
              <w:rPr>
                <w:color w:val="000000"/>
                <w:sz w:val="16"/>
                <w:szCs w:val="16"/>
              </w:rPr>
              <w:t>3.6.3</w:t>
            </w:r>
          </w:p>
        </w:tc>
        <w:tc>
          <w:tcPr>
            <w:tcW w:w="3377" w:type="dxa"/>
          </w:tcPr>
          <w:p w:rsidR="00312313" w:rsidRPr="00312313" w:rsidRDefault="00312313" w:rsidP="00082780">
            <w:pPr>
              <w:widowControl w:val="0"/>
              <w:autoSpaceDE w:val="0"/>
              <w:autoSpaceDN w:val="0"/>
              <w:adjustRightInd w:val="0"/>
              <w:spacing w:line="276" w:lineRule="auto"/>
              <w:rPr>
                <w:color w:val="000000"/>
                <w:sz w:val="16"/>
                <w:szCs w:val="16"/>
              </w:rPr>
            </w:pPr>
            <w:r w:rsidRPr="00312313">
              <w:rPr>
                <w:color w:val="000000"/>
                <w:sz w:val="16"/>
                <w:szCs w:val="16"/>
              </w:rPr>
              <w:t>Цирки и зверинцы</w:t>
            </w:r>
          </w:p>
        </w:tc>
        <w:tc>
          <w:tcPr>
            <w:tcW w:w="141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80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jc w:val="center"/>
              <w:rPr>
                <w:color w:val="000000"/>
                <w:sz w:val="16"/>
                <w:szCs w:val="16"/>
              </w:rPr>
            </w:pPr>
            <w:r w:rsidRPr="00312313">
              <w:rPr>
                <w:rFonts w:eastAsia="Calibri"/>
                <w:color w:val="000000"/>
                <w:sz w:val="16"/>
                <w:szCs w:val="16"/>
              </w:rPr>
              <w:t>н.у.</w:t>
            </w:r>
          </w:p>
        </w:tc>
        <w:tc>
          <w:tcPr>
            <w:tcW w:w="9730" w:type="dxa"/>
          </w:tcPr>
          <w:p w:rsidR="00312313" w:rsidRPr="00312313" w:rsidRDefault="00312313" w:rsidP="00082780">
            <w:pPr>
              <w:widowControl w:val="0"/>
              <w:autoSpaceDE w:val="0"/>
              <w:autoSpaceDN w:val="0"/>
              <w:adjustRightInd w:val="0"/>
              <w:spacing w:after="120"/>
              <w:rPr>
                <w:color w:val="000000"/>
                <w:sz w:val="16"/>
                <w:szCs w:val="16"/>
              </w:rPr>
            </w:pPr>
          </w:p>
        </w:tc>
      </w:tr>
      <w:tr w:rsidR="00312313" w:rsidRPr="00312313" w:rsidTr="00082780">
        <w:tc>
          <w:tcPr>
            <w:tcW w:w="956"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3.8</w:t>
            </w:r>
          </w:p>
        </w:tc>
        <w:tc>
          <w:tcPr>
            <w:tcW w:w="3377"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Общественное управление</w:t>
            </w:r>
          </w:p>
        </w:tc>
        <w:tc>
          <w:tcPr>
            <w:tcW w:w="141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30"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130" w:history="1">
              <w:r w:rsidRPr="00312313">
                <w:rPr>
                  <w:color w:val="000000"/>
                  <w:sz w:val="16"/>
                  <w:szCs w:val="16"/>
                </w:rPr>
                <w:t>СП 138.13330.2012</w:t>
              </w:r>
            </w:hyperlink>
            <w:r w:rsidRPr="00312313">
              <w:rPr>
                <w:color w:val="000000"/>
                <w:sz w:val="16"/>
                <w:szCs w:val="16"/>
              </w:rPr>
              <w:t>.</w:t>
            </w:r>
          </w:p>
          <w:p w:rsidR="00312313" w:rsidRPr="00312313" w:rsidRDefault="00312313" w:rsidP="00082780">
            <w:pPr>
              <w:widowControl w:val="0"/>
              <w:autoSpaceDE w:val="0"/>
              <w:autoSpaceDN w:val="0"/>
              <w:adjustRightInd w:val="0"/>
              <w:rPr>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3.8.1</w:t>
            </w:r>
          </w:p>
        </w:tc>
        <w:tc>
          <w:tcPr>
            <w:tcW w:w="3377"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Государственное управление</w:t>
            </w:r>
          </w:p>
        </w:tc>
        <w:tc>
          <w:tcPr>
            <w:tcW w:w="141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30"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131" w:history="1">
              <w:r w:rsidRPr="00312313">
                <w:rPr>
                  <w:color w:val="000000"/>
                  <w:sz w:val="16"/>
                  <w:szCs w:val="16"/>
                </w:rPr>
                <w:t>СП 138.13330.2012</w:t>
              </w:r>
            </w:hyperlink>
            <w:r w:rsidRPr="00312313">
              <w:rPr>
                <w:color w:val="000000"/>
                <w:sz w:val="16"/>
                <w:szCs w:val="16"/>
              </w:rPr>
              <w:t>.</w:t>
            </w:r>
          </w:p>
          <w:p w:rsidR="00312313" w:rsidRPr="00312313" w:rsidRDefault="00312313" w:rsidP="00082780">
            <w:pPr>
              <w:widowControl w:val="0"/>
              <w:autoSpaceDE w:val="0"/>
              <w:autoSpaceDN w:val="0"/>
              <w:adjustRightInd w:val="0"/>
              <w:rPr>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3.9</w:t>
            </w:r>
          </w:p>
        </w:tc>
        <w:tc>
          <w:tcPr>
            <w:tcW w:w="3377"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Обеспечение научной деятельности</w:t>
            </w:r>
          </w:p>
        </w:tc>
        <w:tc>
          <w:tcPr>
            <w:tcW w:w="141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30"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132" w:history="1">
              <w:r w:rsidRPr="00312313">
                <w:rPr>
                  <w:color w:val="000000"/>
                  <w:sz w:val="16"/>
                  <w:szCs w:val="16"/>
                </w:rPr>
                <w:t>СП 138.13330.2012</w:t>
              </w:r>
            </w:hyperlink>
            <w:r w:rsidRPr="00312313">
              <w:rPr>
                <w:color w:val="000000"/>
                <w:sz w:val="16"/>
                <w:szCs w:val="16"/>
              </w:rPr>
              <w:t>.</w:t>
            </w:r>
          </w:p>
          <w:p w:rsidR="00312313" w:rsidRPr="00312313" w:rsidRDefault="00312313" w:rsidP="00082780">
            <w:pPr>
              <w:widowControl w:val="0"/>
              <w:autoSpaceDE w:val="0"/>
              <w:autoSpaceDN w:val="0"/>
              <w:adjustRightInd w:val="0"/>
              <w:rPr>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3.9.2</w:t>
            </w:r>
          </w:p>
        </w:tc>
        <w:tc>
          <w:tcPr>
            <w:tcW w:w="3377"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Проведение научных исследований</w:t>
            </w:r>
          </w:p>
        </w:tc>
        <w:tc>
          <w:tcPr>
            <w:tcW w:w="141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30"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133" w:history="1">
              <w:r w:rsidRPr="00312313">
                <w:rPr>
                  <w:color w:val="000000"/>
                  <w:sz w:val="16"/>
                  <w:szCs w:val="16"/>
                </w:rPr>
                <w:t>СП 138.13330.2012</w:t>
              </w:r>
            </w:hyperlink>
            <w:r w:rsidRPr="00312313">
              <w:rPr>
                <w:color w:val="000000"/>
                <w:sz w:val="16"/>
                <w:szCs w:val="16"/>
              </w:rPr>
              <w:t>.</w:t>
            </w:r>
          </w:p>
          <w:p w:rsidR="00312313" w:rsidRPr="00312313" w:rsidRDefault="00312313" w:rsidP="00082780">
            <w:pPr>
              <w:widowControl w:val="0"/>
              <w:autoSpaceDE w:val="0"/>
              <w:autoSpaceDN w:val="0"/>
              <w:adjustRightInd w:val="0"/>
              <w:rPr>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3.10</w:t>
            </w:r>
          </w:p>
        </w:tc>
        <w:tc>
          <w:tcPr>
            <w:tcW w:w="3377"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Ветеринарное обслуживание</w:t>
            </w:r>
          </w:p>
        </w:tc>
        <w:tc>
          <w:tcPr>
            <w:tcW w:w="141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60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30"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3.10.1</w:t>
            </w:r>
          </w:p>
        </w:tc>
        <w:tc>
          <w:tcPr>
            <w:tcW w:w="3377"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Амбулаторное ветеринарное обслуживание</w:t>
            </w:r>
          </w:p>
        </w:tc>
        <w:tc>
          <w:tcPr>
            <w:tcW w:w="141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60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30"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4.1</w:t>
            </w:r>
          </w:p>
        </w:tc>
        <w:tc>
          <w:tcPr>
            <w:tcW w:w="3377"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Деловое управление</w:t>
            </w:r>
          </w:p>
        </w:tc>
        <w:tc>
          <w:tcPr>
            <w:tcW w:w="141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30"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134" w:history="1">
              <w:r w:rsidRPr="00312313">
                <w:rPr>
                  <w:color w:val="000000"/>
                  <w:sz w:val="16"/>
                  <w:szCs w:val="16"/>
                </w:rPr>
                <w:t>СП 138.13330.2012</w:t>
              </w:r>
            </w:hyperlink>
            <w:r w:rsidRPr="00312313">
              <w:rPr>
                <w:color w:val="000000"/>
                <w:sz w:val="16"/>
                <w:szCs w:val="16"/>
              </w:rPr>
              <w:t>.</w:t>
            </w:r>
          </w:p>
          <w:p w:rsidR="00312313" w:rsidRPr="00312313" w:rsidRDefault="00312313" w:rsidP="00082780">
            <w:pPr>
              <w:widowControl w:val="0"/>
              <w:autoSpaceDE w:val="0"/>
              <w:autoSpaceDN w:val="0"/>
              <w:adjustRightInd w:val="0"/>
              <w:rPr>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4.2</w:t>
            </w:r>
          </w:p>
        </w:tc>
        <w:tc>
          <w:tcPr>
            <w:tcW w:w="3377"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Объекты торговли (торговые центры, торгово-развлекательные центры (комплексы)</w:t>
            </w:r>
          </w:p>
        </w:tc>
        <w:tc>
          <w:tcPr>
            <w:tcW w:w="141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2000</w:t>
            </w:r>
          </w:p>
        </w:tc>
        <w:tc>
          <w:tcPr>
            <w:tcW w:w="112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80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30"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135" w:history="1">
              <w:r w:rsidRPr="00312313">
                <w:rPr>
                  <w:color w:val="000000"/>
                  <w:sz w:val="16"/>
                  <w:szCs w:val="16"/>
                </w:rPr>
                <w:t>СП 138.13330.2012</w:t>
              </w:r>
            </w:hyperlink>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Минимальная площадь здания – 5000 кв. м</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w:t>
            </w:r>
            <w:r w:rsidRPr="00312313">
              <w:rPr>
                <w:sz w:val="16"/>
                <w:szCs w:val="16"/>
              </w:rPr>
              <w:t xml:space="preserve"> В соответствии с ограничениями, установленными действующими приаэродромными подзонами.</w:t>
            </w:r>
          </w:p>
        </w:tc>
      </w:tr>
      <w:tr w:rsidR="00312313" w:rsidRPr="00312313" w:rsidTr="00082780">
        <w:tc>
          <w:tcPr>
            <w:tcW w:w="95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4.3</w:t>
            </w:r>
          </w:p>
        </w:tc>
        <w:tc>
          <w:tcPr>
            <w:tcW w:w="3377"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Рынки</w:t>
            </w:r>
          </w:p>
        </w:tc>
        <w:tc>
          <w:tcPr>
            <w:tcW w:w="141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400</w:t>
            </w:r>
          </w:p>
        </w:tc>
        <w:tc>
          <w:tcPr>
            <w:tcW w:w="112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60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2</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30"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136" w:history="1">
              <w:r w:rsidRPr="00312313">
                <w:rPr>
                  <w:color w:val="000000"/>
                  <w:sz w:val="16"/>
                  <w:szCs w:val="16"/>
                </w:rPr>
                <w:t>СП 138.13330.2012</w:t>
              </w:r>
            </w:hyperlink>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Максимальная торговая  площадь одного торгового места – 200 кв. м</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w:t>
            </w:r>
            <w:r w:rsidRPr="00312313">
              <w:rPr>
                <w:sz w:val="16"/>
                <w:szCs w:val="16"/>
              </w:rPr>
              <w:t xml:space="preserve"> В соответствии с ограничениями, установленными действующими приаэродромными подзонами</w:t>
            </w:r>
          </w:p>
        </w:tc>
      </w:tr>
      <w:tr w:rsidR="00312313" w:rsidRPr="00312313" w:rsidTr="00082780">
        <w:tc>
          <w:tcPr>
            <w:tcW w:w="95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4.4</w:t>
            </w:r>
          </w:p>
        </w:tc>
        <w:tc>
          <w:tcPr>
            <w:tcW w:w="3377"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Магазины</w:t>
            </w:r>
          </w:p>
        </w:tc>
        <w:tc>
          <w:tcPr>
            <w:tcW w:w="141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400</w:t>
            </w:r>
          </w:p>
        </w:tc>
        <w:tc>
          <w:tcPr>
            <w:tcW w:w="112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2000</w:t>
            </w:r>
          </w:p>
        </w:tc>
        <w:tc>
          <w:tcPr>
            <w:tcW w:w="172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80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2</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w:t>
            </w:r>
          </w:p>
        </w:tc>
        <w:tc>
          <w:tcPr>
            <w:tcW w:w="9730"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137" w:history="1">
              <w:r w:rsidRPr="00312313">
                <w:rPr>
                  <w:color w:val="000000"/>
                  <w:sz w:val="16"/>
                  <w:szCs w:val="16"/>
                </w:rPr>
                <w:t>СП 138.13330.2012</w:t>
              </w:r>
            </w:hyperlink>
            <w:r w:rsidRPr="00312313">
              <w:rPr>
                <w:color w:val="000000"/>
                <w:sz w:val="16"/>
                <w:szCs w:val="16"/>
              </w:rPr>
              <w:t>.</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Максимальная торговая площадь – 1000 кв. м</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w:t>
            </w:r>
            <w:r w:rsidRPr="00312313">
              <w:rPr>
                <w:sz w:val="16"/>
                <w:szCs w:val="16"/>
              </w:rPr>
              <w:t xml:space="preserve"> В соответствии с ограничениями, установленными действующими приаэродромными подзонами</w:t>
            </w:r>
          </w:p>
        </w:tc>
      </w:tr>
      <w:tr w:rsidR="00312313" w:rsidRPr="00312313" w:rsidTr="00082780">
        <w:tc>
          <w:tcPr>
            <w:tcW w:w="95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4.5</w:t>
            </w:r>
          </w:p>
        </w:tc>
        <w:tc>
          <w:tcPr>
            <w:tcW w:w="3377"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Банковская и страховая деятельность</w:t>
            </w:r>
          </w:p>
        </w:tc>
        <w:tc>
          <w:tcPr>
            <w:tcW w:w="141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400</w:t>
            </w:r>
          </w:p>
        </w:tc>
        <w:tc>
          <w:tcPr>
            <w:tcW w:w="112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60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30"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4.6</w:t>
            </w:r>
          </w:p>
        </w:tc>
        <w:tc>
          <w:tcPr>
            <w:tcW w:w="3377"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Общественное питание</w:t>
            </w:r>
          </w:p>
        </w:tc>
        <w:tc>
          <w:tcPr>
            <w:tcW w:w="141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400</w:t>
            </w:r>
          </w:p>
        </w:tc>
        <w:tc>
          <w:tcPr>
            <w:tcW w:w="112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60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30"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Pr>
          <w:p w:rsidR="00312313" w:rsidRPr="00312313" w:rsidRDefault="00312313" w:rsidP="00082780">
            <w:pPr>
              <w:widowControl w:val="0"/>
              <w:autoSpaceDE w:val="0"/>
              <w:autoSpaceDN w:val="0"/>
              <w:adjustRightInd w:val="0"/>
              <w:spacing w:line="276" w:lineRule="auto"/>
              <w:jc w:val="center"/>
              <w:rPr>
                <w:color w:val="000000"/>
                <w:sz w:val="16"/>
                <w:szCs w:val="16"/>
              </w:rPr>
            </w:pPr>
            <w:r w:rsidRPr="00312313">
              <w:rPr>
                <w:color w:val="000000"/>
                <w:sz w:val="16"/>
                <w:szCs w:val="16"/>
              </w:rPr>
              <w:t>4.8.1</w:t>
            </w:r>
          </w:p>
        </w:tc>
        <w:tc>
          <w:tcPr>
            <w:tcW w:w="3377" w:type="dxa"/>
          </w:tcPr>
          <w:p w:rsidR="00312313" w:rsidRPr="00312313" w:rsidRDefault="00312313" w:rsidP="00082780">
            <w:pPr>
              <w:widowControl w:val="0"/>
              <w:autoSpaceDE w:val="0"/>
              <w:autoSpaceDN w:val="0"/>
              <w:adjustRightInd w:val="0"/>
              <w:spacing w:line="276" w:lineRule="auto"/>
              <w:rPr>
                <w:color w:val="000000"/>
                <w:sz w:val="16"/>
                <w:szCs w:val="16"/>
              </w:rPr>
            </w:pPr>
            <w:r w:rsidRPr="00312313">
              <w:rPr>
                <w:color w:val="000000"/>
                <w:sz w:val="16"/>
                <w:szCs w:val="16"/>
              </w:rPr>
              <w:t>Развлекательные мероприятия</w:t>
            </w:r>
          </w:p>
        </w:tc>
        <w:tc>
          <w:tcPr>
            <w:tcW w:w="141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400</w:t>
            </w:r>
          </w:p>
        </w:tc>
        <w:tc>
          <w:tcPr>
            <w:tcW w:w="112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72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jc w:val="center"/>
              <w:rPr>
                <w:sz w:val="16"/>
                <w:szCs w:val="16"/>
              </w:rPr>
            </w:pPr>
            <w:r w:rsidRPr="00312313">
              <w:rPr>
                <w:sz w:val="16"/>
                <w:szCs w:val="16"/>
              </w:rPr>
              <w:t>*</w:t>
            </w:r>
          </w:p>
        </w:tc>
        <w:tc>
          <w:tcPr>
            <w:tcW w:w="9730"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4.9.2</w:t>
            </w:r>
          </w:p>
        </w:tc>
        <w:tc>
          <w:tcPr>
            <w:tcW w:w="3377"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Стоянка транспортных средств</w:t>
            </w:r>
          </w:p>
        </w:tc>
        <w:tc>
          <w:tcPr>
            <w:tcW w:w="141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0</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0</w:t>
            </w:r>
          </w:p>
        </w:tc>
        <w:tc>
          <w:tcPr>
            <w:tcW w:w="9730" w:type="dxa"/>
          </w:tcPr>
          <w:p w:rsidR="00312313" w:rsidRPr="00312313" w:rsidRDefault="00312313" w:rsidP="00082780">
            <w:pPr>
              <w:widowControl w:val="0"/>
              <w:autoSpaceDE w:val="0"/>
              <w:autoSpaceDN w:val="0"/>
              <w:adjustRightInd w:val="0"/>
              <w:spacing w:after="120"/>
              <w:rPr>
                <w:color w:val="000000"/>
                <w:sz w:val="16"/>
                <w:szCs w:val="16"/>
              </w:rPr>
            </w:pPr>
          </w:p>
        </w:tc>
      </w:tr>
      <w:tr w:rsidR="00312313" w:rsidRPr="00312313" w:rsidTr="00082780">
        <w:tc>
          <w:tcPr>
            <w:tcW w:w="95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4.10</w:t>
            </w:r>
          </w:p>
        </w:tc>
        <w:tc>
          <w:tcPr>
            <w:tcW w:w="3377"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Выставочно-ярмарочная деятельность</w:t>
            </w:r>
          </w:p>
        </w:tc>
        <w:tc>
          <w:tcPr>
            <w:tcW w:w="141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30"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При определении мест допустимого расположения зданий, строений и сооружений в границах земельного участка необходимо учитывать положения СП 118.13330.2022, СП 138.13330.2012.</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5.1</w:t>
            </w:r>
          </w:p>
        </w:tc>
        <w:tc>
          <w:tcPr>
            <w:tcW w:w="3377"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Спорт</w:t>
            </w:r>
          </w:p>
        </w:tc>
        <w:tc>
          <w:tcPr>
            <w:tcW w:w="141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w:t>
            </w:r>
          </w:p>
        </w:tc>
        <w:tc>
          <w:tcPr>
            <w:tcW w:w="9730"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383.1325800.2018, </w:t>
            </w:r>
            <w:hyperlink r:id="rId138" w:history="1">
              <w:r w:rsidRPr="00312313">
                <w:rPr>
                  <w:color w:val="000000"/>
                  <w:sz w:val="16"/>
                  <w:szCs w:val="16"/>
                </w:rPr>
                <w:t>СП 310.1325800.2017</w:t>
              </w:r>
            </w:hyperlink>
            <w:r w:rsidRPr="00312313">
              <w:rPr>
                <w:color w:val="000000"/>
                <w:sz w:val="16"/>
                <w:szCs w:val="16"/>
              </w:rPr>
              <w:t xml:space="preserve">. </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5.1.1</w:t>
            </w:r>
          </w:p>
        </w:tc>
        <w:tc>
          <w:tcPr>
            <w:tcW w:w="3377"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Обеспечение спортивно-зрелищных мероприятий</w:t>
            </w:r>
          </w:p>
        </w:tc>
        <w:tc>
          <w:tcPr>
            <w:tcW w:w="141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w:t>
            </w:r>
          </w:p>
        </w:tc>
        <w:tc>
          <w:tcPr>
            <w:tcW w:w="9730"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383.1325800.2018, </w:t>
            </w:r>
            <w:hyperlink r:id="rId139" w:history="1">
              <w:r w:rsidRPr="00312313">
                <w:rPr>
                  <w:color w:val="000000"/>
                  <w:sz w:val="16"/>
                  <w:szCs w:val="16"/>
                </w:rPr>
                <w:t>СП 310.1325800.2017</w:t>
              </w:r>
            </w:hyperlink>
            <w:r w:rsidRPr="00312313">
              <w:rPr>
                <w:color w:val="000000"/>
                <w:sz w:val="16"/>
                <w:szCs w:val="16"/>
              </w:rPr>
              <w:t xml:space="preserve">. </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5.1.2</w:t>
            </w:r>
          </w:p>
        </w:tc>
        <w:tc>
          <w:tcPr>
            <w:tcW w:w="3377"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Обеспечение занятий спортом в помещениях</w:t>
            </w:r>
          </w:p>
        </w:tc>
        <w:tc>
          <w:tcPr>
            <w:tcW w:w="141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w:t>
            </w:r>
          </w:p>
        </w:tc>
        <w:tc>
          <w:tcPr>
            <w:tcW w:w="9730"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383.1325800.2018, </w:t>
            </w:r>
            <w:hyperlink r:id="rId140" w:history="1">
              <w:r w:rsidRPr="00312313">
                <w:rPr>
                  <w:color w:val="000000"/>
                  <w:sz w:val="16"/>
                  <w:szCs w:val="16"/>
                </w:rPr>
                <w:t>СП 310.1325800.2017</w:t>
              </w:r>
            </w:hyperlink>
            <w:r w:rsidRPr="00312313">
              <w:rPr>
                <w:color w:val="000000"/>
                <w:sz w:val="16"/>
                <w:szCs w:val="16"/>
              </w:rPr>
              <w:t xml:space="preserve">. </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5.1.3</w:t>
            </w:r>
          </w:p>
        </w:tc>
        <w:tc>
          <w:tcPr>
            <w:tcW w:w="3377"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Площадки для занятий спортом</w:t>
            </w:r>
          </w:p>
        </w:tc>
        <w:tc>
          <w:tcPr>
            <w:tcW w:w="1411" w:type="dxa"/>
          </w:tcPr>
          <w:p w:rsidR="00312313" w:rsidRPr="00312313" w:rsidRDefault="00312313" w:rsidP="00082780">
            <w:pPr>
              <w:jc w:val="center"/>
              <w:rPr>
                <w:color w:val="000000"/>
                <w:sz w:val="16"/>
                <w:szCs w:val="16"/>
              </w:rPr>
            </w:pPr>
            <w:r w:rsidRPr="00312313">
              <w:rPr>
                <w:color w:val="000000"/>
                <w:sz w:val="16"/>
                <w:szCs w:val="16"/>
              </w:rPr>
              <w:t>н.у.</w:t>
            </w:r>
          </w:p>
        </w:tc>
        <w:tc>
          <w:tcPr>
            <w:tcW w:w="1126" w:type="dxa"/>
          </w:tcPr>
          <w:p w:rsidR="00312313" w:rsidRPr="00312313" w:rsidRDefault="00312313" w:rsidP="00082780">
            <w:pPr>
              <w:jc w:val="center"/>
              <w:rPr>
                <w:color w:val="000000"/>
                <w:sz w:val="16"/>
                <w:szCs w:val="16"/>
              </w:rPr>
            </w:pPr>
            <w:r w:rsidRPr="00312313">
              <w:rPr>
                <w:color w:val="000000"/>
                <w:sz w:val="16"/>
                <w:szCs w:val="16"/>
              </w:rPr>
              <w:t>н.у.</w:t>
            </w:r>
          </w:p>
        </w:tc>
        <w:tc>
          <w:tcPr>
            <w:tcW w:w="1725" w:type="dxa"/>
          </w:tcPr>
          <w:p w:rsidR="00312313" w:rsidRPr="00312313" w:rsidRDefault="00312313" w:rsidP="00082780">
            <w:pPr>
              <w:jc w:val="center"/>
              <w:rPr>
                <w:color w:val="000000"/>
                <w:sz w:val="16"/>
                <w:szCs w:val="16"/>
              </w:rPr>
            </w:pPr>
            <w:r w:rsidRPr="00312313">
              <w:rPr>
                <w:color w:val="000000"/>
                <w:sz w:val="16"/>
                <w:szCs w:val="16"/>
              </w:rPr>
              <w:t>н.у.</w:t>
            </w:r>
          </w:p>
        </w:tc>
        <w:tc>
          <w:tcPr>
            <w:tcW w:w="1663" w:type="dxa"/>
          </w:tcPr>
          <w:p w:rsidR="00312313" w:rsidRPr="00312313" w:rsidRDefault="00312313" w:rsidP="00082780">
            <w:pPr>
              <w:jc w:val="center"/>
              <w:rPr>
                <w:color w:val="000000"/>
                <w:sz w:val="16"/>
                <w:szCs w:val="16"/>
              </w:rPr>
            </w:pPr>
            <w:r w:rsidRPr="00312313">
              <w:rPr>
                <w:color w:val="000000"/>
                <w:sz w:val="16"/>
                <w:szCs w:val="16"/>
              </w:rPr>
              <w:t>0</w:t>
            </w:r>
          </w:p>
        </w:tc>
        <w:tc>
          <w:tcPr>
            <w:tcW w:w="1808" w:type="dxa"/>
          </w:tcPr>
          <w:p w:rsidR="00312313" w:rsidRPr="00312313" w:rsidRDefault="00312313" w:rsidP="00082780">
            <w:pPr>
              <w:jc w:val="center"/>
              <w:rPr>
                <w:color w:val="000000"/>
                <w:sz w:val="16"/>
                <w:szCs w:val="16"/>
              </w:rPr>
            </w:pPr>
            <w:r w:rsidRPr="00312313">
              <w:rPr>
                <w:color w:val="000000"/>
                <w:sz w:val="16"/>
                <w:szCs w:val="16"/>
              </w:rPr>
              <w:t>0</w:t>
            </w:r>
          </w:p>
        </w:tc>
        <w:tc>
          <w:tcPr>
            <w:tcW w:w="9730" w:type="dxa"/>
          </w:tcPr>
          <w:p w:rsidR="00312313" w:rsidRPr="00312313" w:rsidRDefault="00312313" w:rsidP="00082780">
            <w:pPr>
              <w:rPr>
                <w:color w:val="000000"/>
                <w:sz w:val="16"/>
                <w:szCs w:val="16"/>
              </w:rPr>
            </w:pPr>
          </w:p>
        </w:tc>
      </w:tr>
      <w:tr w:rsidR="00312313" w:rsidRPr="00312313" w:rsidTr="00082780">
        <w:tc>
          <w:tcPr>
            <w:tcW w:w="95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5.1.4</w:t>
            </w:r>
          </w:p>
        </w:tc>
        <w:tc>
          <w:tcPr>
            <w:tcW w:w="3377"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Оборудованные площадки для занятий спортом</w:t>
            </w:r>
          </w:p>
        </w:tc>
        <w:tc>
          <w:tcPr>
            <w:tcW w:w="1411" w:type="dxa"/>
          </w:tcPr>
          <w:p w:rsidR="00312313" w:rsidRPr="00312313" w:rsidRDefault="00312313" w:rsidP="00082780">
            <w:pPr>
              <w:jc w:val="center"/>
              <w:rPr>
                <w:color w:val="000000"/>
                <w:sz w:val="16"/>
                <w:szCs w:val="16"/>
              </w:rPr>
            </w:pPr>
            <w:r w:rsidRPr="00312313">
              <w:rPr>
                <w:color w:val="000000"/>
                <w:sz w:val="16"/>
                <w:szCs w:val="16"/>
              </w:rPr>
              <w:t>н.у.</w:t>
            </w:r>
          </w:p>
        </w:tc>
        <w:tc>
          <w:tcPr>
            <w:tcW w:w="1126" w:type="dxa"/>
          </w:tcPr>
          <w:p w:rsidR="00312313" w:rsidRPr="00312313" w:rsidRDefault="00312313" w:rsidP="00082780">
            <w:pPr>
              <w:jc w:val="center"/>
              <w:rPr>
                <w:color w:val="000000"/>
                <w:sz w:val="16"/>
                <w:szCs w:val="16"/>
              </w:rPr>
            </w:pPr>
            <w:r w:rsidRPr="00312313">
              <w:rPr>
                <w:color w:val="000000"/>
                <w:sz w:val="16"/>
                <w:szCs w:val="16"/>
              </w:rPr>
              <w:t>н.у.</w:t>
            </w:r>
          </w:p>
        </w:tc>
        <w:tc>
          <w:tcPr>
            <w:tcW w:w="1725" w:type="dxa"/>
          </w:tcPr>
          <w:p w:rsidR="00312313" w:rsidRPr="00312313" w:rsidRDefault="00312313" w:rsidP="00082780">
            <w:pPr>
              <w:jc w:val="center"/>
              <w:rPr>
                <w:color w:val="000000"/>
                <w:sz w:val="16"/>
                <w:szCs w:val="16"/>
              </w:rPr>
            </w:pPr>
            <w:r w:rsidRPr="00312313">
              <w:rPr>
                <w:color w:val="000000"/>
                <w:sz w:val="16"/>
                <w:szCs w:val="16"/>
              </w:rPr>
              <w:t>н.у.</w:t>
            </w:r>
          </w:p>
        </w:tc>
        <w:tc>
          <w:tcPr>
            <w:tcW w:w="1663" w:type="dxa"/>
          </w:tcPr>
          <w:p w:rsidR="00312313" w:rsidRPr="00312313" w:rsidRDefault="00312313" w:rsidP="00082780">
            <w:pPr>
              <w:jc w:val="center"/>
              <w:rPr>
                <w:color w:val="000000"/>
                <w:sz w:val="16"/>
                <w:szCs w:val="16"/>
              </w:rPr>
            </w:pPr>
            <w:r w:rsidRPr="00312313">
              <w:rPr>
                <w:color w:val="000000"/>
                <w:sz w:val="16"/>
                <w:szCs w:val="16"/>
              </w:rPr>
              <w:t>0</w:t>
            </w:r>
          </w:p>
        </w:tc>
        <w:tc>
          <w:tcPr>
            <w:tcW w:w="1808" w:type="dxa"/>
          </w:tcPr>
          <w:p w:rsidR="00312313" w:rsidRPr="00312313" w:rsidRDefault="00312313" w:rsidP="00082780">
            <w:pPr>
              <w:jc w:val="center"/>
              <w:rPr>
                <w:color w:val="000000"/>
                <w:sz w:val="16"/>
                <w:szCs w:val="16"/>
              </w:rPr>
            </w:pPr>
            <w:r w:rsidRPr="00312313">
              <w:rPr>
                <w:color w:val="000000"/>
                <w:sz w:val="16"/>
                <w:szCs w:val="16"/>
              </w:rPr>
              <w:t>0</w:t>
            </w:r>
          </w:p>
        </w:tc>
        <w:tc>
          <w:tcPr>
            <w:tcW w:w="9730"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5.1.6</w:t>
            </w:r>
          </w:p>
        </w:tc>
        <w:tc>
          <w:tcPr>
            <w:tcW w:w="3377"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Авиационный спорт</w:t>
            </w:r>
          </w:p>
        </w:tc>
        <w:tc>
          <w:tcPr>
            <w:tcW w:w="141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80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w:t>
            </w:r>
          </w:p>
        </w:tc>
        <w:tc>
          <w:tcPr>
            <w:tcW w:w="9730"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w:t>
            </w:r>
            <w:r w:rsidRPr="00312313">
              <w:rPr>
                <w:sz w:val="16"/>
                <w:szCs w:val="16"/>
              </w:rPr>
              <w:t xml:space="preserve"> В соответствии с ограничениями, установленными действующими приаэродромными подзонами</w:t>
            </w:r>
          </w:p>
        </w:tc>
      </w:tr>
      <w:tr w:rsidR="00312313" w:rsidRPr="00312313" w:rsidTr="00082780">
        <w:tc>
          <w:tcPr>
            <w:tcW w:w="95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5.1.7</w:t>
            </w:r>
          </w:p>
        </w:tc>
        <w:tc>
          <w:tcPr>
            <w:tcW w:w="3377"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Спортивные базы</w:t>
            </w:r>
          </w:p>
        </w:tc>
        <w:tc>
          <w:tcPr>
            <w:tcW w:w="141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w:t>
            </w:r>
          </w:p>
        </w:tc>
        <w:tc>
          <w:tcPr>
            <w:tcW w:w="9730"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w:t>
            </w:r>
            <w:r w:rsidRPr="00312313">
              <w:rPr>
                <w:sz w:val="16"/>
                <w:szCs w:val="16"/>
              </w:rPr>
              <w:t xml:space="preserve"> В соответствии с ограничениями, установленными действующими приаэродромными подзонами</w:t>
            </w:r>
          </w:p>
        </w:tc>
      </w:tr>
      <w:tr w:rsidR="00312313" w:rsidRPr="00312313" w:rsidTr="00082780">
        <w:tc>
          <w:tcPr>
            <w:tcW w:w="95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6.8</w:t>
            </w:r>
          </w:p>
        </w:tc>
        <w:tc>
          <w:tcPr>
            <w:tcW w:w="3377"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Связь</w:t>
            </w:r>
          </w:p>
        </w:tc>
        <w:tc>
          <w:tcPr>
            <w:tcW w:w="141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30"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7.2.2</w:t>
            </w:r>
          </w:p>
        </w:tc>
        <w:tc>
          <w:tcPr>
            <w:tcW w:w="3377"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Обслуживание перевозок пассажиров</w:t>
            </w:r>
          </w:p>
        </w:tc>
        <w:tc>
          <w:tcPr>
            <w:tcW w:w="141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400</w:t>
            </w:r>
          </w:p>
        </w:tc>
        <w:tc>
          <w:tcPr>
            <w:tcW w:w="112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30"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7.2.3</w:t>
            </w:r>
          </w:p>
        </w:tc>
        <w:tc>
          <w:tcPr>
            <w:tcW w:w="3377"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sz w:val="16"/>
                <w:szCs w:val="16"/>
              </w:rPr>
              <w:t>Стоянки транспорта общего пользования</w:t>
            </w:r>
          </w:p>
        </w:tc>
        <w:tc>
          <w:tcPr>
            <w:tcW w:w="141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30" w:type="dxa"/>
          </w:tcPr>
          <w:p w:rsidR="00312313" w:rsidRPr="00312313" w:rsidRDefault="00312313" w:rsidP="00082780">
            <w:pPr>
              <w:rPr>
                <w:color w:val="000000"/>
                <w:sz w:val="16"/>
                <w:szCs w:val="16"/>
              </w:rPr>
            </w:pPr>
          </w:p>
        </w:tc>
      </w:tr>
      <w:tr w:rsidR="00312313" w:rsidRPr="00312313" w:rsidTr="00082780">
        <w:tc>
          <w:tcPr>
            <w:tcW w:w="95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8.3</w:t>
            </w:r>
          </w:p>
        </w:tc>
        <w:tc>
          <w:tcPr>
            <w:tcW w:w="3377"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Обеспечение внутреннего правопорядка</w:t>
            </w:r>
          </w:p>
        </w:tc>
        <w:tc>
          <w:tcPr>
            <w:tcW w:w="141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400</w:t>
            </w:r>
          </w:p>
        </w:tc>
        <w:tc>
          <w:tcPr>
            <w:tcW w:w="112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72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jc w:val="center"/>
              <w:rPr>
                <w:sz w:val="16"/>
                <w:szCs w:val="16"/>
              </w:rPr>
            </w:pPr>
            <w:r w:rsidRPr="00312313">
              <w:rPr>
                <w:sz w:val="16"/>
                <w:szCs w:val="16"/>
              </w:rPr>
              <w:t>*</w:t>
            </w:r>
          </w:p>
        </w:tc>
        <w:tc>
          <w:tcPr>
            <w:tcW w:w="9730"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9.1</w:t>
            </w:r>
          </w:p>
        </w:tc>
        <w:tc>
          <w:tcPr>
            <w:tcW w:w="3377"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sz w:val="16"/>
                <w:szCs w:val="16"/>
              </w:rPr>
              <w:t>Охрана природных территорий</w:t>
            </w:r>
          </w:p>
        </w:tc>
        <w:tc>
          <w:tcPr>
            <w:tcW w:w="141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30"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rPr>
          <w:trHeight w:val="453"/>
        </w:trPr>
        <w:tc>
          <w:tcPr>
            <w:tcW w:w="95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9.3</w:t>
            </w:r>
          </w:p>
        </w:tc>
        <w:tc>
          <w:tcPr>
            <w:tcW w:w="3377"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Историко-культурная деятельность</w:t>
            </w:r>
          </w:p>
        </w:tc>
        <w:tc>
          <w:tcPr>
            <w:tcW w:w="141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30" w:type="dxa"/>
          </w:tcPr>
          <w:p w:rsidR="00312313" w:rsidRPr="00312313" w:rsidRDefault="00312313" w:rsidP="00082780">
            <w:pPr>
              <w:jc w:val="center"/>
              <w:rPr>
                <w:color w:val="000000"/>
                <w:sz w:val="16"/>
                <w:szCs w:val="16"/>
              </w:rPr>
            </w:pPr>
          </w:p>
        </w:tc>
      </w:tr>
      <w:tr w:rsidR="00312313" w:rsidRPr="00312313" w:rsidTr="00082780">
        <w:tc>
          <w:tcPr>
            <w:tcW w:w="95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11.1</w:t>
            </w:r>
          </w:p>
        </w:tc>
        <w:tc>
          <w:tcPr>
            <w:tcW w:w="3377"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Общее пользование водными объектами</w:t>
            </w:r>
          </w:p>
        </w:tc>
        <w:tc>
          <w:tcPr>
            <w:tcW w:w="141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30"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12.0</w:t>
            </w:r>
          </w:p>
        </w:tc>
        <w:tc>
          <w:tcPr>
            <w:tcW w:w="3377"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Земельные участки (территории) общего пользования</w:t>
            </w:r>
          </w:p>
        </w:tc>
        <w:tc>
          <w:tcPr>
            <w:tcW w:w="141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30" w:type="dxa"/>
          </w:tcPr>
          <w:p w:rsidR="00312313" w:rsidRPr="00312313" w:rsidRDefault="00312313" w:rsidP="00082780">
            <w:pPr>
              <w:widowControl w:val="0"/>
              <w:autoSpaceDE w:val="0"/>
              <w:autoSpaceDN w:val="0"/>
              <w:adjustRightInd w:val="0"/>
              <w:jc w:val="center"/>
              <w:rPr>
                <w:rFonts w:eastAsia="Calibri"/>
                <w:color w:val="000000"/>
                <w:sz w:val="16"/>
                <w:szCs w:val="16"/>
              </w:rPr>
            </w:pPr>
          </w:p>
        </w:tc>
      </w:tr>
      <w:tr w:rsidR="00312313" w:rsidRPr="00312313" w:rsidTr="00082780">
        <w:tc>
          <w:tcPr>
            <w:tcW w:w="95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12.0.1</w:t>
            </w:r>
          </w:p>
        </w:tc>
        <w:tc>
          <w:tcPr>
            <w:tcW w:w="3377"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Улично-дорожная сеть</w:t>
            </w:r>
          </w:p>
        </w:tc>
        <w:tc>
          <w:tcPr>
            <w:tcW w:w="141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30"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21796" w:type="dxa"/>
            <w:gridSpan w:val="8"/>
            <w:shd w:val="clear" w:color="auto" w:fill="D9D9D9"/>
          </w:tcPr>
          <w:p w:rsidR="00312313" w:rsidRPr="00312313" w:rsidRDefault="00312313" w:rsidP="00082780">
            <w:pPr>
              <w:widowControl w:val="0"/>
              <w:autoSpaceDE w:val="0"/>
              <w:autoSpaceDN w:val="0"/>
              <w:adjustRightInd w:val="0"/>
              <w:spacing w:after="120"/>
              <w:jc w:val="center"/>
              <w:rPr>
                <w:rFonts w:eastAsia="Calibri"/>
                <w:color w:val="000000"/>
                <w:sz w:val="16"/>
                <w:szCs w:val="16"/>
              </w:rPr>
            </w:pPr>
            <w:r w:rsidRPr="00312313">
              <w:rPr>
                <w:rFonts w:eastAsia="Calibri"/>
                <w:b/>
                <w:color w:val="000000"/>
                <w:sz w:val="16"/>
                <w:szCs w:val="16"/>
              </w:rPr>
              <w:t>ВСПОМОГАТЕЛЬНЫЕ ВИДЫ РАЗРЕШЕННЫЕ ВИДЫ ИСПОЛЬЗОВАНИЯ</w:t>
            </w:r>
          </w:p>
        </w:tc>
      </w:tr>
      <w:tr w:rsidR="00312313" w:rsidRPr="00312313" w:rsidTr="00082780">
        <w:tc>
          <w:tcPr>
            <w:tcW w:w="95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4.9</w:t>
            </w:r>
          </w:p>
        </w:tc>
        <w:tc>
          <w:tcPr>
            <w:tcW w:w="3377" w:type="dxa"/>
          </w:tcPr>
          <w:p w:rsidR="00312313" w:rsidRPr="00312313" w:rsidRDefault="00312313" w:rsidP="00082780">
            <w:pPr>
              <w:widowControl w:val="0"/>
              <w:tabs>
                <w:tab w:val="left" w:pos="2205"/>
              </w:tabs>
              <w:autoSpaceDE w:val="0"/>
              <w:autoSpaceDN w:val="0"/>
              <w:adjustRightInd w:val="0"/>
              <w:rPr>
                <w:rFonts w:eastAsia="Calibri"/>
                <w:color w:val="000000"/>
                <w:sz w:val="16"/>
                <w:szCs w:val="16"/>
              </w:rPr>
            </w:pPr>
            <w:r w:rsidRPr="00312313">
              <w:rPr>
                <w:color w:val="000000"/>
                <w:sz w:val="16"/>
                <w:szCs w:val="16"/>
              </w:rPr>
              <w:t>Служебные гаражи</w:t>
            </w:r>
          </w:p>
        </w:tc>
        <w:tc>
          <w:tcPr>
            <w:tcW w:w="1411" w:type="dxa"/>
          </w:tcPr>
          <w:p w:rsidR="00312313" w:rsidRPr="00312313" w:rsidRDefault="00312313" w:rsidP="00082780">
            <w:pPr>
              <w:jc w:val="center"/>
              <w:rPr>
                <w:color w:val="000000"/>
                <w:sz w:val="16"/>
                <w:szCs w:val="16"/>
              </w:rPr>
            </w:pPr>
            <w:r w:rsidRPr="00312313">
              <w:rPr>
                <w:color w:val="000000"/>
                <w:sz w:val="16"/>
                <w:szCs w:val="16"/>
              </w:rPr>
              <w:t>н.у.</w:t>
            </w:r>
          </w:p>
        </w:tc>
        <w:tc>
          <w:tcPr>
            <w:tcW w:w="1126" w:type="dxa"/>
          </w:tcPr>
          <w:p w:rsidR="00312313" w:rsidRPr="00312313" w:rsidRDefault="00312313" w:rsidP="00082780">
            <w:pPr>
              <w:jc w:val="center"/>
              <w:rPr>
                <w:color w:val="000000"/>
                <w:sz w:val="16"/>
                <w:szCs w:val="16"/>
              </w:rPr>
            </w:pPr>
            <w:r w:rsidRPr="00312313">
              <w:rPr>
                <w:color w:val="000000"/>
                <w:sz w:val="16"/>
                <w:szCs w:val="16"/>
              </w:rPr>
              <w:t>н.у.</w:t>
            </w:r>
          </w:p>
        </w:tc>
        <w:tc>
          <w:tcPr>
            <w:tcW w:w="1725" w:type="dxa"/>
          </w:tcPr>
          <w:p w:rsidR="00312313" w:rsidRPr="00312313" w:rsidRDefault="00312313" w:rsidP="00082780">
            <w:pPr>
              <w:jc w:val="center"/>
              <w:rPr>
                <w:color w:val="000000"/>
                <w:sz w:val="16"/>
                <w:szCs w:val="16"/>
              </w:rPr>
            </w:pPr>
            <w:r w:rsidRPr="00312313">
              <w:rPr>
                <w:color w:val="000000"/>
                <w:sz w:val="16"/>
                <w:szCs w:val="16"/>
              </w:rPr>
              <w:t>70</w:t>
            </w:r>
          </w:p>
        </w:tc>
        <w:tc>
          <w:tcPr>
            <w:tcW w:w="1663" w:type="dxa"/>
          </w:tcPr>
          <w:p w:rsidR="00312313" w:rsidRPr="00312313" w:rsidRDefault="00312313" w:rsidP="00082780">
            <w:pPr>
              <w:jc w:val="center"/>
              <w:rPr>
                <w:color w:val="000000"/>
                <w:sz w:val="16"/>
                <w:szCs w:val="16"/>
              </w:rPr>
            </w:pPr>
            <w:r w:rsidRPr="00312313">
              <w:rPr>
                <w:color w:val="000000"/>
                <w:sz w:val="16"/>
                <w:szCs w:val="16"/>
              </w:rPr>
              <w:t>н.у.</w:t>
            </w:r>
          </w:p>
        </w:tc>
        <w:tc>
          <w:tcPr>
            <w:tcW w:w="1808" w:type="dxa"/>
          </w:tcPr>
          <w:p w:rsidR="00312313" w:rsidRPr="00312313" w:rsidRDefault="00312313" w:rsidP="00082780">
            <w:pPr>
              <w:jc w:val="center"/>
              <w:rPr>
                <w:sz w:val="16"/>
                <w:szCs w:val="16"/>
              </w:rPr>
            </w:pPr>
            <w:r w:rsidRPr="00312313">
              <w:rPr>
                <w:sz w:val="16"/>
                <w:szCs w:val="16"/>
              </w:rPr>
              <w:t>*</w:t>
            </w:r>
          </w:p>
        </w:tc>
        <w:tc>
          <w:tcPr>
            <w:tcW w:w="9730" w:type="dxa"/>
          </w:tcPr>
          <w:p w:rsidR="00312313" w:rsidRPr="00312313" w:rsidRDefault="00312313" w:rsidP="00082780">
            <w:pPr>
              <w:widowControl w:val="0"/>
              <w:autoSpaceDE w:val="0"/>
              <w:autoSpaceDN w:val="0"/>
              <w:adjustRightInd w:val="0"/>
              <w:rPr>
                <w:rFonts w:eastAsia="Calibri"/>
                <w:sz w:val="16"/>
                <w:szCs w:val="16"/>
              </w:rPr>
            </w:pPr>
            <w:r w:rsidRPr="00312313">
              <w:rPr>
                <w:rFonts w:eastAsia="Calibri"/>
                <w:sz w:val="16"/>
                <w:szCs w:val="16"/>
              </w:rPr>
              <w:t xml:space="preserve">Минимальный коэффициент озеленения </w:t>
            </w:r>
            <w:r w:rsidRPr="00312313">
              <w:rPr>
                <w:rFonts w:eastAsia="Calibri"/>
                <w:sz w:val="16"/>
                <w:szCs w:val="16"/>
              </w:rPr>
              <w:softHyphen/>
            </w:r>
            <w:r w:rsidRPr="00312313">
              <w:rPr>
                <w:rFonts w:eastAsia="Calibri"/>
                <w:sz w:val="16"/>
                <w:szCs w:val="16"/>
              </w:rPr>
              <w:softHyphen/>
              <w:t>– 20%.</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6.9</w:t>
            </w:r>
          </w:p>
        </w:tc>
        <w:tc>
          <w:tcPr>
            <w:tcW w:w="3377"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Склад</w:t>
            </w:r>
          </w:p>
        </w:tc>
        <w:tc>
          <w:tcPr>
            <w:tcW w:w="141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60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30"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При определении мест допустимого расположения зданий, строений и сооружений в границах земельного участка необходимо учитывать положения СП 57.13330.2011</w:t>
            </w:r>
          </w:p>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12.0.2</w:t>
            </w:r>
          </w:p>
        </w:tc>
        <w:tc>
          <w:tcPr>
            <w:tcW w:w="3377"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Благоустройство территории</w:t>
            </w:r>
          </w:p>
        </w:tc>
        <w:tc>
          <w:tcPr>
            <w:tcW w:w="141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30"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21796" w:type="dxa"/>
            <w:gridSpan w:val="8"/>
            <w:shd w:val="clear" w:color="auto" w:fill="D9D9D9"/>
          </w:tcPr>
          <w:p w:rsidR="00312313" w:rsidRPr="00312313" w:rsidRDefault="00312313" w:rsidP="00082780">
            <w:pPr>
              <w:widowControl w:val="0"/>
              <w:autoSpaceDE w:val="0"/>
              <w:autoSpaceDN w:val="0"/>
              <w:adjustRightInd w:val="0"/>
              <w:spacing w:after="120"/>
              <w:jc w:val="center"/>
              <w:rPr>
                <w:rFonts w:eastAsia="Calibri"/>
                <w:b/>
                <w:color w:val="000000"/>
                <w:sz w:val="16"/>
                <w:szCs w:val="16"/>
              </w:rPr>
            </w:pPr>
            <w:r w:rsidRPr="00312313">
              <w:rPr>
                <w:rFonts w:eastAsia="Calibri"/>
                <w:b/>
                <w:color w:val="000000"/>
                <w:sz w:val="16"/>
                <w:szCs w:val="16"/>
              </w:rPr>
              <w:t>УСЛОВНО РАЗРЕШЕННЫЕ ВИДЫ ИСПОЛЬЗОВАНИЯ</w:t>
            </w:r>
          </w:p>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rFonts w:eastAsia="Calibri"/>
                <w:b/>
                <w:color w:val="000000"/>
                <w:sz w:val="16"/>
                <w:szCs w:val="16"/>
              </w:rPr>
              <w:t>(вид разрешенного использования, включенный в приведенный ниже перечень настоящей таблицы, является основным для земельного участка, расположенного в территориальной зоне вида ОД, если данный земельный участок образован в соответствии с утвержденным проектом межевания территории, при этом проект межевания территории должен быть выполнен с проектом планировки территории и предусматривать данный вид разрешенного использования для соответствующего земельного участка, в соответствии со ст. 39 Градостроительного Кодекса РФ)</w:t>
            </w:r>
          </w:p>
        </w:tc>
      </w:tr>
      <w:tr w:rsidR="00312313" w:rsidRPr="00312313" w:rsidTr="00082780">
        <w:tc>
          <w:tcPr>
            <w:tcW w:w="95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3.0</w:t>
            </w:r>
          </w:p>
        </w:tc>
        <w:tc>
          <w:tcPr>
            <w:tcW w:w="3377"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Общественное использование объектов капитального строительства</w:t>
            </w:r>
          </w:p>
        </w:tc>
        <w:tc>
          <w:tcPr>
            <w:tcW w:w="141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400</w:t>
            </w:r>
          </w:p>
        </w:tc>
        <w:tc>
          <w:tcPr>
            <w:tcW w:w="112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72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80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30"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3.9.3</w:t>
            </w:r>
          </w:p>
        </w:tc>
        <w:tc>
          <w:tcPr>
            <w:tcW w:w="3377"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sz w:val="16"/>
                <w:szCs w:val="16"/>
              </w:rPr>
              <w:t>Проведение научных испытаний</w:t>
            </w:r>
          </w:p>
        </w:tc>
        <w:tc>
          <w:tcPr>
            <w:tcW w:w="141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30"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141" w:history="1">
              <w:r w:rsidRPr="00312313">
                <w:rPr>
                  <w:color w:val="000000"/>
                  <w:sz w:val="16"/>
                  <w:szCs w:val="16"/>
                </w:rPr>
                <w:t>СП 138.13330.2012</w:t>
              </w:r>
            </w:hyperlink>
            <w:r w:rsidRPr="00312313">
              <w:rPr>
                <w:color w:val="000000"/>
                <w:sz w:val="16"/>
                <w:szCs w:val="16"/>
              </w:rPr>
              <w:t>.</w:t>
            </w:r>
          </w:p>
          <w:p w:rsidR="00312313" w:rsidRPr="00312313" w:rsidRDefault="00312313" w:rsidP="00082780">
            <w:pPr>
              <w:widowControl w:val="0"/>
              <w:autoSpaceDE w:val="0"/>
              <w:autoSpaceDN w:val="0"/>
              <w:adjustRightInd w:val="0"/>
              <w:rPr>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4.0</w:t>
            </w:r>
          </w:p>
        </w:tc>
        <w:tc>
          <w:tcPr>
            <w:tcW w:w="3377" w:type="dxa"/>
          </w:tcPr>
          <w:p w:rsidR="00312313" w:rsidRPr="00312313" w:rsidRDefault="00312313" w:rsidP="00082780">
            <w:pPr>
              <w:widowControl w:val="0"/>
              <w:tabs>
                <w:tab w:val="left" w:pos="2205"/>
              </w:tabs>
              <w:autoSpaceDE w:val="0"/>
              <w:autoSpaceDN w:val="0"/>
              <w:adjustRightInd w:val="0"/>
              <w:rPr>
                <w:rFonts w:eastAsia="Calibri"/>
                <w:color w:val="000000"/>
                <w:sz w:val="16"/>
                <w:szCs w:val="16"/>
              </w:rPr>
            </w:pPr>
            <w:r w:rsidRPr="00312313">
              <w:rPr>
                <w:rFonts w:eastAsia="Calibri"/>
                <w:color w:val="000000"/>
                <w:sz w:val="16"/>
                <w:szCs w:val="16"/>
              </w:rPr>
              <w:t>Предпринимательство</w:t>
            </w:r>
          </w:p>
        </w:tc>
        <w:tc>
          <w:tcPr>
            <w:tcW w:w="141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400</w:t>
            </w:r>
          </w:p>
        </w:tc>
        <w:tc>
          <w:tcPr>
            <w:tcW w:w="112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72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80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30"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142" w:history="1">
              <w:r w:rsidRPr="00312313">
                <w:rPr>
                  <w:color w:val="000000"/>
                  <w:sz w:val="16"/>
                  <w:szCs w:val="16"/>
                </w:rPr>
                <w:t>СП 138.13330.2012</w:t>
              </w:r>
            </w:hyperlink>
            <w:r w:rsidRPr="00312313">
              <w:rPr>
                <w:color w:val="000000"/>
                <w:sz w:val="16"/>
                <w:szCs w:val="16"/>
              </w:rPr>
              <w:t>.</w:t>
            </w:r>
          </w:p>
        </w:tc>
      </w:tr>
      <w:tr w:rsidR="00312313" w:rsidRPr="00312313" w:rsidTr="00082780">
        <w:tc>
          <w:tcPr>
            <w:tcW w:w="95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4.7</w:t>
            </w:r>
          </w:p>
        </w:tc>
        <w:tc>
          <w:tcPr>
            <w:tcW w:w="3377"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Гостиничное обслуживание</w:t>
            </w:r>
          </w:p>
        </w:tc>
        <w:tc>
          <w:tcPr>
            <w:tcW w:w="141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60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30"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4.9.1.3</w:t>
            </w:r>
          </w:p>
        </w:tc>
        <w:tc>
          <w:tcPr>
            <w:tcW w:w="3377"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Автомобильные мойки</w:t>
            </w:r>
          </w:p>
        </w:tc>
        <w:tc>
          <w:tcPr>
            <w:tcW w:w="141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400</w:t>
            </w:r>
          </w:p>
        </w:tc>
        <w:tc>
          <w:tcPr>
            <w:tcW w:w="112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2000</w:t>
            </w:r>
          </w:p>
        </w:tc>
        <w:tc>
          <w:tcPr>
            <w:tcW w:w="172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60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2</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30" w:type="dxa"/>
          </w:tcPr>
          <w:p w:rsidR="00312313" w:rsidRPr="00312313" w:rsidRDefault="00312313" w:rsidP="00082780">
            <w:pPr>
              <w:widowControl w:val="0"/>
              <w:autoSpaceDE w:val="0"/>
              <w:autoSpaceDN w:val="0"/>
              <w:adjustRightInd w:val="0"/>
              <w:rPr>
                <w:rFonts w:eastAsia="Calibri"/>
                <w:sz w:val="16"/>
                <w:szCs w:val="16"/>
              </w:rPr>
            </w:pPr>
            <w:r w:rsidRPr="00312313">
              <w:rPr>
                <w:rFonts w:eastAsia="Calibri"/>
                <w:sz w:val="16"/>
                <w:szCs w:val="16"/>
              </w:rPr>
              <w:t xml:space="preserve">Минимальный коэффициент озеленения </w:t>
            </w:r>
            <w:r w:rsidRPr="00312313">
              <w:rPr>
                <w:rFonts w:eastAsia="Calibri"/>
                <w:sz w:val="16"/>
                <w:szCs w:val="16"/>
              </w:rPr>
              <w:softHyphen/>
            </w:r>
            <w:r w:rsidRPr="00312313">
              <w:rPr>
                <w:rFonts w:eastAsia="Calibri"/>
                <w:sz w:val="16"/>
                <w:szCs w:val="16"/>
              </w:rPr>
              <w:softHyphen/>
              <w:t>– 20%.</w:t>
            </w:r>
          </w:p>
          <w:p w:rsidR="00312313" w:rsidRPr="00312313" w:rsidRDefault="00312313" w:rsidP="00082780">
            <w:pPr>
              <w:widowControl w:val="0"/>
              <w:autoSpaceDE w:val="0"/>
              <w:autoSpaceDN w:val="0"/>
              <w:adjustRightInd w:val="0"/>
              <w:rPr>
                <w:rFonts w:eastAsia="Calibri"/>
                <w:sz w:val="16"/>
                <w:szCs w:val="16"/>
              </w:rPr>
            </w:pPr>
            <w:r w:rsidRPr="00312313">
              <w:rPr>
                <w:rFonts w:eastAsia="Calibri"/>
                <w:sz w:val="16"/>
                <w:szCs w:val="16"/>
              </w:rPr>
              <w:t>Земельный участок не должен примыкать к земельным участкам, образованным для размещения жилых домов, объектов дошкольного, начального и общего среднего образования, объектов здравоохранения.</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При определении мест допустимого расположения зданий, строений и сооружений в границах земельного участка необходимо учитывать положения СП 364.1311500.2018.</w:t>
            </w:r>
          </w:p>
        </w:tc>
      </w:tr>
      <w:tr w:rsidR="00312313" w:rsidRPr="00312313" w:rsidTr="00082780">
        <w:tc>
          <w:tcPr>
            <w:tcW w:w="95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w:t>
            </w:r>
          </w:p>
        </w:tc>
        <w:tc>
          <w:tcPr>
            <w:tcW w:w="3377" w:type="dxa"/>
          </w:tcPr>
          <w:p w:rsidR="00312313" w:rsidRPr="00312313" w:rsidRDefault="00312313" w:rsidP="00082780">
            <w:pPr>
              <w:widowControl w:val="0"/>
              <w:tabs>
                <w:tab w:val="left" w:pos="2205"/>
              </w:tabs>
              <w:autoSpaceDE w:val="0"/>
              <w:autoSpaceDN w:val="0"/>
              <w:adjustRightInd w:val="0"/>
              <w:rPr>
                <w:rFonts w:eastAsia="Calibri"/>
                <w:color w:val="000000"/>
                <w:sz w:val="16"/>
                <w:szCs w:val="16"/>
              </w:rPr>
            </w:pPr>
            <w:r w:rsidRPr="00312313">
              <w:rPr>
                <w:rFonts w:eastAsia="Calibri"/>
                <w:color w:val="000000"/>
                <w:sz w:val="16"/>
                <w:szCs w:val="16"/>
              </w:rPr>
              <w:t>Отдых (рекреация)</w:t>
            </w:r>
          </w:p>
        </w:tc>
        <w:tc>
          <w:tcPr>
            <w:tcW w:w="141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w:t>
            </w:r>
          </w:p>
        </w:tc>
        <w:tc>
          <w:tcPr>
            <w:tcW w:w="9730"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w:t>
            </w:r>
            <w:r w:rsidRPr="00312313">
              <w:rPr>
                <w:sz w:val="16"/>
                <w:szCs w:val="16"/>
              </w:rPr>
              <w:t xml:space="preserve"> В соответствии с ограничениями, установленными действующими приаэродромными подзонами.</w:t>
            </w:r>
          </w:p>
        </w:tc>
      </w:tr>
      <w:tr w:rsidR="00312313" w:rsidRPr="00312313" w:rsidTr="00082780">
        <w:tc>
          <w:tcPr>
            <w:tcW w:w="95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5.2.1</w:t>
            </w:r>
          </w:p>
        </w:tc>
        <w:tc>
          <w:tcPr>
            <w:tcW w:w="3377" w:type="dxa"/>
          </w:tcPr>
          <w:p w:rsidR="00312313" w:rsidRPr="00312313" w:rsidRDefault="00312313" w:rsidP="00082780">
            <w:pPr>
              <w:widowControl w:val="0"/>
              <w:tabs>
                <w:tab w:val="left" w:pos="2205"/>
              </w:tabs>
              <w:autoSpaceDE w:val="0"/>
              <w:autoSpaceDN w:val="0"/>
              <w:adjustRightInd w:val="0"/>
              <w:rPr>
                <w:rFonts w:eastAsia="Calibri"/>
                <w:color w:val="000000"/>
                <w:sz w:val="16"/>
                <w:szCs w:val="16"/>
              </w:rPr>
            </w:pPr>
            <w:r w:rsidRPr="00312313">
              <w:rPr>
                <w:sz w:val="16"/>
                <w:szCs w:val="16"/>
              </w:rPr>
              <w:t>Туристическое обслуживание</w:t>
            </w:r>
          </w:p>
        </w:tc>
        <w:tc>
          <w:tcPr>
            <w:tcW w:w="1411" w:type="dxa"/>
          </w:tcPr>
          <w:p w:rsidR="00312313" w:rsidRPr="00312313" w:rsidRDefault="00312313" w:rsidP="00082780">
            <w:pPr>
              <w:widowControl w:val="0"/>
              <w:autoSpaceDE w:val="0"/>
              <w:autoSpaceDN w:val="0"/>
              <w:adjustRightInd w:val="0"/>
              <w:jc w:val="center"/>
              <w:rPr>
                <w:rFonts w:eastAsia="Calibri"/>
                <w:color w:val="000000"/>
                <w:sz w:val="16"/>
                <w:szCs w:val="16"/>
              </w:rPr>
            </w:pPr>
          </w:p>
        </w:tc>
        <w:tc>
          <w:tcPr>
            <w:tcW w:w="1126" w:type="dxa"/>
          </w:tcPr>
          <w:p w:rsidR="00312313" w:rsidRPr="00312313" w:rsidRDefault="00312313" w:rsidP="00082780">
            <w:pPr>
              <w:widowControl w:val="0"/>
              <w:autoSpaceDE w:val="0"/>
              <w:autoSpaceDN w:val="0"/>
              <w:adjustRightInd w:val="0"/>
              <w:jc w:val="center"/>
              <w:rPr>
                <w:rFonts w:eastAsia="Calibri"/>
                <w:color w:val="000000"/>
                <w:sz w:val="16"/>
                <w:szCs w:val="16"/>
              </w:rPr>
            </w:pPr>
          </w:p>
        </w:tc>
        <w:tc>
          <w:tcPr>
            <w:tcW w:w="1725" w:type="dxa"/>
          </w:tcPr>
          <w:p w:rsidR="00312313" w:rsidRPr="00312313" w:rsidRDefault="00312313" w:rsidP="00082780">
            <w:pPr>
              <w:widowControl w:val="0"/>
              <w:autoSpaceDE w:val="0"/>
              <w:autoSpaceDN w:val="0"/>
              <w:adjustRightInd w:val="0"/>
              <w:jc w:val="center"/>
              <w:rPr>
                <w:rFonts w:eastAsia="Calibri"/>
                <w:color w:val="000000"/>
                <w:sz w:val="16"/>
                <w:szCs w:val="16"/>
              </w:rPr>
            </w:pP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30"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6.4</w:t>
            </w:r>
          </w:p>
        </w:tc>
        <w:tc>
          <w:tcPr>
            <w:tcW w:w="3377"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Пищевая промышленность</w:t>
            </w:r>
          </w:p>
        </w:tc>
        <w:tc>
          <w:tcPr>
            <w:tcW w:w="141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30"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18.13330.2019, СП 43.13330.2012, СП 56.13330.2011, </w:t>
            </w:r>
            <w:hyperlink r:id="rId143" w:history="1">
              <w:r w:rsidRPr="00312313">
                <w:rPr>
                  <w:color w:val="000000"/>
                  <w:sz w:val="16"/>
                  <w:szCs w:val="16"/>
                </w:rPr>
                <w:t>СП 403.1325800.2018</w:t>
              </w:r>
            </w:hyperlink>
          </w:p>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11.0</w:t>
            </w:r>
          </w:p>
        </w:tc>
        <w:tc>
          <w:tcPr>
            <w:tcW w:w="3377"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Водные объекты</w:t>
            </w:r>
          </w:p>
        </w:tc>
        <w:tc>
          <w:tcPr>
            <w:tcW w:w="141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30"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12.3</w:t>
            </w:r>
          </w:p>
        </w:tc>
        <w:tc>
          <w:tcPr>
            <w:tcW w:w="3377"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Запас</w:t>
            </w:r>
          </w:p>
        </w:tc>
        <w:tc>
          <w:tcPr>
            <w:tcW w:w="141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30"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14.0</w:t>
            </w:r>
          </w:p>
        </w:tc>
        <w:tc>
          <w:tcPr>
            <w:tcW w:w="3377"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shd w:val="clear" w:color="auto" w:fill="FFFFFF"/>
              </w:rPr>
              <w:t>Земельные участки,</w:t>
            </w:r>
            <w:r w:rsidRPr="00312313">
              <w:rPr>
                <w:color w:val="000000"/>
                <w:sz w:val="16"/>
                <w:szCs w:val="16"/>
              </w:rPr>
              <w:br/>
            </w:r>
            <w:r w:rsidRPr="00312313">
              <w:rPr>
                <w:color w:val="000000"/>
                <w:sz w:val="16"/>
                <w:szCs w:val="16"/>
                <w:shd w:val="clear" w:color="auto" w:fill="FFFFFF"/>
              </w:rPr>
              <w:t>входящие в состав общего имущества собственников индивидуальных жилых домов в малоэтажном жилом комплексе</w:t>
            </w:r>
          </w:p>
        </w:tc>
        <w:tc>
          <w:tcPr>
            <w:tcW w:w="141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30" w:type="dxa"/>
          </w:tcPr>
          <w:p w:rsidR="00312313" w:rsidRPr="00312313" w:rsidRDefault="00312313" w:rsidP="00082780">
            <w:pPr>
              <w:widowControl w:val="0"/>
              <w:autoSpaceDE w:val="0"/>
              <w:autoSpaceDN w:val="0"/>
              <w:adjustRightInd w:val="0"/>
              <w:jc w:val="center"/>
              <w:rPr>
                <w:rFonts w:eastAsia="Calibri"/>
                <w:color w:val="000000"/>
                <w:sz w:val="16"/>
                <w:szCs w:val="16"/>
              </w:rPr>
            </w:pPr>
          </w:p>
        </w:tc>
      </w:tr>
    </w:tbl>
    <w:p w:rsidR="00312313" w:rsidRPr="00312313" w:rsidRDefault="00312313" w:rsidP="00312313">
      <w:pPr>
        <w:jc w:val="right"/>
        <w:rPr>
          <w:sz w:val="16"/>
          <w:szCs w:val="16"/>
        </w:rPr>
      </w:pPr>
    </w:p>
    <w:p w:rsidR="00312313" w:rsidRPr="00312313" w:rsidRDefault="00312313" w:rsidP="00312313">
      <w:pPr>
        <w:jc w:val="right"/>
        <w:rPr>
          <w:sz w:val="16"/>
          <w:szCs w:val="16"/>
        </w:rPr>
      </w:pPr>
    </w:p>
    <w:p w:rsidR="00312313" w:rsidRPr="00312313" w:rsidRDefault="00312313" w:rsidP="00312313">
      <w:pPr>
        <w:jc w:val="right"/>
        <w:rPr>
          <w:sz w:val="16"/>
          <w:szCs w:val="16"/>
        </w:rPr>
      </w:pPr>
    </w:p>
    <w:p w:rsidR="00312313" w:rsidRPr="00312313" w:rsidRDefault="00312313" w:rsidP="00312313">
      <w:pPr>
        <w:jc w:val="right"/>
        <w:rPr>
          <w:sz w:val="16"/>
          <w:szCs w:val="16"/>
        </w:rPr>
      </w:pPr>
      <w:r w:rsidRPr="00312313">
        <w:rPr>
          <w:sz w:val="16"/>
          <w:szCs w:val="16"/>
        </w:rPr>
        <w:t>Таблица 7</w:t>
      </w:r>
    </w:p>
    <w:p w:rsidR="00312313" w:rsidRPr="00312313" w:rsidRDefault="00312313" w:rsidP="00312313">
      <w:pPr>
        <w:rPr>
          <w:sz w:val="16"/>
          <w:szCs w:val="16"/>
        </w:rPr>
      </w:pPr>
      <w:r w:rsidRPr="00312313">
        <w:rPr>
          <w:bCs/>
          <w:color w:val="000000"/>
          <w:sz w:val="16"/>
          <w:szCs w:val="16"/>
        </w:rPr>
        <w:t xml:space="preserve">Градостроительный регламент территориальных зон вида </w:t>
      </w:r>
      <w:r w:rsidRPr="00312313">
        <w:rPr>
          <w:b/>
          <w:bCs/>
          <w:color w:val="000000"/>
          <w:sz w:val="16"/>
          <w:szCs w:val="16"/>
        </w:rPr>
        <w:t>«П-1»</w:t>
      </w:r>
      <w:r w:rsidRPr="00312313">
        <w:rPr>
          <w:bCs/>
          <w:color w:val="000000"/>
          <w:sz w:val="16"/>
          <w:szCs w:val="16"/>
        </w:rPr>
        <w:t xml:space="preserve"> </w:t>
      </w:r>
      <w:r w:rsidRPr="00312313">
        <w:rPr>
          <w:sz w:val="16"/>
          <w:szCs w:val="16"/>
        </w:rPr>
        <w:t xml:space="preserve">Производственная зона, расположенная за пределами селитебной территории. </w:t>
      </w:r>
    </w:p>
    <w:p w:rsidR="00312313" w:rsidRPr="00312313" w:rsidRDefault="00312313" w:rsidP="00312313">
      <w:pPr>
        <w:rPr>
          <w:rFonts w:eastAsia="Calibri"/>
          <w:sz w:val="16"/>
          <w:szCs w:val="16"/>
        </w:rPr>
      </w:pPr>
    </w:p>
    <w:tbl>
      <w:tblPr>
        <w:tblW w:w="217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6"/>
        <w:gridCol w:w="3373"/>
        <w:gridCol w:w="1407"/>
        <w:gridCol w:w="1124"/>
        <w:gridCol w:w="1724"/>
        <w:gridCol w:w="1663"/>
        <w:gridCol w:w="1808"/>
        <w:gridCol w:w="9741"/>
      </w:tblGrid>
      <w:tr w:rsidR="00312313" w:rsidRPr="00312313" w:rsidTr="00082780">
        <w:trPr>
          <w:tblHeader/>
        </w:trPr>
        <w:tc>
          <w:tcPr>
            <w:tcW w:w="4329" w:type="dxa"/>
            <w:gridSpan w:val="2"/>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rFonts w:eastAsia="Calibri"/>
                <w:b/>
                <w:color w:val="000000"/>
                <w:sz w:val="16"/>
                <w:szCs w:val="16"/>
              </w:rPr>
              <w:t>Виды разрешенного использования</w:t>
            </w:r>
          </w:p>
        </w:tc>
        <w:tc>
          <w:tcPr>
            <w:tcW w:w="7726" w:type="dxa"/>
            <w:gridSpan w:val="5"/>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rFonts w:eastAsia="Calibri"/>
                <w:b/>
                <w:color w:val="000000"/>
                <w:sz w:val="16"/>
                <w:szCs w:val="16"/>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9741" w:type="dxa"/>
            <w:vMerge w:val="restart"/>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widowControl w:val="0"/>
              <w:autoSpaceDE w:val="0"/>
              <w:autoSpaceDN w:val="0"/>
              <w:adjustRightInd w:val="0"/>
              <w:jc w:val="center"/>
              <w:rPr>
                <w:b/>
                <w:color w:val="000000"/>
                <w:sz w:val="16"/>
                <w:szCs w:val="16"/>
              </w:rPr>
            </w:pPr>
            <w:r w:rsidRPr="00312313">
              <w:rPr>
                <w:b/>
                <w:color w:val="000000"/>
                <w:sz w:val="16"/>
                <w:szCs w:val="16"/>
              </w:rPr>
              <w:t>Иные предельные параметры разрешенного строительства, реконструкции объектов капитального строительства;</w:t>
            </w:r>
          </w:p>
          <w:p w:rsidR="00312313" w:rsidRPr="00312313" w:rsidRDefault="00312313" w:rsidP="00082780">
            <w:pPr>
              <w:widowControl w:val="0"/>
              <w:autoSpaceDE w:val="0"/>
              <w:autoSpaceDN w:val="0"/>
              <w:adjustRightInd w:val="0"/>
              <w:jc w:val="center"/>
              <w:rPr>
                <w:b/>
                <w:color w:val="000000"/>
                <w:sz w:val="16"/>
                <w:szCs w:val="16"/>
              </w:rPr>
            </w:pPr>
          </w:p>
          <w:p w:rsidR="00312313" w:rsidRPr="00312313" w:rsidRDefault="00312313" w:rsidP="00082780">
            <w:pPr>
              <w:widowControl w:val="0"/>
              <w:autoSpaceDE w:val="0"/>
              <w:autoSpaceDN w:val="0"/>
              <w:adjustRightInd w:val="0"/>
              <w:jc w:val="center"/>
              <w:rPr>
                <w:b/>
                <w:color w:val="000000"/>
                <w:sz w:val="16"/>
                <w:szCs w:val="16"/>
              </w:rPr>
            </w:pPr>
            <w:r w:rsidRPr="00312313">
              <w:rPr>
                <w:b/>
                <w:color w:val="000000"/>
                <w:sz w:val="16"/>
                <w:szCs w:val="16"/>
              </w:rPr>
              <w:t>ограничения использования земельных участков и объектов капитального строительства;</w:t>
            </w:r>
          </w:p>
          <w:p w:rsidR="00312313" w:rsidRPr="00312313" w:rsidRDefault="00312313" w:rsidP="00082780">
            <w:pPr>
              <w:widowControl w:val="0"/>
              <w:autoSpaceDE w:val="0"/>
              <w:autoSpaceDN w:val="0"/>
              <w:adjustRightInd w:val="0"/>
              <w:jc w:val="center"/>
              <w:rPr>
                <w:b/>
                <w:color w:val="000000"/>
                <w:sz w:val="16"/>
                <w:szCs w:val="16"/>
              </w:rPr>
            </w:pPr>
          </w:p>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b/>
                <w:color w:val="000000"/>
                <w:sz w:val="16"/>
                <w:szCs w:val="16"/>
              </w:rPr>
              <w:t>иные условия и примечания</w:t>
            </w:r>
          </w:p>
        </w:tc>
      </w:tr>
      <w:tr w:rsidR="00312313" w:rsidRPr="00312313" w:rsidTr="00082780">
        <w:trPr>
          <w:trHeight w:val="1114"/>
          <w:tblHeader/>
        </w:trPr>
        <w:tc>
          <w:tcPr>
            <w:tcW w:w="956" w:type="dxa"/>
            <w:vMerge w:val="restart"/>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rFonts w:eastAsia="Calibri"/>
                <w:b/>
                <w:color w:val="000000"/>
                <w:sz w:val="16"/>
                <w:szCs w:val="16"/>
              </w:rPr>
              <w:t>Код</w:t>
            </w:r>
          </w:p>
        </w:tc>
        <w:tc>
          <w:tcPr>
            <w:tcW w:w="3373" w:type="dxa"/>
            <w:vMerge w:val="restart"/>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rFonts w:eastAsia="Calibri"/>
                <w:b/>
                <w:color w:val="000000"/>
                <w:sz w:val="16"/>
                <w:szCs w:val="16"/>
              </w:rPr>
              <w:t>Краткое наименование</w:t>
            </w:r>
          </w:p>
        </w:tc>
        <w:tc>
          <w:tcPr>
            <w:tcW w:w="2531" w:type="dxa"/>
            <w:gridSpan w:val="2"/>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b/>
                <w:color w:val="000000"/>
                <w:sz w:val="16"/>
                <w:szCs w:val="16"/>
              </w:rPr>
              <w:t>Площадь земельного участка, кв. м</w:t>
            </w:r>
          </w:p>
        </w:tc>
        <w:tc>
          <w:tcPr>
            <w:tcW w:w="1724" w:type="dxa"/>
            <w:vMerge w:val="restart"/>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b/>
                <w:color w:val="000000"/>
                <w:sz w:val="16"/>
                <w:szCs w:val="16"/>
              </w:rPr>
              <w:t>Максимальный процент застройки, %</w:t>
            </w:r>
          </w:p>
        </w:tc>
        <w:tc>
          <w:tcPr>
            <w:tcW w:w="1663" w:type="dxa"/>
            <w:vMerge w:val="restart"/>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b/>
                <w:color w:val="000000"/>
                <w:sz w:val="16"/>
                <w:szCs w:val="16"/>
              </w:rPr>
              <w:t>Предельное (максимальное) количество этажей</w:t>
            </w:r>
          </w:p>
        </w:tc>
        <w:tc>
          <w:tcPr>
            <w:tcW w:w="1808" w:type="dxa"/>
            <w:vMerge w:val="restart"/>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b/>
                <w:color w:val="000000"/>
                <w:sz w:val="16"/>
                <w:szCs w:val="16"/>
              </w:rPr>
              <w:t>Предельная (максимальная) высота зданий, строений, сооружений, м</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rPr>
                <w:rFonts w:eastAsia="Calibri"/>
                <w:b/>
                <w:color w:val="000000"/>
                <w:sz w:val="16"/>
                <w:szCs w:val="16"/>
              </w:rPr>
            </w:pPr>
          </w:p>
        </w:tc>
      </w:tr>
      <w:tr w:rsidR="00312313" w:rsidRPr="00312313" w:rsidTr="00082780">
        <w:trPr>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rPr>
                <w:rFonts w:eastAsia="Calibri"/>
                <w:b/>
                <w:color w:val="000000"/>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rPr>
                <w:rFonts w:eastAsia="Calibri"/>
                <w:b/>
                <w:color w:val="000000"/>
                <w:sz w:val="16"/>
                <w:szCs w:val="16"/>
              </w:rPr>
            </w:pPr>
          </w:p>
        </w:tc>
        <w:tc>
          <w:tcPr>
            <w:tcW w:w="1407" w:type="dxa"/>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b/>
                <w:color w:val="000000"/>
                <w:sz w:val="16"/>
                <w:szCs w:val="16"/>
              </w:rPr>
              <w:t>мин.</w:t>
            </w:r>
          </w:p>
        </w:tc>
        <w:tc>
          <w:tcPr>
            <w:tcW w:w="1124" w:type="dxa"/>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b/>
                <w:color w:val="000000"/>
                <w:sz w:val="16"/>
                <w:szCs w:val="16"/>
              </w:rPr>
              <w:t>макс.</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rPr>
                <w:rFonts w:eastAsia="Calibri"/>
                <w:b/>
                <w:color w:val="000000"/>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rPr>
                <w:rFonts w:eastAsia="Calibri"/>
                <w:b/>
                <w:color w:val="000000"/>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rPr>
                <w:rFonts w:eastAsia="Calibri"/>
                <w:b/>
                <w:color w:val="000000"/>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rPr>
                <w:rFonts w:eastAsia="Calibri"/>
                <w:b/>
                <w:color w:val="000000"/>
                <w:sz w:val="16"/>
                <w:szCs w:val="16"/>
              </w:rPr>
            </w:pPr>
          </w:p>
        </w:tc>
      </w:tr>
      <w:tr w:rsidR="00312313" w:rsidRPr="00312313" w:rsidTr="00082780">
        <w:trPr>
          <w:tblHeader/>
        </w:trPr>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i/>
                <w:color w:val="000000"/>
                <w:sz w:val="16"/>
                <w:szCs w:val="16"/>
              </w:rPr>
            </w:pPr>
            <w:r w:rsidRPr="00312313">
              <w:rPr>
                <w:rFonts w:eastAsia="Calibri"/>
                <w:i/>
                <w:color w:val="000000"/>
                <w:sz w:val="16"/>
                <w:szCs w:val="16"/>
              </w:rPr>
              <w:t>1</w:t>
            </w:r>
          </w:p>
        </w:tc>
        <w:tc>
          <w:tcPr>
            <w:tcW w:w="337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b/>
                <w:i/>
                <w:color w:val="000000"/>
                <w:sz w:val="16"/>
                <w:szCs w:val="16"/>
              </w:rPr>
            </w:pPr>
            <w:r w:rsidRPr="00312313">
              <w:rPr>
                <w:rFonts w:eastAsia="Calibri"/>
                <w:b/>
                <w:i/>
                <w:color w:val="000000"/>
                <w:sz w:val="16"/>
                <w:szCs w:val="16"/>
              </w:rPr>
              <w:t>2</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b/>
                <w:i/>
                <w:color w:val="000000"/>
                <w:sz w:val="16"/>
                <w:szCs w:val="16"/>
              </w:rPr>
            </w:pPr>
            <w:r w:rsidRPr="00312313">
              <w:rPr>
                <w:rFonts w:eastAsia="Calibri"/>
                <w:b/>
                <w:i/>
                <w:color w:val="000000"/>
                <w:sz w:val="16"/>
                <w:szCs w:val="16"/>
              </w:rPr>
              <w:t>3</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b/>
                <w:i/>
                <w:color w:val="000000"/>
                <w:sz w:val="16"/>
                <w:szCs w:val="16"/>
              </w:rPr>
            </w:pPr>
            <w:r w:rsidRPr="00312313">
              <w:rPr>
                <w:rFonts w:eastAsia="Calibri"/>
                <w:b/>
                <w:i/>
                <w:color w:val="000000"/>
                <w:sz w:val="16"/>
                <w:szCs w:val="16"/>
              </w:rPr>
              <w:t>4</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b/>
                <w:i/>
                <w:color w:val="000000"/>
                <w:sz w:val="16"/>
                <w:szCs w:val="16"/>
              </w:rPr>
            </w:pPr>
            <w:r w:rsidRPr="00312313">
              <w:rPr>
                <w:rFonts w:eastAsia="Calibri"/>
                <w:b/>
                <w:i/>
                <w:color w:val="000000"/>
                <w:sz w:val="16"/>
                <w:szCs w:val="16"/>
              </w:rPr>
              <w:t>5</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b/>
                <w:i/>
                <w:color w:val="000000"/>
                <w:sz w:val="16"/>
                <w:szCs w:val="16"/>
              </w:rPr>
            </w:pPr>
            <w:r w:rsidRPr="00312313">
              <w:rPr>
                <w:rFonts w:eastAsia="Calibri"/>
                <w:b/>
                <w:i/>
                <w:color w:val="000000"/>
                <w:sz w:val="16"/>
                <w:szCs w:val="16"/>
              </w:rPr>
              <w:t>6</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b/>
                <w:i/>
                <w:color w:val="000000"/>
                <w:sz w:val="16"/>
                <w:szCs w:val="16"/>
              </w:rPr>
            </w:pPr>
            <w:r w:rsidRPr="00312313">
              <w:rPr>
                <w:rFonts w:eastAsia="Calibri"/>
                <w:b/>
                <w:i/>
                <w:color w:val="000000"/>
                <w:sz w:val="16"/>
                <w:szCs w:val="16"/>
              </w:rPr>
              <w:t>7</w:t>
            </w:r>
          </w:p>
        </w:tc>
        <w:tc>
          <w:tcPr>
            <w:tcW w:w="974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b/>
                <w:i/>
                <w:color w:val="000000"/>
                <w:sz w:val="16"/>
                <w:szCs w:val="16"/>
              </w:rPr>
            </w:pPr>
            <w:r w:rsidRPr="00312313">
              <w:rPr>
                <w:rFonts w:eastAsia="Calibri"/>
                <w:b/>
                <w:i/>
                <w:color w:val="000000"/>
                <w:sz w:val="16"/>
                <w:szCs w:val="16"/>
              </w:rPr>
              <w:t>8</w:t>
            </w:r>
          </w:p>
        </w:tc>
      </w:tr>
      <w:tr w:rsidR="00312313" w:rsidRPr="00312313" w:rsidTr="00082780">
        <w:trPr>
          <w:trHeight w:val="261"/>
        </w:trPr>
        <w:tc>
          <w:tcPr>
            <w:tcW w:w="21796" w:type="dxa"/>
            <w:gridSpan w:val="8"/>
            <w:tcBorders>
              <w:top w:val="single" w:sz="4" w:space="0" w:color="auto"/>
              <w:left w:val="single" w:sz="4" w:space="0" w:color="auto"/>
              <w:bottom w:val="single" w:sz="4" w:space="0" w:color="auto"/>
              <w:right w:val="single" w:sz="4" w:space="0" w:color="auto"/>
            </w:tcBorders>
            <w:shd w:val="clear" w:color="auto" w:fill="D9D9D9"/>
            <w:hideMark/>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rFonts w:eastAsia="Calibri"/>
                <w:b/>
                <w:color w:val="000000"/>
                <w:sz w:val="16"/>
                <w:szCs w:val="16"/>
              </w:rPr>
              <w:t>ОСНОВНЫЕ ВИДЫ РАЗРЕШЕННОГО ИСПОЛЬЗОВАНИЯ</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2.4</w:t>
            </w:r>
          </w:p>
        </w:tc>
        <w:tc>
          <w:tcPr>
            <w:tcW w:w="337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Передвижное жилье</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4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vertAlign w:val="superscript"/>
              </w:rPr>
            </w:pPr>
            <w:r w:rsidRPr="00312313">
              <w:rPr>
                <w:rFonts w:eastAsia="Calibri"/>
                <w:color w:val="000000"/>
                <w:sz w:val="16"/>
                <w:szCs w:val="16"/>
              </w:rPr>
              <w:t>Минимальный процент озеленения – 30 %</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2.7.1</w:t>
            </w:r>
          </w:p>
        </w:tc>
        <w:tc>
          <w:tcPr>
            <w:tcW w:w="337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Хранение автотранспорта</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90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w:t>
            </w:r>
            <w:r w:rsidRPr="00312313">
              <w:rPr>
                <w:rFonts w:eastAsia="Calibri"/>
                <w:color w:val="000000"/>
                <w:sz w:val="16"/>
                <w:szCs w:val="16"/>
                <w:vertAlign w:val="superscript"/>
              </w:rPr>
              <w:t>1</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w:t>
            </w:r>
          </w:p>
        </w:tc>
        <w:tc>
          <w:tcPr>
            <w:tcW w:w="974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vertAlign w:val="superscript"/>
              </w:rPr>
              <w:t>1</w:t>
            </w:r>
            <w:r w:rsidRPr="00312313">
              <w:rPr>
                <w:color w:val="000000"/>
                <w:sz w:val="16"/>
                <w:szCs w:val="16"/>
              </w:rPr>
              <w:t xml:space="preserve"> Количество наземных этажей гаражей-стоянок не должно превышать соответствующие параметры смежно расположенных существующих и проектируемых жилых домов.</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p w:rsidR="00312313" w:rsidRPr="00312313" w:rsidRDefault="00312313" w:rsidP="00082780">
            <w:pPr>
              <w:widowControl w:val="0"/>
              <w:autoSpaceDE w:val="0"/>
              <w:autoSpaceDN w:val="0"/>
              <w:adjustRightInd w:val="0"/>
              <w:rPr>
                <w:sz w:val="16"/>
                <w:szCs w:val="16"/>
              </w:rPr>
            </w:pPr>
            <w:r w:rsidRPr="00312313">
              <w:rPr>
                <w:sz w:val="16"/>
                <w:szCs w:val="16"/>
              </w:rPr>
              <w:t>Максимальная емкость отдельно стоящих наземных многоуровневых гаражей-стоянок – 300 м/м.</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При определении мест допустимого расположения зданий, строений и сооружений в границах земельного участка необходимо учитывать положения СП 113.13330.2023.</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Фасады наземных отдельно стоящих многоуровневых гаражей-стоянок должны быть декорированы с учетом архитектурных и колористических особенностей прилегающей застройки.</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2.7.2</w:t>
            </w:r>
          </w:p>
        </w:tc>
        <w:tc>
          <w:tcPr>
            <w:tcW w:w="337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Размещение гаражей для собственных нужд</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sz w:val="16"/>
                <w:szCs w:val="16"/>
              </w:rPr>
            </w:pPr>
            <w:r w:rsidRPr="00312313">
              <w:rPr>
                <w:rFonts w:eastAsia="Calibri"/>
                <w:sz w:val="16"/>
                <w:szCs w:val="16"/>
              </w:rPr>
              <w:t>1</w:t>
            </w:r>
            <w:r w:rsidRPr="00312313">
              <w:rPr>
                <w:rFonts w:eastAsia="Calibri"/>
                <w:sz w:val="16"/>
                <w:szCs w:val="16"/>
                <w:vertAlign w:val="superscript"/>
              </w:rPr>
              <w:t>1</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FF0000"/>
                <w:sz w:val="16"/>
                <w:szCs w:val="16"/>
              </w:rPr>
            </w:pPr>
            <w:r w:rsidRPr="00312313">
              <w:rPr>
                <w:rFonts w:eastAsia="Calibri"/>
                <w:sz w:val="16"/>
                <w:szCs w:val="16"/>
              </w:rPr>
              <w:t>н.у.</w:t>
            </w:r>
          </w:p>
        </w:tc>
        <w:tc>
          <w:tcPr>
            <w:tcW w:w="974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sz w:val="16"/>
                <w:szCs w:val="16"/>
              </w:rPr>
            </w:pPr>
            <w:r w:rsidRPr="00312313">
              <w:rPr>
                <w:sz w:val="16"/>
                <w:szCs w:val="16"/>
                <w:vertAlign w:val="superscript"/>
              </w:rPr>
              <w:t>1</w:t>
            </w:r>
            <w:r w:rsidRPr="00312313">
              <w:rPr>
                <w:sz w:val="16"/>
                <w:szCs w:val="16"/>
              </w:rPr>
              <w:t xml:space="preserve"> Предельное (максимальное) количество этажей установлено для нового строительства капитальных гаражей в границах образованных земельных участков. Для существующих гаражей предельное значение соответствует фактическому.</w:t>
            </w:r>
          </w:p>
          <w:p w:rsidR="00312313" w:rsidRPr="00312313" w:rsidRDefault="00312313" w:rsidP="00082780">
            <w:pPr>
              <w:widowControl w:val="0"/>
              <w:autoSpaceDE w:val="0"/>
              <w:autoSpaceDN w:val="0"/>
              <w:adjustRightInd w:val="0"/>
              <w:rPr>
                <w:rFonts w:eastAsia="Calibri"/>
                <w:color w:val="FF0000"/>
                <w:sz w:val="16"/>
                <w:szCs w:val="16"/>
              </w:rPr>
            </w:pPr>
            <w:r w:rsidRPr="00312313">
              <w:rPr>
                <w:sz w:val="16"/>
                <w:szCs w:val="16"/>
              </w:rPr>
              <w:t>При определении мест допустимого расположения зданий, строений и сооружений в границах земельного участка необходимо учитывать положения СП 113.13330.2023.</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3.1</w:t>
            </w:r>
          </w:p>
        </w:tc>
        <w:tc>
          <w:tcPr>
            <w:tcW w:w="337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Коммунальное обслуживание</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jc w:val="center"/>
              <w:rPr>
                <w:sz w:val="16"/>
                <w:szCs w:val="16"/>
              </w:rPr>
            </w:pPr>
            <w:r w:rsidRPr="00312313">
              <w:rPr>
                <w:sz w:val="16"/>
                <w:szCs w:val="16"/>
              </w:rPr>
              <w:t>*</w:t>
            </w:r>
          </w:p>
        </w:tc>
        <w:tc>
          <w:tcPr>
            <w:tcW w:w="974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3.1.1</w:t>
            </w:r>
          </w:p>
        </w:tc>
        <w:tc>
          <w:tcPr>
            <w:tcW w:w="337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Предоставление коммунальных услуг</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jc w:val="center"/>
              <w:rPr>
                <w:sz w:val="16"/>
                <w:szCs w:val="16"/>
              </w:rPr>
            </w:pPr>
            <w:r w:rsidRPr="00312313">
              <w:rPr>
                <w:sz w:val="16"/>
                <w:szCs w:val="16"/>
              </w:rPr>
              <w:t>*</w:t>
            </w:r>
          </w:p>
        </w:tc>
        <w:tc>
          <w:tcPr>
            <w:tcW w:w="974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3.1.2</w:t>
            </w:r>
          </w:p>
        </w:tc>
        <w:tc>
          <w:tcPr>
            <w:tcW w:w="337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Административные здания организаций, обеспечивающих предоставление коммунальных услуг</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144" w:history="1">
              <w:r w:rsidRPr="00312313">
                <w:rPr>
                  <w:rStyle w:val="a6"/>
                  <w:rFonts w:eastAsia="Calibri"/>
                  <w:color w:val="000000"/>
                  <w:sz w:val="16"/>
                  <w:szCs w:val="16"/>
                </w:rPr>
                <w:t>СП 138.13330.2012</w:t>
              </w:r>
            </w:hyperlink>
            <w:r w:rsidRPr="00312313">
              <w:rPr>
                <w:color w:val="000000"/>
                <w:sz w:val="16"/>
                <w:szCs w:val="16"/>
              </w:rPr>
              <w:t>.</w:t>
            </w:r>
          </w:p>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3.2.3</w:t>
            </w:r>
          </w:p>
        </w:tc>
        <w:tc>
          <w:tcPr>
            <w:tcW w:w="337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Оказание услуг связи</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145" w:history="1">
              <w:r w:rsidRPr="00312313">
                <w:rPr>
                  <w:rStyle w:val="a6"/>
                  <w:rFonts w:eastAsia="Calibri"/>
                  <w:color w:val="000000"/>
                  <w:sz w:val="16"/>
                  <w:szCs w:val="16"/>
                </w:rPr>
                <w:t>СП 138.13330.2012</w:t>
              </w:r>
            </w:hyperlink>
            <w:r w:rsidRPr="00312313">
              <w:rPr>
                <w:color w:val="000000"/>
                <w:sz w:val="16"/>
                <w:szCs w:val="16"/>
              </w:rPr>
              <w:t>.</w:t>
            </w:r>
          </w:p>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3.2.4</w:t>
            </w:r>
          </w:p>
        </w:tc>
        <w:tc>
          <w:tcPr>
            <w:tcW w:w="337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Общежития</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3.8</w:t>
            </w:r>
          </w:p>
        </w:tc>
        <w:tc>
          <w:tcPr>
            <w:tcW w:w="337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Общественное управление</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146" w:history="1">
              <w:r w:rsidRPr="00312313">
                <w:rPr>
                  <w:rStyle w:val="a6"/>
                  <w:rFonts w:eastAsia="Calibri"/>
                  <w:color w:val="000000"/>
                  <w:sz w:val="16"/>
                  <w:szCs w:val="16"/>
                </w:rPr>
                <w:t>СП 138.13330.2012</w:t>
              </w:r>
            </w:hyperlink>
            <w:r w:rsidRPr="00312313">
              <w:rPr>
                <w:color w:val="000000"/>
                <w:sz w:val="16"/>
                <w:szCs w:val="16"/>
              </w:rPr>
              <w:t>.</w:t>
            </w:r>
          </w:p>
          <w:p w:rsidR="00312313" w:rsidRPr="00312313" w:rsidRDefault="00312313" w:rsidP="00082780">
            <w:pPr>
              <w:widowControl w:val="0"/>
              <w:autoSpaceDE w:val="0"/>
              <w:autoSpaceDN w:val="0"/>
              <w:adjustRightInd w:val="0"/>
              <w:rPr>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3.8.1</w:t>
            </w:r>
          </w:p>
        </w:tc>
        <w:tc>
          <w:tcPr>
            <w:tcW w:w="337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Государственное управление</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147" w:history="1">
              <w:r w:rsidRPr="00312313">
                <w:rPr>
                  <w:rStyle w:val="a6"/>
                  <w:rFonts w:eastAsia="Calibri"/>
                  <w:color w:val="000000"/>
                  <w:sz w:val="16"/>
                  <w:szCs w:val="16"/>
                </w:rPr>
                <w:t>СП 138.13330.2012</w:t>
              </w:r>
            </w:hyperlink>
            <w:r w:rsidRPr="00312313">
              <w:rPr>
                <w:color w:val="000000"/>
                <w:sz w:val="16"/>
                <w:szCs w:val="16"/>
              </w:rPr>
              <w:t>.</w:t>
            </w:r>
          </w:p>
          <w:p w:rsidR="00312313" w:rsidRPr="00312313" w:rsidRDefault="00312313" w:rsidP="00082780">
            <w:pPr>
              <w:widowControl w:val="0"/>
              <w:autoSpaceDE w:val="0"/>
              <w:autoSpaceDN w:val="0"/>
              <w:adjustRightInd w:val="0"/>
              <w:rPr>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3.9</w:t>
            </w:r>
          </w:p>
        </w:tc>
        <w:tc>
          <w:tcPr>
            <w:tcW w:w="337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Обеспечение научной деятельности</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148" w:history="1">
              <w:r w:rsidRPr="00312313">
                <w:rPr>
                  <w:rStyle w:val="a6"/>
                  <w:rFonts w:eastAsia="Calibri"/>
                  <w:color w:val="000000"/>
                  <w:sz w:val="16"/>
                  <w:szCs w:val="16"/>
                </w:rPr>
                <w:t>СП 138.13330.2012</w:t>
              </w:r>
            </w:hyperlink>
            <w:r w:rsidRPr="00312313">
              <w:rPr>
                <w:color w:val="000000"/>
                <w:sz w:val="16"/>
                <w:szCs w:val="16"/>
              </w:rPr>
              <w:t>.</w:t>
            </w:r>
          </w:p>
          <w:p w:rsidR="00312313" w:rsidRPr="00312313" w:rsidRDefault="00312313" w:rsidP="00082780">
            <w:pPr>
              <w:widowControl w:val="0"/>
              <w:autoSpaceDE w:val="0"/>
              <w:autoSpaceDN w:val="0"/>
              <w:adjustRightInd w:val="0"/>
              <w:rPr>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3.9.1</w:t>
            </w:r>
          </w:p>
        </w:tc>
        <w:tc>
          <w:tcPr>
            <w:tcW w:w="337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Обеспечение деятельности в области гидрометеорологии и смежных с ней областях</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149" w:history="1">
              <w:r w:rsidRPr="00312313">
                <w:rPr>
                  <w:rStyle w:val="a6"/>
                  <w:rFonts w:eastAsia="Calibri"/>
                  <w:color w:val="000000"/>
                  <w:sz w:val="16"/>
                  <w:szCs w:val="16"/>
                </w:rPr>
                <w:t>СП 138.13330.2012</w:t>
              </w:r>
            </w:hyperlink>
            <w:r w:rsidRPr="00312313">
              <w:rPr>
                <w:color w:val="000000"/>
                <w:sz w:val="16"/>
                <w:szCs w:val="16"/>
              </w:rPr>
              <w:t>.</w:t>
            </w:r>
          </w:p>
          <w:p w:rsidR="00312313" w:rsidRPr="00312313" w:rsidRDefault="00312313" w:rsidP="00082780">
            <w:pPr>
              <w:widowControl w:val="0"/>
              <w:autoSpaceDE w:val="0"/>
              <w:autoSpaceDN w:val="0"/>
              <w:adjustRightInd w:val="0"/>
              <w:rPr>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3.9.2</w:t>
            </w:r>
          </w:p>
        </w:tc>
        <w:tc>
          <w:tcPr>
            <w:tcW w:w="337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Проведение научных исследований</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150" w:history="1">
              <w:r w:rsidRPr="00312313">
                <w:rPr>
                  <w:rStyle w:val="a6"/>
                  <w:rFonts w:eastAsia="Calibri"/>
                  <w:color w:val="000000"/>
                  <w:sz w:val="16"/>
                  <w:szCs w:val="16"/>
                </w:rPr>
                <w:t>СП 138.13330.2012</w:t>
              </w:r>
            </w:hyperlink>
            <w:r w:rsidRPr="00312313">
              <w:rPr>
                <w:color w:val="000000"/>
                <w:sz w:val="16"/>
                <w:szCs w:val="16"/>
              </w:rPr>
              <w:t>.</w:t>
            </w:r>
          </w:p>
          <w:p w:rsidR="00312313" w:rsidRPr="00312313" w:rsidRDefault="00312313" w:rsidP="00082780">
            <w:pPr>
              <w:widowControl w:val="0"/>
              <w:autoSpaceDE w:val="0"/>
              <w:autoSpaceDN w:val="0"/>
              <w:adjustRightInd w:val="0"/>
              <w:rPr>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3.9.3</w:t>
            </w:r>
          </w:p>
        </w:tc>
        <w:tc>
          <w:tcPr>
            <w:tcW w:w="337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Проведение научных испытаний</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151" w:history="1">
              <w:r w:rsidRPr="00312313">
                <w:rPr>
                  <w:rStyle w:val="a6"/>
                  <w:rFonts w:eastAsia="Calibri"/>
                  <w:color w:val="000000"/>
                  <w:sz w:val="16"/>
                  <w:szCs w:val="16"/>
                </w:rPr>
                <w:t>СП 138.13330.2012</w:t>
              </w:r>
            </w:hyperlink>
            <w:r w:rsidRPr="00312313">
              <w:rPr>
                <w:color w:val="000000"/>
                <w:sz w:val="16"/>
                <w:szCs w:val="16"/>
              </w:rPr>
              <w:t>.</w:t>
            </w:r>
          </w:p>
          <w:p w:rsidR="00312313" w:rsidRPr="00312313" w:rsidRDefault="00312313" w:rsidP="00082780">
            <w:pPr>
              <w:widowControl w:val="0"/>
              <w:autoSpaceDE w:val="0"/>
              <w:autoSpaceDN w:val="0"/>
              <w:adjustRightInd w:val="0"/>
              <w:rPr>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3.10</w:t>
            </w:r>
          </w:p>
        </w:tc>
        <w:tc>
          <w:tcPr>
            <w:tcW w:w="337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Ветеринарное обслуживание</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3.10.1</w:t>
            </w:r>
          </w:p>
        </w:tc>
        <w:tc>
          <w:tcPr>
            <w:tcW w:w="337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Амбулаторное ветеринарное обслуживание</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3.10.2</w:t>
            </w:r>
          </w:p>
        </w:tc>
        <w:tc>
          <w:tcPr>
            <w:tcW w:w="337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Приюты для животных</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sz w:val="16"/>
                <w:szCs w:val="16"/>
              </w:rPr>
            </w:pPr>
            <w:r w:rsidRPr="00312313">
              <w:rPr>
                <w:color w:val="000000"/>
                <w:sz w:val="16"/>
                <w:szCs w:val="16"/>
              </w:rPr>
              <w:t>При определении мест допустимого расположения зданий, строений и сооружений в границах земельного участка необходимо учитывать положения СП 492.1325800.2020.</w:t>
            </w:r>
            <w:r w:rsidRPr="00312313">
              <w:rPr>
                <w:sz w:val="16"/>
                <w:szCs w:val="16"/>
              </w:rPr>
              <w:t xml:space="preserve"> </w:t>
            </w:r>
          </w:p>
          <w:p w:rsidR="00312313" w:rsidRPr="00312313" w:rsidRDefault="00312313" w:rsidP="00082780">
            <w:pPr>
              <w:widowControl w:val="0"/>
              <w:autoSpaceDE w:val="0"/>
              <w:autoSpaceDN w:val="0"/>
              <w:adjustRightInd w:val="0"/>
              <w:rPr>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4.1</w:t>
            </w:r>
          </w:p>
        </w:tc>
        <w:tc>
          <w:tcPr>
            <w:tcW w:w="337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Деловое управление</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152" w:history="1">
              <w:r w:rsidRPr="00312313">
                <w:rPr>
                  <w:rStyle w:val="a6"/>
                  <w:rFonts w:eastAsia="Calibri"/>
                  <w:color w:val="000000"/>
                  <w:sz w:val="16"/>
                  <w:szCs w:val="16"/>
                </w:rPr>
                <w:t>СП 138.13330.2012</w:t>
              </w:r>
            </w:hyperlink>
            <w:r w:rsidRPr="00312313">
              <w:rPr>
                <w:color w:val="000000"/>
                <w:sz w:val="16"/>
                <w:szCs w:val="16"/>
              </w:rPr>
              <w:t>.</w:t>
            </w:r>
          </w:p>
          <w:p w:rsidR="00312313" w:rsidRPr="00312313" w:rsidRDefault="00312313" w:rsidP="00082780">
            <w:pPr>
              <w:widowControl w:val="0"/>
              <w:autoSpaceDE w:val="0"/>
              <w:autoSpaceDN w:val="0"/>
              <w:adjustRightInd w:val="0"/>
              <w:rPr>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spacing w:line="276" w:lineRule="auto"/>
              <w:jc w:val="center"/>
              <w:rPr>
                <w:color w:val="000000"/>
                <w:sz w:val="16"/>
                <w:szCs w:val="16"/>
              </w:rPr>
            </w:pPr>
            <w:r w:rsidRPr="00312313">
              <w:rPr>
                <w:color w:val="000000"/>
                <w:sz w:val="16"/>
                <w:szCs w:val="16"/>
              </w:rPr>
              <w:t>4.9.1</w:t>
            </w:r>
          </w:p>
        </w:tc>
        <w:tc>
          <w:tcPr>
            <w:tcW w:w="337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spacing w:line="276" w:lineRule="auto"/>
              <w:rPr>
                <w:color w:val="000000"/>
                <w:sz w:val="16"/>
                <w:szCs w:val="16"/>
              </w:rPr>
            </w:pPr>
            <w:r w:rsidRPr="00312313">
              <w:rPr>
                <w:color w:val="000000"/>
                <w:sz w:val="16"/>
                <w:szCs w:val="16"/>
              </w:rPr>
              <w:t>Объекты дорожного сервиса</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spacing w:line="276" w:lineRule="auto"/>
              <w:jc w:val="center"/>
              <w:rPr>
                <w:color w:val="000000"/>
                <w:sz w:val="16"/>
                <w:szCs w:val="16"/>
              </w:rPr>
            </w:pPr>
            <w:r w:rsidRPr="00312313">
              <w:rPr>
                <w:color w:val="000000"/>
                <w:sz w:val="16"/>
                <w:szCs w:val="16"/>
              </w:rPr>
              <w:t>4.9.1.1</w:t>
            </w:r>
          </w:p>
        </w:tc>
        <w:tc>
          <w:tcPr>
            <w:tcW w:w="337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spacing w:line="276" w:lineRule="auto"/>
              <w:rPr>
                <w:color w:val="000000"/>
                <w:sz w:val="16"/>
                <w:szCs w:val="16"/>
              </w:rPr>
            </w:pPr>
            <w:r w:rsidRPr="00312313">
              <w:rPr>
                <w:color w:val="000000"/>
                <w:sz w:val="16"/>
                <w:szCs w:val="16"/>
              </w:rPr>
              <w:t>Заправка транспортных средств</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При определении мест допустимого расположения зданий, строений и сооружений в границах земельного участка необходимо учитывать положения СП 156.13130.2014.</w:t>
            </w:r>
          </w:p>
          <w:p w:rsidR="00312313" w:rsidRPr="00312313" w:rsidRDefault="00312313" w:rsidP="00082780">
            <w:pPr>
              <w:widowControl w:val="0"/>
              <w:autoSpaceDE w:val="0"/>
              <w:autoSpaceDN w:val="0"/>
              <w:adjustRightInd w:val="0"/>
              <w:rPr>
                <w:rFonts w:eastAsia="Calibri"/>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spacing w:line="276" w:lineRule="auto"/>
              <w:jc w:val="center"/>
              <w:rPr>
                <w:color w:val="000000"/>
                <w:sz w:val="16"/>
                <w:szCs w:val="16"/>
              </w:rPr>
            </w:pPr>
            <w:r w:rsidRPr="00312313">
              <w:rPr>
                <w:color w:val="000000"/>
                <w:sz w:val="16"/>
                <w:szCs w:val="16"/>
              </w:rPr>
              <w:t>4.9.1.2</w:t>
            </w:r>
          </w:p>
        </w:tc>
        <w:tc>
          <w:tcPr>
            <w:tcW w:w="337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spacing w:line="276" w:lineRule="auto"/>
              <w:rPr>
                <w:color w:val="000000"/>
                <w:sz w:val="16"/>
                <w:szCs w:val="16"/>
              </w:rPr>
            </w:pPr>
            <w:r w:rsidRPr="00312313">
              <w:rPr>
                <w:color w:val="000000"/>
                <w:sz w:val="16"/>
                <w:szCs w:val="16"/>
              </w:rPr>
              <w:t>Обеспечение дорожного отдыха</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spacing w:line="276" w:lineRule="auto"/>
              <w:jc w:val="center"/>
              <w:rPr>
                <w:color w:val="000000"/>
                <w:sz w:val="16"/>
                <w:szCs w:val="16"/>
              </w:rPr>
            </w:pPr>
            <w:r w:rsidRPr="00312313">
              <w:rPr>
                <w:color w:val="000000"/>
                <w:sz w:val="16"/>
                <w:szCs w:val="16"/>
              </w:rPr>
              <w:t>4.9.1.3</w:t>
            </w:r>
          </w:p>
        </w:tc>
        <w:tc>
          <w:tcPr>
            <w:tcW w:w="337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spacing w:line="276" w:lineRule="auto"/>
              <w:rPr>
                <w:color w:val="000000"/>
                <w:sz w:val="16"/>
                <w:szCs w:val="16"/>
              </w:rPr>
            </w:pPr>
            <w:r w:rsidRPr="00312313">
              <w:rPr>
                <w:color w:val="000000"/>
                <w:sz w:val="16"/>
                <w:szCs w:val="16"/>
              </w:rPr>
              <w:t>Автомобильные мойки</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2</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4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sz w:val="16"/>
                <w:szCs w:val="16"/>
              </w:rPr>
            </w:pPr>
            <w:r w:rsidRPr="00312313">
              <w:rPr>
                <w:rFonts w:eastAsia="Calibri"/>
                <w:sz w:val="16"/>
                <w:szCs w:val="16"/>
              </w:rPr>
              <w:t xml:space="preserve">Минимальный коэффициент озеленения </w:t>
            </w:r>
            <w:r w:rsidRPr="00312313">
              <w:rPr>
                <w:rFonts w:eastAsia="Calibri"/>
                <w:sz w:val="16"/>
                <w:szCs w:val="16"/>
              </w:rPr>
              <w:softHyphen/>
            </w:r>
            <w:r w:rsidRPr="00312313">
              <w:rPr>
                <w:rFonts w:eastAsia="Calibri"/>
                <w:sz w:val="16"/>
                <w:szCs w:val="16"/>
              </w:rPr>
              <w:softHyphen/>
              <w:t>– 30%.</w:t>
            </w:r>
          </w:p>
          <w:p w:rsidR="00312313" w:rsidRPr="00312313" w:rsidRDefault="00312313" w:rsidP="00082780">
            <w:pPr>
              <w:widowControl w:val="0"/>
              <w:autoSpaceDE w:val="0"/>
              <w:autoSpaceDN w:val="0"/>
              <w:adjustRightInd w:val="0"/>
              <w:rPr>
                <w:rFonts w:eastAsia="Calibri"/>
                <w:sz w:val="16"/>
                <w:szCs w:val="16"/>
              </w:rPr>
            </w:pPr>
            <w:r w:rsidRPr="00312313">
              <w:rPr>
                <w:rFonts w:eastAsia="Calibri"/>
                <w:sz w:val="16"/>
                <w:szCs w:val="16"/>
              </w:rPr>
              <w:t>Земельный участок не должен примыкать к земельным участкам, образованным для размещения жилых домов, объектов дошкольного, начального и общего среднего образования, объектов здравоохранения.</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При определении мест допустимого расположения зданий, строений и сооружений в границах земельного участка необходимо учитывать положения СП 364.1311500.2018.</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spacing w:line="276" w:lineRule="auto"/>
              <w:jc w:val="center"/>
              <w:rPr>
                <w:color w:val="000000"/>
                <w:sz w:val="16"/>
                <w:szCs w:val="16"/>
              </w:rPr>
            </w:pPr>
            <w:r w:rsidRPr="00312313">
              <w:rPr>
                <w:color w:val="000000"/>
                <w:sz w:val="16"/>
                <w:szCs w:val="16"/>
              </w:rPr>
              <w:t>4.9.1.4</w:t>
            </w:r>
          </w:p>
        </w:tc>
        <w:tc>
          <w:tcPr>
            <w:tcW w:w="337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spacing w:line="276" w:lineRule="auto"/>
              <w:rPr>
                <w:color w:val="000000"/>
                <w:sz w:val="16"/>
                <w:szCs w:val="16"/>
              </w:rPr>
            </w:pPr>
            <w:r w:rsidRPr="00312313">
              <w:rPr>
                <w:color w:val="000000"/>
                <w:sz w:val="16"/>
                <w:szCs w:val="16"/>
              </w:rPr>
              <w:t>Ремонт автомобилей</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jc w:val="center"/>
              <w:rPr>
                <w:color w:val="000000"/>
                <w:sz w:val="16"/>
                <w:szCs w:val="16"/>
              </w:rPr>
            </w:pPr>
            <w:r w:rsidRPr="00312313">
              <w:rPr>
                <w:color w:val="000000"/>
                <w:sz w:val="16"/>
                <w:szCs w:val="16"/>
              </w:rPr>
              <w:t>5000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jc w:val="center"/>
              <w:rPr>
                <w:color w:val="000000"/>
                <w:sz w:val="16"/>
                <w:szCs w:val="16"/>
              </w:rPr>
            </w:pPr>
            <w:r w:rsidRPr="00312313">
              <w:rPr>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jc w:val="center"/>
              <w:rPr>
                <w:color w:val="000000"/>
                <w:sz w:val="16"/>
                <w:szCs w:val="16"/>
              </w:rPr>
            </w:pPr>
            <w:r w:rsidRPr="00312313">
              <w:rPr>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jc w:val="center"/>
              <w:rPr>
                <w:color w:val="000000"/>
                <w:sz w:val="16"/>
                <w:szCs w:val="16"/>
              </w:rPr>
            </w:pPr>
            <w:r w:rsidRPr="00312313">
              <w:rPr>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sz w:val="16"/>
                <w:szCs w:val="16"/>
              </w:rPr>
            </w:pPr>
            <w:r w:rsidRPr="00312313">
              <w:rPr>
                <w:rFonts w:eastAsia="Calibri"/>
                <w:sz w:val="16"/>
                <w:szCs w:val="16"/>
              </w:rPr>
              <w:t xml:space="preserve">Минимальный коэффициент озеленения </w:t>
            </w:r>
            <w:r w:rsidRPr="00312313">
              <w:rPr>
                <w:rFonts w:eastAsia="Calibri"/>
                <w:sz w:val="16"/>
                <w:szCs w:val="16"/>
              </w:rPr>
              <w:softHyphen/>
            </w:r>
            <w:r w:rsidRPr="00312313">
              <w:rPr>
                <w:rFonts w:eastAsia="Calibri"/>
                <w:sz w:val="16"/>
                <w:szCs w:val="16"/>
              </w:rPr>
              <w:softHyphen/>
              <w:t>– 20%.</w:t>
            </w:r>
          </w:p>
          <w:p w:rsidR="00312313" w:rsidRPr="00312313" w:rsidRDefault="00312313" w:rsidP="00082780">
            <w:pPr>
              <w:widowControl w:val="0"/>
              <w:autoSpaceDE w:val="0"/>
              <w:autoSpaceDN w:val="0"/>
              <w:adjustRightInd w:val="0"/>
              <w:rPr>
                <w:rFonts w:eastAsia="Calibri"/>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spacing w:line="276" w:lineRule="auto"/>
              <w:jc w:val="center"/>
              <w:rPr>
                <w:color w:val="000000"/>
                <w:sz w:val="16"/>
                <w:szCs w:val="16"/>
              </w:rPr>
            </w:pPr>
            <w:r w:rsidRPr="00312313">
              <w:rPr>
                <w:sz w:val="16"/>
                <w:szCs w:val="16"/>
              </w:rPr>
              <w:t>4.9.2</w:t>
            </w:r>
          </w:p>
        </w:tc>
        <w:tc>
          <w:tcPr>
            <w:tcW w:w="337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spacing w:line="276" w:lineRule="auto"/>
              <w:rPr>
                <w:color w:val="000000"/>
                <w:sz w:val="16"/>
                <w:szCs w:val="16"/>
              </w:rPr>
            </w:pPr>
            <w:r w:rsidRPr="00312313">
              <w:rPr>
                <w:sz w:val="16"/>
                <w:szCs w:val="16"/>
              </w:rPr>
              <w:t>Стоянка транспортных средств</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0</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0</w:t>
            </w:r>
          </w:p>
        </w:tc>
        <w:tc>
          <w:tcPr>
            <w:tcW w:w="9741"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widowControl w:val="0"/>
              <w:autoSpaceDE w:val="0"/>
              <w:autoSpaceDN w:val="0"/>
              <w:adjustRightInd w:val="0"/>
              <w:rPr>
                <w:rFonts w:eastAsia="Calibri"/>
                <w:sz w:val="16"/>
                <w:szCs w:val="16"/>
              </w:rPr>
            </w:pP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6.0</w:t>
            </w:r>
          </w:p>
        </w:tc>
        <w:tc>
          <w:tcPr>
            <w:tcW w:w="337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Производственная деятельность</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18.13330.2019, СП 43.13330.2012, СП 56.13330.2011, </w:t>
            </w:r>
            <w:hyperlink r:id="rId153" w:history="1">
              <w:r w:rsidRPr="00312313">
                <w:rPr>
                  <w:rStyle w:val="a6"/>
                  <w:rFonts w:eastAsia="Calibri"/>
                  <w:color w:val="000000"/>
                  <w:sz w:val="16"/>
                  <w:szCs w:val="16"/>
                </w:rPr>
                <w:t>СП 403.1325800.2018</w:t>
              </w:r>
            </w:hyperlink>
          </w:p>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6.1</w:t>
            </w:r>
          </w:p>
        </w:tc>
        <w:tc>
          <w:tcPr>
            <w:tcW w:w="337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Разведка и добыча полезных ископаемых</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jc w:val="center"/>
              <w:rPr>
                <w:sz w:val="16"/>
                <w:szCs w:val="16"/>
              </w:rPr>
            </w:pPr>
            <w:r w:rsidRPr="00312313">
              <w:rPr>
                <w:rFonts w:eastAsia="Calibri"/>
                <w:color w:val="000000"/>
                <w:sz w:val="16"/>
                <w:szCs w:val="16"/>
              </w:rPr>
              <w:t>н.у.</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jc w:val="center"/>
              <w:rPr>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jc w:val="center"/>
              <w:rPr>
                <w:sz w:val="16"/>
                <w:szCs w:val="16"/>
              </w:rPr>
            </w:pPr>
            <w:r w:rsidRPr="00312313">
              <w:rPr>
                <w:rFonts w:eastAsia="Calibri"/>
                <w:color w:val="000000"/>
                <w:sz w:val="16"/>
                <w:szCs w:val="16"/>
              </w:rPr>
              <w:t>н.у.</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jc w:val="center"/>
              <w:rPr>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jc w:val="center"/>
              <w:rPr>
                <w:sz w:val="16"/>
                <w:szCs w:val="16"/>
              </w:rPr>
            </w:pPr>
            <w:r w:rsidRPr="00312313">
              <w:rPr>
                <w:rFonts w:eastAsia="Calibri"/>
                <w:color w:val="000000"/>
                <w:sz w:val="16"/>
                <w:szCs w:val="16"/>
              </w:rPr>
              <w:t>н.у.</w:t>
            </w:r>
          </w:p>
        </w:tc>
        <w:tc>
          <w:tcPr>
            <w:tcW w:w="9741"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color w:val="000000"/>
                <w:sz w:val="16"/>
                <w:szCs w:val="16"/>
              </w:rPr>
            </w:pPr>
            <w:r w:rsidRPr="00312313">
              <w:rPr>
                <w:sz w:val="16"/>
                <w:szCs w:val="16"/>
              </w:rPr>
              <w:t>6.1.1</w:t>
            </w:r>
          </w:p>
        </w:tc>
        <w:tc>
          <w:tcPr>
            <w:tcW w:w="337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sz w:val="16"/>
                <w:szCs w:val="16"/>
              </w:rPr>
              <w:t>Осуществление геологического изучения недр</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jc w:val="center"/>
              <w:rPr>
                <w:sz w:val="16"/>
                <w:szCs w:val="16"/>
              </w:rPr>
            </w:pPr>
            <w:r w:rsidRPr="00312313">
              <w:rPr>
                <w:rFonts w:eastAsia="Calibri"/>
                <w:color w:val="000000"/>
                <w:sz w:val="16"/>
                <w:szCs w:val="16"/>
              </w:rPr>
              <w:t>н.у.</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jc w:val="center"/>
              <w:rPr>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jc w:val="center"/>
              <w:rPr>
                <w:sz w:val="16"/>
                <w:szCs w:val="16"/>
              </w:rPr>
            </w:pPr>
            <w:r w:rsidRPr="00312313">
              <w:rPr>
                <w:rFonts w:eastAsia="Calibri"/>
                <w:color w:val="000000"/>
                <w:sz w:val="16"/>
                <w:szCs w:val="16"/>
              </w:rPr>
              <w:t>н.у.</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jc w:val="center"/>
              <w:rPr>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jc w:val="center"/>
              <w:rPr>
                <w:sz w:val="16"/>
                <w:szCs w:val="16"/>
              </w:rPr>
            </w:pPr>
            <w:r w:rsidRPr="00312313">
              <w:rPr>
                <w:rFonts w:eastAsia="Calibri"/>
                <w:color w:val="000000"/>
                <w:sz w:val="16"/>
                <w:szCs w:val="16"/>
              </w:rPr>
              <w:t>н.у.</w:t>
            </w:r>
          </w:p>
        </w:tc>
        <w:tc>
          <w:tcPr>
            <w:tcW w:w="9741"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6.2</w:t>
            </w:r>
          </w:p>
        </w:tc>
        <w:tc>
          <w:tcPr>
            <w:tcW w:w="337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Тяжелая промышленность</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18.13330.2019, СП 43.13330.2012, СП 56.13330.2011, </w:t>
            </w:r>
            <w:hyperlink r:id="rId154" w:history="1">
              <w:r w:rsidRPr="00312313">
                <w:rPr>
                  <w:rStyle w:val="a6"/>
                  <w:rFonts w:eastAsia="Calibri"/>
                  <w:color w:val="000000"/>
                  <w:sz w:val="16"/>
                  <w:szCs w:val="16"/>
                </w:rPr>
                <w:t>СП 403.1325800.2018</w:t>
              </w:r>
            </w:hyperlink>
          </w:p>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6.2.1</w:t>
            </w:r>
          </w:p>
        </w:tc>
        <w:tc>
          <w:tcPr>
            <w:tcW w:w="337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Автомобилестроительная промышленность</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18.13330.2019, СП 43.13330.2012, СП 56.13330.2011, </w:t>
            </w:r>
            <w:hyperlink r:id="rId155" w:history="1">
              <w:r w:rsidRPr="00312313">
                <w:rPr>
                  <w:rStyle w:val="a6"/>
                  <w:rFonts w:eastAsia="Calibri"/>
                  <w:color w:val="000000"/>
                  <w:sz w:val="16"/>
                  <w:szCs w:val="16"/>
                </w:rPr>
                <w:t>СП 403.1325800.2018</w:t>
              </w:r>
            </w:hyperlink>
          </w:p>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6.3</w:t>
            </w:r>
          </w:p>
        </w:tc>
        <w:tc>
          <w:tcPr>
            <w:tcW w:w="337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Легкая промышленность</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18.13330.2019, СП 43.13330.2012, СП 56.13330.2011, </w:t>
            </w:r>
            <w:hyperlink r:id="rId156" w:history="1">
              <w:r w:rsidRPr="00312313">
                <w:rPr>
                  <w:rStyle w:val="a6"/>
                  <w:rFonts w:eastAsia="Calibri"/>
                  <w:color w:val="000000"/>
                  <w:sz w:val="16"/>
                  <w:szCs w:val="16"/>
                </w:rPr>
                <w:t>СП 403.1325800.2018</w:t>
              </w:r>
            </w:hyperlink>
          </w:p>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6.3.1</w:t>
            </w:r>
          </w:p>
        </w:tc>
        <w:tc>
          <w:tcPr>
            <w:tcW w:w="337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Фармацевтическая промышленность</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18.13330.2019, СП 43.13330.2012, СП 56.13330.2011, </w:t>
            </w:r>
            <w:hyperlink r:id="rId157" w:history="1">
              <w:r w:rsidRPr="00312313">
                <w:rPr>
                  <w:rStyle w:val="a6"/>
                  <w:rFonts w:eastAsia="Calibri"/>
                  <w:color w:val="000000"/>
                  <w:sz w:val="16"/>
                  <w:szCs w:val="16"/>
                </w:rPr>
                <w:t>СП 403.1325800.2018</w:t>
              </w:r>
            </w:hyperlink>
          </w:p>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6.3.2</w:t>
            </w:r>
          </w:p>
        </w:tc>
        <w:tc>
          <w:tcPr>
            <w:tcW w:w="337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Фарфоро-фаянсовая промышленность</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18.13330.2019, СП 43.13330.2012, СП 56.13330.2011, </w:t>
            </w:r>
            <w:hyperlink r:id="rId158" w:history="1">
              <w:r w:rsidRPr="00312313">
                <w:rPr>
                  <w:rStyle w:val="a6"/>
                  <w:rFonts w:eastAsia="Calibri"/>
                  <w:color w:val="000000"/>
                  <w:sz w:val="16"/>
                  <w:szCs w:val="16"/>
                </w:rPr>
                <w:t>СП 403.1325800.2018</w:t>
              </w:r>
            </w:hyperlink>
          </w:p>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6.3.3</w:t>
            </w:r>
          </w:p>
        </w:tc>
        <w:tc>
          <w:tcPr>
            <w:tcW w:w="337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Электронная промышленность</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18.13330.2019, СП 43.13330.2012, СП 56.13330.2011, </w:t>
            </w:r>
            <w:hyperlink r:id="rId159" w:history="1">
              <w:r w:rsidRPr="00312313">
                <w:rPr>
                  <w:rStyle w:val="a6"/>
                  <w:rFonts w:eastAsia="Calibri"/>
                  <w:color w:val="000000"/>
                  <w:sz w:val="16"/>
                  <w:szCs w:val="16"/>
                </w:rPr>
                <w:t>СП 403.1325800.2018</w:t>
              </w:r>
            </w:hyperlink>
          </w:p>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6.3.4</w:t>
            </w:r>
          </w:p>
        </w:tc>
        <w:tc>
          <w:tcPr>
            <w:tcW w:w="337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Ювелирная промышленность</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18.13330.2019, СП 43.13330.2012, СП 56.13330.2011, </w:t>
            </w:r>
            <w:hyperlink r:id="rId160" w:history="1">
              <w:r w:rsidRPr="00312313">
                <w:rPr>
                  <w:rStyle w:val="a6"/>
                  <w:rFonts w:eastAsia="Calibri"/>
                  <w:color w:val="000000"/>
                  <w:sz w:val="16"/>
                  <w:szCs w:val="16"/>
                </w:rPr>
                <w:t>СП 403.1325800.2018</w:t>
              </w:r>
            </w:hyperlink>
          </w:p>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6.4</w:t>
            </w:r>
          </w:p>
        </w:tc>
        <w:tc>
          <w:tcPr>
            <w:tcW w:w="337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Пищевая промышленность</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18.13330.2019, СП 43.13330.2012, СП 56.13330.2011, </w:t>
            </w:r>
            <w:hyperlink r:id="rId161" w:history="1">
              <w:r w:rsidRPr="00312313">
                <w:rPr>
                  <w:rStyle w:val="a6"/>
                  <w:rFonts w:eastAsia="Calibri"/>
                  <w:color w:val="000000"/>
                  <w:sz w:val="16"/>
                  <w:szCs w:val="16"/>
                </w:rPr>
                <w:t>СП 403.1325800.2018</w:t>
              </w:r>
            </w:hyperlink>
          </w:p>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6.5</w:t>
            </w:r>
          </w:p>
        </w:tc>
        <w:tc>
          <w:tcPr>
            <w:tcW w:w="337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Нефтехимическая промышленность</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18.13330.2019, СП 43.13330.2012, СП 56.13330.2011, </w:t>
            </w:r>
            <w:hyperlink r:id="rId162" w:history="1">
              <w:r w:rsidRPr="00312313">
                <w:rPr>
                  <w:rStyle w:val="a6"/>
                  <w:rFonts w:eastAsia="Calibri"/>
                  <w:color w:val="000000"/>
                  <w:sz w:val="16"/>
                  <w:szCs w:val="16"/>
                </w:rPr>
                <w:t>СП 403.1325800.2018</w:t>
              </w:r>
            </w:hyperlink>
          </w:p>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6.6</w:t>
            </w:r>
          </w:p>
        </w:tc>
        <w:tc>
          <w:tcPr>
            <w:tcW w:w="337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Строительная промышленность</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18.13330.2019, СП 43.13330.2012, СП 56.13330.2011, </w:t>
            </w:r>
            <w:hyperlink r:id="rId163" w:history="1">
              <w:r w:rsidRPr="00312313">
                <w:rPr>
                  <w:rStyle w:val="a6"/>
                  <w:rFonts w:eastAsia="Calibri"/>
                  <w:color w:val="000000"/>
                  <w:sz w:val="16"/>
                  <w:szCs w:val="16"/>
                </w:rPr>
                <w:t>СП 403.1325800.2018</w:t>
              </w:r>
            </w:hyperlink>
          </w:p>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6.7</w:t>
            </w:r>
          </w:p>
        </w:tc>
        <w:tc>
          <w:tcPr>
            <w:tcW w:w="337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Энергетика</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18.13330.2019, СП 43.13330.2012, СП 56.13330.2011, </w:t>
            </w:r>
            <w:hyperlink r:id="rId164" w:history="1">
              <w:r w:rsidRPr="00312313">
                <w:rPr>
                  <w:rStyle w:val="a6"/>
                  <w:rFonts w:eastAsia="Calibri"/>
                  <w:color w:val="000000"/>
                  <w:sz w:val="16"/>
                  <w:szCs w:val="16"/>
                </w:rPr>
                <w:t>СП 403.1325800.2018</w:t>
              </w:r>
            </w:hyperlink>
          </w:p>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spacing w:line="276" w:lineRule="auto"/>
              <w:jc w:val="center"/>
              <w:rPr>
                <w:color w:val="000000"/>
                <w:sz w:val="16"/>
                <w:szCs w:val="16"/>
              </w:rPr>
            </w:pPr>
            <w:r w:rsidRPr="00312313">
              <w:rPr>
                <w:color w:val="000000"/>
                <w:sz w:val="16"/>
                <w:szCs w:val="16"/>
              </w:rPr>
              <w:t>6.8</w:t>
            </w:r>
          </w:p>
        </w:tc>
        <w:tc>
          <w:tcPr>
            <w:tcW w:w="337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spacing w:line="276" w:lineRule="auto"/>
              <w:rPr>
                <w:color w:val="000000"/>
                <w:sz w:val="16"/>
                <w:szCs w:val="16"/>
              </w:rPr>
            </w:pPr>
            <w:r w:rsidRPr="00312313">
              <w:rPr>
                <w:color w:val="000000"/>
                <w:sz w:val="16"/>
                <w:szCs w:val="16"/>
              </w:rPr>
              <w:t>Связь</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41"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widowControl w:val="0"/>
              <w:autoSpaceDE w:val="0"/>
              <w:autoSpaceDN w:val="0"/>
              <w:adjustRightInd w:val="0"/>
              <w:rPr>
                <w:rFonts w:eastAsia="Calibri"/>
                <w:color w:val="000000"/>
                <w:sz w:val="16"/>
                <w:szCs w:val="16"/>
              </w:rPr>
            </w:pP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spacing w:line="276" w:lineRule="auto"/>
              <w:jc w:val="center"/>
              <w:rPr>
                <w:color w:val="000000"/>
                <w:sz w:val="16"/>
                <w:szCs w:val="16"/>
              </w:rPr>
            </w:pPr>
            <w:r w:rsidRPr="00312313">
              <w:rPr>
                <w:color w:val="000000"/>
                <w:sz w:val="16"/>
                <w:szCs w:val="16"/>
              </w:rPr>
              <w:t>6.9</w:t>
            </w:r>
          </w:p>
        </w:tc>
        <w:tc>
          <w:tcPr>
            <w:tcW w:w="337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spacing w:line="276" w:lineRule="auto"/>
              <w:rPr>
                <w:color w:val="000000"/>
                <w:sz w:val="16"/>
                <w:szCs w:val="16"/>
              </w:rPr>
            </w:pPr>
            <w:r w:rsidRPr="00312313">
              <w:rPr>
                <w:color w:val="000000"/>
                <w:sz w:val="16"/>
                <w:szCs w:val="16"/>
              </w:rPr>
              <w:t>Склад</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При определении мест допустимого расположения зданий, строений и сооружений в границах земельного участка необходимо учитывать положения СП 57.13330.2011</w:t>
            </w:r>
          </w:p>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6.9.1</w:t>
            </w:r>
          </w:p>
        </w:tc>
        <w:tc>
          <w:tcPr>
            <w:tcW w:w="337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Складские площадки</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0</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0</w:t>
            </w:r>
          </w:p>
        </w:tc>
        <w:tc>
          <w:tcPr>
            <w:tcW w:w="9741"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widowControl w:val="0"/>
              <w:autoSpaceDE w:val="0"/>
              <w:autoSpaceDN w:val="0"/>
              <w:adjustRightInd w:val="0"/>
              <w:rPr>
                <w:rFonts w:eastAsia="Calibri"/>
                <w:color w:val="000000"/>
                <w:sz w:val="16"/>
                <w:szCs w:val="16"/>
              </w:rPr>
            </w:pP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6.11</w:t>
            </w:r>
          </w:p>
        </w:tc>
        <w:tc>
          <w:tcPr>
            <w:tcW w:w="337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Целлюлозно-бумажная промышленность</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18.13330.2019, СП 43.13330.2012, СП 56.13330.2011, </w:t>
            </w:r>
            <w:hyperlink r:id="rId165" w:history="1">
              <w:r w:rsidRPr="00312313">
                <w:rPr>
                  <w:rStyle w:val="a6"/>
                  <w:rFonts w:eastAsia="Calibri"/>
                  <w:color w:val="000000"/>
                  <w:sz w:val="16"/>
                  <w:szCs w:val="16"/>
                </w:rPr>
                <w:t>СП 403.1325800.2018</w:t>
              </w:r>
            </w:hyperlink>
          </w:p>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6.12</w:t>
            </w:r>
          </w:p>
        </w:tc>
        <w:tc>
          <w:tcPr>
            <w:tcW w:w="337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Научно-производственная деятельность</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18.13330.2019, СП 43.13330.2012, СП 56.13330.2011, </w:t>
            </w:r>
            <w:hyperlink r:id="rId166" w:history="1">
              <w:r w:rsidRPr="00312313">
                <w:rPr>
                  <w:rStyle w:val="a6"/>
                  <w:rFonts w:eastAsia="Calibri"/>
                  <w:color w:val="000000"/>
                  <w:sz w:val="16"/>
                  <w:szCs w:val="16"/>
                </w:rPr>
                <w:t>СП 403.1325800.2018</w:t>
              </w:r>
            </w:hyperlink>
          </w:p>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7.1</w:t>
            </w:r>
          </w:p>
        </w:tc>
        <w:tc>
          <w:tcPr>
            <w:tcW w:w="337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Железнодорожный транспорт</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4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7.1.1</w:t>
            </w:r>
          </w:p>
        </w:tc>
        <w:tc>
          <w:tcPr>
            <w:tcW w:w="337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Железнодорожные пути</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41"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widowControl w:val="0"/>
              <w:autoSpaceDE w:val="0"/>
              <w:autoSpaceDN w:val="0"/>
              <w:adjustRightInd w:val="0"/>
              <w:rPr>
                <w:rFonts w:eastAsia="Calibri"/>
                <w:color w:val="000000"/>
                <w:sz w:val="16"/>
                <w:szCs w:val="16"/>
              </w:rPr>
            </w:pP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7.1.2</w:t>
            </w:r>
          </w:p>
        </w:tc>
        <w:tc>
          <w:tcPr>
            <w:tcW w:w="337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Обслуживание железнодорожных перевозок</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4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spacing w:line="276" w:lineRule="auto"/>
              <w:jc w:val="center"/>
              <w:rPr>
                <w:color w:val="000000"/>
                <w:sz w:val="16"/>
                <w:szCs w:val="16"/>
              </w:rPr>
            </w:pPr>
            <w:r w:rsidRPr="00312313">
              <w:rPr>
                <w:color w:val="000000"/>
                <w:sz w:val="16"/>
                <w:szCs w:val="16"/>
              </w:rPr>
              <w:t>7.2</w:t>
            </w:r>
          </w:p>
        </w:tc>
        <w:tc>
          <w:tcPr>
            <w:tcW w:w="337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spacing w:line="276" w:lineRule="auto"/>
              <w:rPr>
                <w:color w:val="000000"/>
                <w:sz w:val="16"/>
                <w:szCs w:val="16"/>
              </w:rPr>
            </w:pPr>
            <w:r w:rsidRPr="00312313">
              <w:rPr>
                <w:color w:val="000000"/>
                <w:sz w:val="16"/>
                <w:szCs w:val="16"/>
              </w:rPr>
              <w:t>Автомобильный транспорт</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spacing w:line="276" w:lineRule="auto"/>
              <w:jc w:val="center"/>
              <w:rPr>
                <w:color w:val="000000"/>
                <w:sz w:val="16"/>
                <w:szCs w:val="16"/>
              </w:rPr>
            </w:pPr>
            <w:r w:rsidRPr="00312313">
              <w:rPr>
                <w:color w:val="000000"/>
                <w:sz w:val="16"/>
                <w:szCs w:val="16"/>
              </w:rPr>
              <w:t>7.2.1</w:t>
            </w:r>
          </w:p>
        </w:tc>
        <w:tc>
          <w:tcPr>
            <w:tcW w:w="337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spacing w:line="276" w:lineRule="auto"/>
              <w:rPr>
                <w:color w:val="000000"/>
                <w:sz w:val="16"/>
                <w:szCs w:val="16"/>
              </w:rPr>
            </w:pPr>
            <w:r w:rsidRPr="00312313">
              <w:rPr>
                <w:color w:val="000000"/>
                <w:sz w:val="16"/>
                <w:szCs w:val="16"/>
              </w:rPr>
              <w:t>Размещение автомобильных дорог</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41"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widowControl w:val="0"/>
              <w:autoSpaceDE w:val="0"/>
              <w:autoSpaceDN w:val="0"/>
              <w:adjustRightInd w:val="0"/>
              <w:rPr>
                <w:color w:val="000000"/>
                <w:sz w:val="16"/>
                <w:szCs w:val="16"/>
              </w:rPr>
            </w:pP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spacing w:line="276" w:lineRule="auto"/>
              <w:jc w:val="center"/>
              <w:rPr>
                <w:color w:val="000000"/>
                <w:sz w:val="16"/>
                <w:szCs w:val="16"/>
              </w:rPr>
            </w:pPr>
            <w:r w:rsidRPr="00312313">
              <w:rPr>
                <w:color w:val="000000"/>
                <w:sz w:val="16"/>
                <w:szCs w:val="16"/>
              </w:rPr>
              <w:t>7.5</w:t>
            </w:r>
          </w:p>
        </w:tc>
        <w:tc>
          <w:tcPr>
            <w:tcW w:w="337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spacing w:line="276" w:lineRule="auto"/>
              <w:rPr>
                <w:color w:val="000000"/>
                <w:sz w:val="16"/>
                <w:szCs w:val="16"/>
              </w:rPr>
            </w:pPr>
            <w:r w:rsidRPr="00312313">
              <w:rPr>
                <w:color w:val="000000"/>
                <w:sz w:val="16"/>
                <w:szCs w:val="16"/>
              </w:rPr>
              <w:t>Трубопроводный транспорт</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41"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8.1</w:t>
            </w:r>
          </w:p>
        </w:tc>
        <w:tc>
          <w:tcPr>
            <w:tcW w:w="337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Обеспечение вооруженных сил</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jc w:val="center"/>
              <w:rPr>
                <w:sz w:val="16"/>
                <w:szCs w:val="16"/>
              </w:rPr>
            </w:pPr>
            <w:r w:rsidRPr="00312313">
              <w:rPr>
                <w:sz w:val="16"/>
                <w:szCs w:val="16"/>
              </w:rPr>
              <w:t>*</w:t>
            </w:r>
          </w:p>
        </w:tc>
        <w:tc>
          <w:tcPr>
            <w:tcW w:w="974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10.1</w:t>
            </w:r>
          </w:p>
        </w:tc>
        <w:tc>
          <w:tcPr>
            <w:tcW w:w="337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Заготовка древесины</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41"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10.3</w:t>
            </w:r>
          </w:p>
        </w:tc>
        <w:tc>
          <w:tcPr>
            <w:tcW w:w="337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Заготовка и сбор недревесных лесных ресурсов</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41"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10.9</w:t>
            </w:r>
          </w:p>
        </w:tc>
        <w:tc>
          <w:tcPr>
            <w:tcW w:w="337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Осуществление научно-исследовательской деятельности, образовательной деятельности в лесах</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41"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jc w:val="center"/>
              <w:rPr>
                <w:sz w:val="16"/>
                <w:szCs w:val="16"/>
              </w:rPr>
            </w:pPr>
            <w:r w:rsidRPr="00312313">
              <w:rPr>
                <w:sz w:val="16"/>
                <w:szCs w:val="16"/>
              </w:rPr>
              <w:t>11.2</w:t>
            </w:r>
          </w:p>
        </w:tc>
        <w:tc>
          <w:tcPr>
            <w:tcW w:w="337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sz w:val="16"/>
                <w:szCs w:val="16"/>
              </w:rPr>
              <w:t>Специальное пользование водными объектами</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41"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jc w:val="center"/>
              <w:rPr>
                <w:sz w:val="16"/>
                <w:szCs w:val="16"/>
              </w:rPr>
            </w:pPr>
            <w:r w:rsidRPr="00312313">
              <w:rPr>
                <w:sz w:val="16"/>
                <w:szCs w:val="16"/>
              </w:rPr>
              <w:t>11.3</w:t>
            </w:r>
          </w:p>
        </w:tc>
        <w:tc>
          <w:tcPr>
            <w:tcW w:w="337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sz w:val="16"/>
                <w:szCs w:val="16"/>
              </w:rPr>
            </w:pPr>
            <w:r w:rsidRPr="00312313">
              <w:rPr>
                <w:sz w:val="16"/>
                <w:szCs w:val="16"/>
              </w:rPr>
              <w:t>Гидротехнические сооружения</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41"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21796" w:type="dxa"/>
            <w:gridSpan w:val="8"/>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spacing w:after="120"/>
              <w:jc w:val="center"/>
              <w:rPr>
                <w:rFonts w:eastAsia="Calibri"/>
                <w:color w:val="000000"/>
                <w:sz w:val="16"/>
                <w:szCs w:val="16"/>
              </w:rPr>
            </w:pPr>
            <w:r w:rsidRPr="00312313">
              <w:rPr>
                <w:rFonts w:eastAsia="Calibri"/>
                <w:b/>
                <w:color w:val="000000"/>
                <w:sz w:val="16"/>
                <w:szCs w:val="16"/>
              </w:rPr>
              <w:t>ВСПОМОГАТЕЛЬНЫЕ ВИДЫ РАЗРЕШЕННЫЕ ВИДЫ ИСПОЛЬЗОВАНИЯ</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4.4</w:t>
            </w:r>
          </w:p>
        </w:tc>
        <w:tc>
          <w:tcPr>
            <w:tcW w:w="337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Магазины</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80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w:t>
            </w:r>
          </w:p>
        </w:tc>
        <w:tc>
          <w:tcPr>
            <w:tcW w:w="974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167" w:history="1">
              <w:r w:rsidRPr="00312313">
                <w:rPr>
                  <w:rStyle w:val="a6"/>
                  <w:rFonts w:eastAsia="Calibri"/>
                  <w:color w:val="000000"/>
                  <w:sz w:val="16"/>
                  <w:szCs w:val="16"/>
                </w:rPr>
                <w:t>СП 138.13330.2012</w:t>
              </w:r>
            </w:hyperlink>
            <w:r w:rsidRPr="00312313">
              <w:rPr>
                <w:color w:val="000000"/>
                <w:sz w:val="16"/>
                <w:szCs w:val="16"/>
              </w:rPr>
              <w:t>.</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Максимальная торговая площадь – 1000 кв. м</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w:t>
            </w:r>
            <w:r w:rsidRPr="00312313">
              <w:rPr>
                <w:sz w:val="16"/>
                <w:szCs w:val="16"/>
              </w:rPr>
              <w:t xml:space="preserve"> В соответствии с ограничениями, установленными действующими приаэродромными подзонами</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4.6</w:t>
            </w:r>
          </w:p>
        </w:tc>
        <w:tc>
          <w:tcPr>
            <w:tcW w:w="337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tabs>
                <w:tab w:val="left" w:pos="2205"/>
              </w:tabs>
              <w:autoSpaceDE w:val="0"/>
              <w:autoSpaceDN w:val="0"/>
              <w:adjustRightInd w:val="0"/>
              <w:rPr>
                <w:rFonts w:eastAsia="Calibri"/>
                <w:color w:val="000000"/>
                <w:sz w:val="16"/>
                <w:szCs w:val="16"/>
              </w:rPr>
            </w:pPr>
            <w:r w:rsidRPr="00312313">
              <w:rPr>
                <w:rFonts w:eastAsia="Calibri"/>
                <w:color w:val="000000"/>
                <w:sz w:val="16"/>
                <w:szCs w:val="16"/>
              </w:rPr>
              <w:t>Общественное питание</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60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4.9</w:t>
            </w:r>
          </w:p>
        </w:tc>
        <w:tc>
          <w:tcPr>
            <w:tcW w:w="337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tabs>
                <w:tab w:val="left" w:pos="2205"/>
              </w:tabs>
              <w:autoSpaceDE w:val="0"/>
              <w:autoSpaceDN w:val="0"/>
              <w:adjustRightInd w:val="0"/>
              <w:rPr>
                <w:rFonts w:eastAsia="Calibri"/>
                <w:color w:val="000000"/>
                <w:sz w:val="16"/>
                <w:szCs w:val="16"/>
              </w:rPr>
            </w:pPr>
            <w:r w:rsidRPr="00312313">
              <w:rPr>
                <w:color w:val="000000"/>
                <w:sz w:val="16"/>
                <w:szCs w:val="16"/>
              </w:rPr>
              <w:t>Служебные гаражи</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jc w:val="center"/>
              <w:rPr>
                <w:color w:val="000000"/>
                <w:sz w:val="16"/>
                <w:szCs w:val="16"/>
              </w:rPr>
            </w:pPr>
            <w:r w:rsidRPr="00312313">
              <w:rPr>
                <w:color w:val="000000"/>
                <w:sz w:val="16"/>
                <w:szCs w:val="16"/>
              </w:rPr>
              <w:t>н.у.</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jc w:val="center"/>
              <w:rPr>
                <w:color w:val="000000"/>
                <w:sz w:val="16"/>
                <w:szCs w:val="16"/>
              </w:rPr>
            </w:pPr>
            <w:r w:rsidRPr="00312313">
              <w:rPr>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jc w:val="center"/>
              <w:rPr>
                <w:color w:val="000000"/>
                <w:sz w:val="16"/>
                <w:szCs w:val="16"/>
              </w:rPr>
            </w:pPr>
            <w:r w:rsidRPr="00312313">
              <w:rPr>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jc w:val="center"/>
              <w:rPr>
                <w:color w:val="000000"/>
                <w:sz w:val="16"/>
                <w:szCs w:val="16"/>
              </w:rPr>
            </w:pPr>
            <w:r w:rsidRPr="00312313">
              <w:rPr>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jc w:val="center"/>
              <w:rPr>
                <w:sz w:val="16"/>
                <w:szCs w:val="16"/>
              </w:rPr>
            </w:pPr>
            <w:r w:rsidRPr="00312313">
              <w:rPr>
                <w:sz w:val="16"/>
                <w:szCs w:val="16"/>
              </w:rPr>
              <w:t>*</w:t>
            </w:r>
          </w:p>
        </w:tc>
        <w:tc>
          <w:tcPr>
            <w:tcW w:w="974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sz w:val="16"/>
                <w:szCs w:val="16"/>
              </w:rPr>
            </w:pPr>
            <w:r w:rsidRPr="00312313">
              <w:rPr>
                <w:rFonts w:eastAsia="Calibri"/>
                <w:sz w:val="16"/>
                <w:szCs w:val="16"/>
              </w:rPr>
              <w:t xml:space="preserve">Минимальный коэффициент озеленения </w:t>
            </w:r>
            <w:r w:rsidRPr="00312313">
              <w:rPr>
                <w:rFonts w:eastAsia="Calibri"/>
                <w:sz w:val="16"/>
                <w:szCs w:val="16"/>
              </w:rPr>
              <w:softHyphen/>
            </w:r>
            <w:r w:rsidRPr="00312313">
              <w:rPr>
                <w:rFonts w:eastAsia="Calibri"/>
                <w:sz w:val="16"/>
                <w:szCs w:val="16"/>
              </w:rPr>
              <w:softHyphen/>
              <w:t>– 20%.</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8.3</w:t>
            </w:r>
          </w:p>
        </w:tc>
        <w:tc>
          <w:tcPr>
            <w:tcW w:w="337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tabs>
                <w:tab w:val="left" w:pos="2205"/>
              </w:tabs>
              <w:autoSpaceDE w:val="0"/>
              <w:autoSpaceDN w:val="0"/>
              <w:adjustRightInd w:val="0"/>
              <w:rPr>
                <w:rFonts w:eastAsia="Calibri"/>
                <w:color w:val="000000"/>
                <w:sz w:val="16"/>
                <w:szCs w:val="16"/>
              </w:rPr>
            </w:pPr>
            <w:r w:rsidRPr="00312313">
              <w:rPr>
                <w:rFonts w:eastAsia="Calibri"/>
                <w:color w:val="000000"/>
                <w:sz w:val="16"/>
                <w:szCs w:val="16"/>
              </w:rPr>
              <w:t>Обеспечение внутреннего правопорядка</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jc w:val="center"/>
              <w:rPr>
                <w:sz w:val="16"/>
                <w:szCs w:val="16"/>
              </w:rPr>
            </w:pPr>
            <w:r w:rsidRPr="00312313">
              <w:rPr>
                <w:sz w:val="16"/>
                <w:szCs w:val="16"/>
              </w:rPr>
              <w:t>*</w:t>
            </w:r>
          </w:p>
        </w:tc>
        <w:tc>
          <w:tcPr>
            <w:tcW w:w="974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12.0.2</w:t>
            </w:r>
          </w:p>
        </w:tc>
        <w:tc>
          <w:tcPr>
            <w:tcW w:w="337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Благоустройство территории</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41"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21796" w:type="dxa"/>
            <w:gridSpan w:val="8"/>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spacing w:after="120"/>
              <w:jc w:val="center"/>
              <w:rPr>
                <w:rFonts w:eastAsia="Calibri"/>
                <w:b/>
                <w:color w:val="000000"/>
                <w:sz w:val="16"/>
                <w:szCs w:val="16"/>
              </w:rPr>
            </w:pPr>
            <w:r w:rsidRPr="00312313">
              <w:rPr>
                <w:rFonts w:eastAsia="Calibri"/>
                <w:b/>
                <w:color w:val="000000"/>
                <w:sz w:val="16"/>
                <w:szCs w:val="16"/>
              </w:rPr>
              <w:t>УСЛОВНО РАЗРЕШЕННЫЕ ВИДЫ ИСПОЛЬЗОВАНИЯ</w:t>
            </w:r>
          </w:p>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rFonts w:eastAsia="Calibri"/>
                <w:b/>
                <w:color w:val="000000"/>
                <w:sz w:val="16"/>
                <w:szCs w:val="16"/>
              </w:rPr>
              <w:t>(вид разрешенного использования, включенный в приведенный ниже перечень настоящей таблицы, является основным для земельного участка, расположенного в территориальной зоне вида П1, если данный земельный участок образован в соответствии с утвержденным проектом межевания территории, при этом проект межевания территории должен быть выполнен с проектом планировки территории и предусматривать данный вид разрешенного использования для соответствующего земельного участка, в соответствии со ст. 39 Градостроительного Кодекса РФ)</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3.0</w:t>
            </w:r>
          </w:p>
        </w:tc>
        <w:tc>
          <w:tcPr>
            <w:tcW w:w="337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Общественное использование объектов капитального строительства</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80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1"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4.0</w:t>
            </w:r>
          </w:p>
        </w:tc>
        <w:tc>
          <w:tcPr>
            <w:tcW w:w="337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tabs>
                <w:tab w:val="left" w:pos="2205"/>
              </w:tabs>
              <w:autoSpaceDE w:val="0"/>
              <w:autoSpaceDN w:val="0"/>
              <w:adjustRightInd w:val="0"/>
              <w:rPr>
                <w:rFonts w:eastAsia="Calibri"/>
                <w:color w:val="000000"/>
                <w:sz w:val="16"/>
                <w:szCs w:val="16"/>
              </w:rPr>
            </w:pPr>
            <w:r w:rsidRPr="00312313">
              <w:rPr>
                <w:rFonts w:eastAsia="Calibri"/>
                <w:color w:val="000000"/>
                <w:sz w:val="16"/>
                <w:szCs w:val="16"/>
              </w:rPr>
              <w:t>Предпринимательство</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168" w:history="1">
              <w:r w:rsidRPr="00312313">
                <w:rPr>
                  <w:rStyle w:val="a6"/>
                  <w:rFonts w:eastAsia="Calibri"/>
                  <w:color w:val="000000"/>
                  <w:sz w:val="16"/>
                  <w:szCs w:val="16"/>
                </w:rPr>
                <w:t>СП 138.13330.2012</w:t>
              </w:r>
            </w:hyperlink>
            <w:r w:rsidRPr="00312313">
              <w:rPr>
                <w:color w:val="000000"/>
                <w:sz w:val="16"/>
                <w:szCs w:val="16"/>
              </w:rPr>
              <w:t>.</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337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tabs>
                <w:tab w:val="left" w:pos="2205"/>
              </w:tabs>
              <w:autoSpaceDE w:val="0"/>
              <w:autoSpaceDN w:val="0"/>
              <w:adjustRightInd w:val="0"/>
              <w:rPr>
                <w:rFonts w:eastAsia="Calibri"/>
                <w:color w:val="000000"/>
                <w:sz w:val="16"/>
                <w:szCs w:val="16"/>
              </w:rPr>
            </w:pPr>
            <w:r w:rsidRPr="00312313">
              <w:rPr>
                <w:rFonts w:eastAsia="Calibri"/>
                <w:color w:val="000000"/>
                <w:sz w:val="16"/>
                <w:szCs w:val="16"/>
              </w:rPr>
              <w:t>Транспорт</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color w:val="000000"/>
                <w:sz w:val="16"/>
                <w:szCs w:val="16"/>
              </w:rPr>
              <w:t>*</w:t>
            </w:r>
          </w:p>
        </w:tc>
        <w:tc>
          <w:tcPr>
            <w:tcW w:w="974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w:t>
            </w:r>
            <w:r w:rsidRPr="00312313">
              <w:rPr>
                <w:sz w:val="16"/>
                <w:szCs w:val="16"/>
              </w:rPr>
              <w:t xml:space="preserve"> В соответствии с ограничениями, установленными действующими приаэродромными подзонами.</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spacing w:line="276" w:lineRule="auto"/>
              <w:jc w:val="center"/>
              <w:rPr>
                <w:color w:val="000000"/>
                <w:sz w:val="16"/>
                <w:szCs w:val="16"/>
              </w:rPr>
            </w:pPr>
            <w:r w:rsidRPr="00312313">
              <w:rPr>
                <w:color w:val="000000"/>
                <w:sz w:val="16"/>
                <w:szCs w:val="16"/>
              </w:rPr>
              <w:t>7.4</w:t>
            </w:r>
          </w:p>
        </w:tc>
        <w:tc>
          <w:tcPr>
            <w:tcW w:w="337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spacing w:line="276" w:lineRule="auto"/>
              <w:rPr>
                <w:color w:val="000000"/>
                <w:sz w:val="16"/>
                <w:szCs w:val="16"/>
              </w:rPr>
            </w:pPr>
            <w:r w:rsidRPr="00312313">
              <w:rPr>
                <w:color w:val="000000"/>
                <w:sz w:val="16"/>
                <w:szCs w:val="16"/>
              </w:rPr>
              <w:t>Воздушный транспорт</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41"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8.0</w:t>
            </w:r>
          </w:p>
        </w:tc>
        <w:tc>
          <w:tcPr>
            <w:tcW w:w="337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tabs>
                <w:tab w:val="left" w:pos="2205"/>
              </w:tabs>
              <w:autoSpaceDE w:val="0"/>
              <w:autoSpaceDN w:val="0"/>
              <w:adjustRightInd w:val="0"/>
              <w:rPr>
                <w:rFonts w:eastAsia="Calibri"/>
                <w:color w:val="000000"/>
                <w:sz w:val="16"/>
                <w:szCs w:val="16"/>
              </w:rPr>
            </w:pPr>
            <w:r w:rsidRPr="00312313">
              <w:rPr>
                <w:rFonts w:eastAsia="Calibri"/>
                <w:color w:val="000000"/>
                <w:sz w:val="16"/>
                <w:szCs w:val="16"/>
              </w:rPr>
              <w:t>Обеспечение обороны и безопасности</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41"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w:t>
            </w:r>
          </w:p>
        </w:tc>
        <w:tc>
          <w:tcPr>
            <w:tcW w:w="337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Использование лесов</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41"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11.0</w:t>
            </w:r>
          </w:p>
        </w:tc>
        <w:tc>
          <w:tcPr>
            <w:tcW w:w="337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Водные объекты</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41"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12.0</w:t>
            </w:r>
          </w:p>
        </w:tc>
        <w:tc>
          <w:tcPr>
            <w:tcW w:w="337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Земельные участки (территории) общего пользования</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41"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12.3</w:t>
            </w:r>
          </w:p>
        </w:tc>
        <w:tc>
          <w:tcPr>
            <w:tcW w:w="337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Запас</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41"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widowControl w:val="0"/>
              <w:autoSpaceDE w:val="0"/>
              <w:autoSpaceDN w:val="0"/>
              <w:adjustRightInd w:val="0"/>
              <w:spacing w:after="120"/>
              <w:rPr>
                <w:rFonts w:eastAsia="Calibri"/>
                <w:color w:val="000000"/>
                <w:sz w:val="16"/>
                <w:szCs w:val="16"/>
              </w:rPr>
            </w:pPr>
          </w:p>
        </w:tc>
      </w:tr>
    </w:tbl>
    <w:p w:rsidR="00312313" w:rsidRPr="00312313" w:rsidRDefault="00312313" w:rsidP="00312313">
      <w:pPr>
        <w:ind w:firstLine="709"/>
        <w:jc w:val="right"/>
        <w:rPr>
          <w:bCs/>
          <w:sz w:val="16"/>
          <w:szCs w:val="16"/>
        </w:rPr>
      </w:pPr>
    </w:p>
    <w:p w:rsidR="00312313" w:rsidRPr="00312313" w:rsidRDefault="00312313" w:rsidP="00312313">
      <w:pPr>
        <w:ind w:firstLine="709"/>
        <w:jc w:val="right"/>
        <w:rPr>
          <w:bCs/>
          <w:sz w:val="16"/>
          <w:szCs w:val="16"/>
        </w:rPr>
      </w:pPr>
    </w:p>
    <w:p w:rsidR="00312313" w:rsidRPr="00312313" w:rsidRDefault="00312313" w:rsidP="00312313">
      <w:pPr>
        <w:ind w:firstLine="709"/>
        <w:jc w:val="right"/>
        <w:rPr>
          <w:bCs/>
          <w:sz w:val="16"/>
          <w:szCs w:val="16"/>
        </w:rPr>
      </w:pPr>
    </w:p>
    <w:p w:rsidR="00312313" w:rsidRPr="00312313" w:rsidRDefault="00312313" w:rsidP="00312313">
      <w:pPr>
        <w:ind w:firstLine="709"/>
        <w:jc w:val="right"/>
        <w:rPr>
          <w:bCs/>
          <w:sz w:val="16"/>
          <w:szCs w:val="16"/>
        </w:rPr>
      </w:pPr>
    </w:p>
    <w:p w:rsidR="00312313" w:rsidRPr="00312313" w:rsidRDefault="00312313" w:rsidP="00312313">
      <w:pPr>
        <w:ind w:firstLine="709"/>
        <w:jc w:val="right"/>
        <w:rPr>
          <w:bCs/>
          <w:sz w:val="16"/>
          <w:szCs w:val="16"/>
        </w:rPr>
      </w:pPr>
    </w:p>
    <w:p w:rsidR="00312313" w:rsidRPr="00312313" w:rsidRDefault="00312313" w:rsidP="00312313">
      <w:pPr>
        <w:ind w:firstLine="709"/>
        <w:jc w:val="right"/>
        <w:rPr>
          <w:bCs/>
          <w:sz w:val="16"/>
          <w:szCs w:val="16"/>
        </w:rPr>
      </w:pPr>
      <w:r w:rsidRPr="00312313">
        <w:rPr>
          <w:bCs/>
          <w:sz w:val="16"/>
          <w:szCs w:val="16"/>
        </w:rPr>
        <w:t>Таблица 8</w:t>
      </w:r>
    </w:p>
    <w:p w:rsidR="00312313" w:rsidRPr="00312313" w:rsidRDefault="00312313" w:rsidP="00312313">
      <w:pPr>
        <w:ind w:firstLine="567"/>
        <w:jc w:val="right"/>
        <w:rPr>
          <w:sz w:val="16"/>
          <w:szCs w:val="16"/>
        </w:rPr>
      </w:pPr>
    </w:p>
    <w:p w:rsidR="00312313" w:rsidRPr="00312313" w:rsidRDefault="00312313" w:rsidP="00312313">
      <w:pPr>
        <w:ind w:firstLine="567"/>
        <w:jc w:val="center"/>
        <w:rPr>
          <w:sz w:val="16"/>
          <w:szCs w:val="16"/>
        </w:rPr>
      </w:pPr>
      <w:r w:rsidRPr="00312313">
        <w:rPr>
          <w:bCs/>
          <w:sz w:val="16"/>
          <w:szCs w:val="16"/>
        </w:rPr>
        <w:t xml:space="preserve">Градостроительный регламент территориальных зон вида </w:t>
      </w:r>
      <w:r w:rsidRPr="00312313">
        <w:rPr>
          <w:b/>
          <w:bCs/>
          <w:sz w:val="16"/>
          <w:szCs w:val="16"/>
        </w:rPr>
        <w:t>«П-2»</w:t>
      </w:r>
      <w:r w:rsidRPr="00312313">
        <w:rPr>
          <w:sz w:val="16"/>
          <w:szCs w:val="16"/>
        </w:rPr>
        <w:t xml:space="preserve"> Производственная зона, </w:t>
      </w:r>
      <w:r w:rsidRPr="00312313">
        <w:rPr>
          <w:bCs/>
          <w:sz w:val="16"/>
          <w:szCs w:val="16"/>
        </w:rPr>
        <w:t xml:space="preserve">расположенная в пределах селитебной территории, для производственных и коммунальных объектов </w:t>
      </w:r>
      <w:r w:rsidRPr="00312313">
        <w:rPr>
          <w:bCs/>
          <w:sz w:val="16"/>
          <w:szCs w:val="16"/>
          <w:lang w:val="en-US"/>
        </w:rPr>
        <w:t>V</w:t>
      </w:r>
      <w:r w:rsidRPr="00312313">
        <w:rPr>
          <w:bCs/>
          <w:sz w:val="16"/>
          <w:szCs w:val="16"/>
        </w:rPr>
        <w:t xml:space="preserve"> класса опасности</w:t>
      </w:r>
    </w:p>
    <w:tbl>
      <w:tblPr>
        <w:tblW w:w="21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5"/>
        <w:gridCol w:w="3365"/>
        <w:gridCol w:w="1402"/>
        <w:gridCol w:w="1049"/>
        <w:gridCol w:w="1796"/>
        <w:gridCol w:w="1793"/>
        <w:gridCol w:w="1808"/>
        <w:gridCol w:w="9629"/>
      </w:tblGrid>
      <w:tr w:rsidR="00312313" w:rsidRPr="00312313" w:rsidTr="00082780">
        <w:trPr>
          <w:tblHeader/>
        </w:trPr>
        <w:tc>
          <w:tcPr>
            <w:tcW w:w="4320" w:type="dxa"/>
            <w:gridSpan w:val="2"/>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rFonts w:eastAsia="Calibri"/>
                <w:b/>
                <w:color w:val="000000"/>
                <w:sz w:val="16"/>
                <w:szCs w:val="16"/>
              </w:rPr>
              <w:t>Виды разрешенного использования</w:t>
            </w:r>
          </w:p>
        </w:tc>
        <w:tc>
          <w:tcPr>
            <w:tcW w:w="7848" w:type="dxa"/>
            <w:gridSpan w:val="5"/>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rFonts w:eastAsia="Calibri"/>
                <w:b/>
                <w:color w:val="000000"/>
                <w:sz w:val="16"/>
                <w:szCs w:val="16"/>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9629" w:type="dxa"/>
            <w:vMerge w:val="restart"/>
            <w:vAlign w:val="center"/>
          </w:tcPr>
          <w:p w:rsidR="00312313" w:rsidRPr="00312313" w:rsidRDefault="00312313" w:rsidP="00082780">
            <w:pPr>
              <w:widowControl w:val="0"/>
              <w:autoSpaceDE w:val="0"/>
              <w:autoSpaceDN w:val="0"/>
              <w:adjustRightInd w:val="0"/>
              <w:jc w:val="center"/>
              <w:rPr>
                <w:b/>
                <w:color w:val="000000"/>
                <w:sz w:val="16"/>
                <w:szCs w:val="16"/>
              </w:rPr>
            </w:pPr>
            <w:r w:rsidRPr="00312313">
              <w:rPr>
                <w:b/>
                <w:color w:val="000000"/>
                <w:sz w:val="16"/>
                <w:szCs w:val="16"/>
              </w:rPr>
              <w:t>Иные предельные параметры разрешенного строительства, реконструкции объектов капитального строительства;</w:t>
            </w:r>
          </w:p>
          <w:p w:rsidR="00312313" w:rsidRPr="00312313" w:rsidRDefault="00312313" w:rsidP="00082780">
            <w:pPr>
              <w:widowControl w:val="0"/>
              <w:autoSpaceDE w:val="0"/>
              <w:autoSpaceDN w:val="0"/>
              <w:adjustRightInd w:val="0"/>
              <w:jc w:val="center"/>
              <w:rPr>
                <w:b/>
                <w:color w:val="000000"/>
                <w:sz w:val="16"/>
                <w:szCs w:val="16"/>
              </w:rPr>
            </w:pPr>
          </w:p>
          <w:p w:rsidR="00312313" w:rsidRPr="00312313" w:rsidRDefault="00312313" w:rsidP="00082780">
            <w:pPr>
              <w:widowControl w:val="0"/>
              <w:autoSpaceDE w:val="0"/>
              <w:autoSpaceDN w:val="0"/>
              <w:adjustRightInd w:val="0"/>
              <w:jc w:val="center"/>
              <w:rPr>
                <w:b/>
                <w:color w:val="000000"/>
                <w:sz w:val="16"/>
                <w:szCs w:val="16"/>
              </w:rPr>
            </w:pPr>
            <w:r w:rsidRPr="00312313">
              <w:rPr>
                <w:b/>
                <w:color w:val="000000"/>
                <w:sz w:val="16"/>
                <w:szCs w:val="16"/>
              </w:rPr>
              <w:t>ограничения использования земельных участков и объектов капитального строительства;</w:t>
            </w:r>
          </w:p>
          <w:p w:rsidR="00312313" w:rsidRPr="00312313" w:rsidRDefault="00312313" w:rsidP="00082780">
            <w:pPr>
              <w:widowControl w:val="0"/>
              <w:autoSpaceDE w:val="0"/>
              <w:autoSpaceDN w:val="0"/>
              <w:adjustRightInd w:val="0"/>
              <w:jc w:val="center"/>
              <w:rPr>
                <w:b/>
                <w:color w:val="000000"/>
                <w:sz w:val="16"/>
                <w:szCs w:val="16"/>
              </w:rPr>
            </w:pPr>
          </w:p>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b/>
                <w:color w:val="000000"/>
                <w:sz w:val="16"/>
                <w:szCs w:val="16"/>
              </w:rPr>
              <w:t>иные условия и примечания</w:t>
            </w:r>
          </w:p>
        </w:tc>
      </w:tr>
      <w:tr w:rsidR="00312313" w:rsidRPr="00312313" w:rsidTr="00082780">
        <w:trPr>
          <w:trHeight w:val="1114"/>
          <w:tblHeader/>
        </w:trPr>
        <w:tc>
          <w:tcPr>
            <w:tcW w:w="955" w:type="dxa"/>
            <w:vMerge w:val="restart"/>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rFonts w:eastAsia="Calibri"/>
                <w:b/>
                <w:color w:val="000000"/>
                <w:sz w:val="16"/>
                <w:szCs w:val="16"/>
              </w:rPr>
              <w:t>Код</w:t>
            </w:r>
          </w:p>
        </w:tc>
        <w:tc>
          <w:tcPr>
            <w:tcW w:w="3365" w:type="dxa"/>
            <w:vMerge w:val="restart"/>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rFonts w:eastAsia="Calibri"/>
                <w:b/>
                <w:color w:val="000000"/>
                <w:sz w:val="16"/>
                <w:szCs w:val="16"/>
              </w:rPr>
              <w:t>Краткое наименование</w:t>
            </w:r>
          </w:p>
        </w:tc>
        <w:tc>
          <w:tcPr>
            <w:tcW w:w="2451" w:type="dxa"/>
            <w:gridSpan w:val="2"/>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b/>
                <w:color w:val="000000"/>
                <w:sz w:val="16"/>
                <w:szCs w:val="16"/>
              </w:rPr>
              <w:t>Площадь земельного участка, кв. м</w:t>
            </w:r>
          </w:p>
        </w:tc>
        <w:tc>
          <w:tcPr>
            <w:tcW w:w="1796" w:type="dxa"/>
            <w:vMerge w:val="restart"/>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b/>
                <w:color w:val="000000"/>
                <w:sz w:val="16"/>
                <w:szCs w:val="16"/>
              </w:rPr>
              <w:t>Максимальный процент застройки, %</w:t>
            </w:r>
          </w:p>
        </w:tc>
        <w:tc>
          <w:tcPr>
            <w:tcW w:w="1793" w:type="dxa"/>
            <w:vMerge w:val="restart"/>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b/>
                <w:color w:val="000000"/>
                <w:sz w:val="16"/>
                <w:szCs w:val="16"/>
              </w:rPr>
              <w:t>Предельное (максимальное) количество этажей</w:t>
            </w:r>
          </w:p>
        </w:tc>
        <w:tc>
          <w:tcPr>
            <w:tcW w:w="1808" w:type="dxa"/>
            <w:vMerge w:val="restart"/>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b/>
                <w:color w:val="000000"/>
                <w:sz w:val="16"/>
                <w:szCs w:val="16"/>
              </w:rPr>
              <w:t>Предельная (максимальная) высота зданий, строений, сооружений, м</w:t>
            </w:r>
          </w:p>
        </w:tc>
        <w:tc>
          <w:tcPr>
            <w:tcW w:w="9629" w:type="dxa"/>
            <w:vMerge/>
          </w:tcPr>
          <w:p w:rsidR="00312313" w:rsidRPr="00312313" w:rsidRDefault="00312313" w:rsidP="00082780">
            <w:pPr>
              <w:widowControl w:val="0"/>
              <w:autoSpaceDE w:val="0"/>
              <w:autoSpaceDN w:val="0"/>
              <w:adjustRightInd w:val="0"/>
              <w:jc w:val="both"/>
              <w:rPr>
                <w:rFonts w:eastAsia="Calibri"/>
                <w:b/>
                <w:color w:val="000000"/>
                <w:sz w:val="16"/>
                <w:szCs w:val="16"/>
              </w:rPr>
            </w:pPr>
          </w:p>
        </w:tc>
      </w:tr>
      <w:tr w:rsidR="00312313" w:rsidRPr="00312313" w:rsidTr="00082780">
        <w:trPr>
          <w:tblHeader/>
        </w:trPr>
        <w:tc>
          <w:tcPr>
            <w:tcW w:w="955" w:type="dxa"/>
            <w:vMerge/>
            <w:vAlign w:val="center"/>
          </w:tcPr>
          <w:p w:rsidR="00312313" w:rsidRPr="00312313" w:rsidRDefault="00312313" w:rsidP="00082780">
            <w:pPr>
              <w:widowControl w:val="0"/>
              <w:autoSpaceDE w:val="0"/>
              <w:autoSpaceDN w:val="0"/>
              <w:adjustRightInd w:val="0"/>
              <w:jc w:val="center"/>
              <w:rPr>
                <w:rFonts w:eastAsia="Calibri"/>
                <w:color w:val="000000"/>
                <w:sz w:val="16"/>
                <w:szCs w:val="16"/>
              </w:rPr>
            </w:pPr>
          </w:p>
        </w:tc>
        <w:tc>
          <w:tcPr>
            <w:tcW w:w="3365" w:type="dxa"/>
            <w:vMerge/>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p>
        </w:tc>
        <w:tc>
          <w:tcPr>
            <w:tcW w:w="1402" w:type="dxa"/>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b/>
                <w:color w:val="000000"/>
                <w:sz w:val="16"/>
                <w:szCs w:val="16"/>
              </w:rPr>
              <w:t>мин.</w:t>
            </w:r>
          </w:p>
        </w:tc>
        <w:tc>
          <w:tcPr>
            <w:tcW w:w="1049" w:type="dxa"/>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b/>
                <w:color w:val="000000"/>
                <w:sz w:val="16"/>
                <w:szCs w:val="16"/>
              </w:rPr>
              <w:t>макс.</w:t>
            </w:r>
          </w:p>
        </w:tc>
        <w:tc>
          <w:tcPr>
            <w:tcW w:w="1796" w:type="dxa"/>
            <w:vMerge/>
          </w:tcPr>
          <w:p w:rsidR="00312313" w:rsidRPr="00312313" w:rsidRDefault="00312313" w:rsidP="00082780">
            <w:pPr>
              <w:widowControl w:val="0"/>
              <w:autoSpaceDE w:val="0"/>
              <w:autoSpaceDN w:val="0"/>
              <w:adjustRightInd w:val="0"/>
              <w:jc w:val="both"/>
              <w:rPr>
                <w:rFonts w:eastAsia="Calibri"/>
                <w:b/>
                <w:color w:val="000000"/>
                <w:sz w:val="16"/>
                <w:szCs w:val="16"/>
              </w:rPr>
            </w:pPr>
          </w:p>
        </w:tc>
        <w:tc>
          <w:tcPr>
            <w:tcW w:w="1793" w:type="dxa"/>
            <w:vMerge/>
          </w:tcPr>
          <w:p w:rsidR="00312313" w:rsidRPr="00312313" w:rsidRDefault="00312313" w:rsidP="00082780">
            <w:pPr>
              <w:widowControl w:val="0"/>
              <w:autoSpaceDE w:val="0"/>
              <w:autoSpaceDN w:val="0"/>
              <w:adjustRightInd w:val="0"/>
              <w:jc w:val="both"/>
              <w:rPr>
                <w:rFonts w:eastAsia="Calibri"/>
                <w:b/>
                <w:color w:val="000000"/>
                <w:sz w:val="16"/>
                <w:szCs w:val="16"/>
              </w:rPr>
            </w:pPr>
          </w:p>
        </w:tc>
        <w:tc>
          <w:tcPr>
            <w:tcW w:w="1808" w:type="dxa"/>
            <w:vMerge/>
          </w:tcPr>
          <w:p w:rsidR="00312313" w:rsidRPr="00312313" w:rsidRDefault="00312313" w:rsidP="00082780">
            <w:pPr>
              <w:widowControl w:val="0"/>
              <w:autoSpaceDE w:val="0"/>
              <w:autoSpaceDN w:val="0"/>
              <w:adjustRightInd w:val="0"/>
              <w:jc w:val="both"/>
              <w:rPr>
                <w:rFonts w:eastAsia="Calibri"/>
                <w:b/>
                <w:color w:val="000000"/>
                <w:sz w:val="16"/>
                <w:szCs w:val="16"/>
              </w:rPr>
            </w:pPr>
          </w:p>
        </w:tc>
        <w:tc>
          <w:tcPr>
            <w:tcW w:w="9629" w:type="dxa"/>
            <w:vMerge/>
          </w:tcPr>
          <w:p w:rsidR="00312313" w:rsidRPr="00312313" w:rsidRDefault="00312313" w:rsidP="00082780">
            <w:pPr>
              <w:widowControl w:val="0"/>
              <w:autoSpaceDE w:val="0"/>
              <w:autoSpaceDN w:val="0"/>
              <w:adjustRightInd w:val="0"/>
              <w:jc w:val="both"/>
              <w:rPr>
                <w:rFonts w:eastAsia="Calibri"/>
                <w:b/>
                <w:color w:val="000000"/>
                <w:sz w:val="16"/>
                <w:szCs w:val="16"/>
              </w:rPr>
            </w:pPr>
          </w:p>
        </w:tc>
      </w:tr>
      <w:tr w:rsidR="00312313" w:rsidRPr="00312313" w:rsidTr="00082780">
        <w:trPr>
          <w:tblHeader/>
        </w:trPr>
        <w:tc>
          <w:tcPr>
            <w:tcW w:w="955" w:type="dxa"/>
          </w:tcPr>
          <w:p w:rsidR="00312313" w:rsidRPr="00312313" w:rsidRDefault="00312313" w:rsidP="00082780">
            <w:pPr>
              <w:widowControl w:val="0"/>
              <w:autoSpaceDE w:val="0"/>
              <w:autoSpaceDN w:val="0"/>
              <w:adjustRightInd w:val="0"/>
              <w:jc w:val="center"/>
              <w:rPr>
                <w:rFonts w:eastAsia="Calibri"/>
                <w:i/>
                <w:color w:val="000000"/>
                <w:sz w:val="16"/>
                <w:szCs w:val="16"/>
              </w:rPr>
            </w:pPr>
            <w:r w:rsidRPr="00312313">
              <w:rPr>
                <w:rFonts w:eastAsia="Calibri"/>
                <w:i/>
                <w:color w:val="000000"/>
                <w:sz w:val="16"/>
                <w:szCs w:val="16"/>
              </w:rPr>
              <w:t>1</w:t>
            </w:r>
          </w:p>
        </w:tc>
        <w:tc>
          <w:tcPr>
            <w:tcW w:w="3365" w:type="dxa"/>
          </w:tcPr>
          <w:p w:rsidR="00312313" w:rsidRPr="00312313" w:rsidRDefault="00312313" w:rsidP="00082780">
            <w:pPr>
              <w:widowControl w:val="0"/>
              <w:autoSpaceDE w:val="0"/>
              <w:autoSpaceDN w:val="0"/>
              <w:adjustRightInd w:val="0"/>
              <w:jc w:val="center"/>
              <w:rPr>
                <w:rFonts w:eastAsia="Calibri"/>
                <w:b/>
                <w:i/>
                <w:color w:val="000000"/>
                <w:sz w:val="16"/>
                <w:szCs w:val="16"/>
              </w:rPr>
            </w:pPr>
            <w:r w:rsidRPr="00312313">
              <w:rPr>
                <w:rFonts w:eastAsia="Calibri"/>
                <w:b/>
                <w:i/>
                <w:color w:val="000000"/>
                <w:sz w:val="16"/>
                <w:szCs w:val="16"/>
              </w:rPr>
              <w:t>2</w:t>
            </w:r>
          </w:p>
        </w:tc>
        <w:tc>
          <w:tcPr>
            <w:tcW w:w="1402" w:type="dxa"/>
          </w:tcPr>
          <w:p w:rsidR="00312313" w:rsidRPr="00312313" w:rsidRDefault="00312313" w:rsidP="00082780">
            <w:pPr>
              <w:widowControl w:val="0"/>
              <w:autoSpaceDE w:val="0"/>
              <w:autoSpaceDN w:val="0"/>
              <w:adjustRightInd w:val="0"/>
              <w:jc w:val="center"/>
              <w:rPr>
                <w:rFonts w:eastAsia="Calibri"/>
                <w:b/>
                <w:i/>
                <w:color w:val="000000"/>
                <w:sz w:val="16"/>
                <w:szCs w:val="16"/>
              </w:rPr>
            </w:pPr>
            <w:r w:rsidRPr="00312313">
              <w:rPr>
                <w:rFonts w:eastAsia="Calibri"/>
                <w:b/>
                <w:i/>
                <w:color w:val="000000"/>
                <w:sz w:val="16"/>
                <w:szCs w:val="16"/>
              </w:rPr>
              <w:t>3</w:t>
            </w:r>
          </w:p>
        </w:tc>
        <w:tc>
          <w:tcPr>
            <w:tcW w:w="1049" w:type="dxa"/>
          </w:tcPr>
          <w:p w:rsidR="00312313" w:rsidRPr="00312313" w:rsidRDefault="00312313" w:rsidP="00082780">
            <w:pPr>
              <w:widowControl w:val="0"/>
              <w:autoSpaceDE w:val="0"/>
              <w:autoSpaceDN w:val="0"/>
              <w:adjustRightInd w:val="0"/>
              <w:jc w:val="center"/>
              <w:rPr>
                <w:rFonts w:eastAsia="Calibri"/>
                <w:b/>
                <w:i/>
                <w:color w:val="000000"/>
                <w:sz w:val="16"/>
                <w:szCs w:val="16"/>
              </w:rPr>
            </w:pPr>
            <w:r w:rsidRPr="00312313">
              <w:rPr>
                <w:rFonts w:eastAsia="Calibri"/>
                <w:b/>
                <w:i/>
                <w:color w:val="000000"/>
                <w:sz w:val="16"/>
                <w:szCs w:val="16"/>
              </w:rPr>
              <w:t>4</w:t>
            </w:r>
          </w:p>
        </w:tc>
        <w:tc>
          <w:tcPr>
            <w:tcW w:w="1796" w:type="dxa"/>
          </w:tcPr>
          <w:p w:rsidR="00312313" w:rsidRPr="00312313" w:rsidRDefault="00312313" w:rsidP="00082780">
            <w:pPr>
              <w:widowControl w:val="0"/>
              <w:autoSpaceDE w:val="0"/>
              <w:autoSpaceDN w:val="0"/>
              <w:adjustRightInd w:val="0"/>
              <w:jc w:val="center"/>
              <w:rPr>
                <w:rFonts w:eastAsia="Calibri"/>
                <w:b/>
                <w:i/>
                <w:color w:val="000000"/>
                <w:sz w:val="16"/>
                <w:szCs w:val="16"/>
              </w:rPr>
            </w:pPr>
            <w:r w:rsidRPr="00312313">
              <w:rPr>
                <w:rFonts w:eastAsia="Calibri"/>
                <w:b/>
                <w:i/>
                <w:color w:val="000000"/>
                <w:sz w:val="16"/>
                <w:szCs w:val="16"/>
              </w:rPr>
              <w:t>5</w:t>
            </w:r>
          </w:p>
        </w:tc>
        <w:tc>
          <w:tcPr>
            <w:tcW w:w="1793" w:type="dxa"/>
          </w:tcPr>
          <w:p w:rsidR="00312313" w:rsidRPr="00312313" w:rsidRDefault="00312313" w:rsidP="00082780">
            <w:pPr>
              <w:widowControl w:val="0"/>
              <w:autoSpaceDE w:val="0"/>
              <w:autoSpaceDN w:val="0"/>
              <w:adjustRightInd w:val="0"/>
              <w:jc w:val="center"/>
              <w:rPr>
                <w:rFonts w:eastAsia="Calibri"/>
                <w:b/>
                <w:i/>
                <w:color w:val="000000"/>
                <w:sz w:val="16"/>
                <w:szCs w:val="16"/>
              </w:rPr>
            </w:pPr>
            <w:r w:rsidRPr="00312313">
              <w:rPr>
                <w:rFonts w:eastAsia="Calibri"/>
                <w:b/>
                <w:i/>
                <w:color w:val="000000"/>
                <w:sz w:val="16"/>
                <w:szCs w:val="16"/>
              </w:rPr>
              <w:t>6</w:t>
            </w:r>
          </w:p>
        </w:tc>
        <w:tc>
          <w:tcPr>
            <w:tcW w:w="1808" w:type="dxa"/>
          </w:tcPr>
          <w:p w:rsidR="00312313" w:rsidRPr="00312313" w:rsidRDefault="00312313" w:rsidP="00082780">
            <w:pPr>
              <w:widowControl w:val="0"/>
              <w:autoSpaceDE w:val="0"/>
              <w:autoSpaceDN w:val="0"/>
              <w:adjustRightInd w:val="0"/>
              <w:jc w:val="center"/>
              <w:rPr>
                <w:rFonts w:eastAsia="Calibri"/>
                <w:b/>
                <w:i/>
                <w:color w:val="000000"/>
                <w:sz w:val="16"/>
                <w:szCs w:val="16"/>
              </w:rPr>
            </w:pPr>
            <w:r w:rsidRPr="00312313">
              <w:rPr>
                <w:rFonts w:eastAsia="Calibri"/>
                <w:b/>
                <w:i/>
                <w:color w:val="000000"/>
                <w:sz w:val="16"/>
                <w:szCs w:val="16"/>
              </w:rPr>
              <w:t>7</w:t>
            </w:r>
          </w:p>
        </w:tc>
        <w:tc>
          <w:tcPr>
            <w:tcW w:w="9629" w:type="dxa"/>
          </w:tcPr>
          <w:p w:rsidR="00312313" w:rsidRPr="00312313" w:rsidRDefault="00312313" w:rsidP="00082780">
            <w:pPr>
              <w:widowControl w:val="0"/>
              <w:autoSpaceDE w:val="0"/>
              <w:autoSpaceDN w:val="0"/>
              <w:adjustRightInd w:val="0"/>
              <w:jc w:val="center"/>
              <w:rPr>
                <w:rFonts w:eastAsia="Calibri"/>
                <w:b/>
                <w:i/>
                <w:color w:val="000000"/>
                <w:sz w:val="16"/>
                <w:szCs w:val="16"/>
              </w:rPr>
            </w:pPr>
            <w:r w:rsidRPr="00312313">
              <w:rPr>
                <w:rFonts w:eastAsia="Calibri"/>
                <w:b/>
                <w:i/>
                <w:color w:val="000000"/>
                <w:sz w:val="16"/>
                <w:szCs w:val="16"/>
              </w:rPr>
              <w:t>8</w:t>
            </w:r>
          </w:p>
        </w:tc>
      </w:tr>
      <w:tr w:rsidR="00312313" w:rsidRPr="00312313" w:rsidTr="00082780">
        <w:trPr>
          <w:trHeight w:val="261"/>
        </w:trPr>
        <w:tc>
          <w:tcPr>
            <w:tcW w:w="21797" w:type="dxa"/>
            <w:gridSpan w:val="8"/>
            <w:shd w:val="clear" w:color="auto" w:fill="D9D9D9"/>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rFonts w:eastAsia="Calibri"/>
                <w:b/>
                <w:color w:val="000000"/>
                <w:sz w:val="16"/>
                <w:szCs w:val="16"/>
              </w:rPr>
              <w:t>ОСНОВНЫЕ ВИДЫ РАЗРЕШЕННОГО ИСПОЛЬЗОВАНИЯ</w:t>
            </w:r>
          </w:p>
        </w:tc>
      </w:tr>
      <w:tr w:rsidR="00312313" w:rsidRPr="00312313" w:rsidTr="00082780">
        <w:tc>
          <w:tcPr>
            <w:tcW w:w="95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2.4</w:t>
            </w:r>
          </w:p>
        </w:tc>
        <w:tc>
          <w:tcPr>
            <w:tcW w:w="336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sz w:val="16"/>
                <w:szCs w:val="16"/>
              </w:rPr>
              <w:t>Передвижное жилье</w:t>
            </w:r>
          </w:p>
        </w:tc>
        <w:tc>
          <w:tcPr>
            <w:tcW w:w="140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800</w:t>
            </w:r>
          </w:p>
        </w:tc>
        <w:tc>
          <w:tcPr>
            <w:tcW w:w="104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н.у.</w:t>
            </w:r>
          </w:p>
        </w:tc>
        <w:tc>
          <w:tcPr>
            <w:tcW w:w="179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70</w:t>
            </w:r>
          </w:p>
        </w:tc>
        <w:tc>
          <w:tcPr>
            <w:tcW w:w="179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н.у.</w:t>
            </w:r>
          </w:p>
        </w:tc>
        <w:tc>
          <w:tcPr>
            <w:tcW w:w="9629"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sz w:val="16"/>
                <w:szCs w:val="16"/>
              </w:rPr>
              <w:t>Минимальный процент озеленения – 30 %</w:t>
            </w:r>
          </w:p>
        </w:tc>
      </w:tr>
      <w:tr w:rsidR="00312313" w:rsidRPr="00312313" w:rsidTr="00082780">
        <w:tc>
          <w:tcPr>
            <w:tcW w:w="955" w:type="dxa"/>
          </w:tcPr>
          <w:p w:rsidR="00312313" w:rsidRPr="00312313" w:rsidRDefault="00312313" w:rsidP="00082780">
            <w:pPr>
              <w:widowControl w:val="0"/>
              <w:autoSpaceDE w:val="0"/>
              <w:autoSpaceDN w:val="0"/>
              <w:adjustRightInd w:val="0"/>
              <w:jc w:val="center"/>
              <w:rPr>
                <w:sz w:val="16"/>
                <w:szCs w:val="16"/>
              </w:rPr>
            </w:pPr>
            <w:r w:rsidRPr="00312313">
              <w:rPr>
                <w:sz w:val="16"/>
                <w:szCs w:val="16"/>
              </w:rPr>
              <w:t>2.7.1</w:t>
            </w:r>
          </w:p>
        </w:tc>
        <w:tc>
          <w:tcPr>
            <w:tcW w:w="3365" w:type="dxa"/>
          </w:tcPr>
          <w:p w:rsidR="00312313" w:rsidRPr="00312313" w:rsidRDefault="00312313" w:rsidP="00082780">
            <w:pPr>
              <w:widowControl w:val="0"/>
              <w:autoSpaceDE w:val="0"/>
              <w:autoSpaceDN w:val="0"/>
              <w:adjustRightInd w:val="0"/>
              <w:rPr>
                <w:sz w:val="16"/>
                <w:szCs w:val="16"/>
              </w:rPr>
            </w:pPr>
            <w:r w:rsidRPr="00312313">
              <w:rPr>
                <w:sz w:val="16"/>
                <w:szCs w:val="16"/>
              </w:rPr>
              <w:t>Хранение автотранспорта</w:t>
            </w:r>
          </w:p>
        </w:tc>
        <w:tc>
          <w:tcPr>
            <w:tcW w:w="1402" w:type="dxa"/>
          </w:tcPr>
          <w:p w:rsidR="00312313" w:rsidRPr="00312313" w:rsidRDefault="00312313" w:rsidP="00082780">
            <w:pPr>
              <w:widowControl w:val="0"/>
              <w:autoSpaceDE w:val="0"/>
              <w:autoSpaceDN w:val="0"/>
              <w:adjustRightInd w:val="0"/>
              <w:jc w:val="center"/>
              <w:rPr>
                <w:sz w:val="16"/>
                <w:szCs w:val="16"/>
              </w:rPr>
            </w:pPr>
            <w:r w:rsidRPr="00312313">
              <w:rPr>
                <w:sz w:val="16"/>
                <w:szCs w:val="16"/>
              </w:rPr>
              <w:t>800</w:t>
            </w:r>
          </w:p>
        </w:tc>
        <w:tc>
          <w:tcPr>
            <w:tcW w:w="1049" w:type="dxa"/>
          </w:tcPr>
          <w:p w:rsidR="00312313" w:rsidRPr="00312313" w:rsidRDefault="00312313" w:rsidP="00082780">
            <w:pPr>
              <w:widowControl w:val="0"/>
              <w:autoSpaceDE w:val="0"/>
              <w:autoSpaceDN w:val="0"/>
              <w:adjustRightInd w:val="0"/>
              <w:jc w:val="center"/>
              <w:rPr>
                <w:sz w:val="16"/>
                <w:szCs w:val="16"/>
              </w:rPr>
            </w:pPr>
            <w:r w:rsidRPr="00312313">
              <w:rPr>
                <w:sz w:val="16"/>
                <w:szCs w:val="16"/>
              </w:rPr>
              <w:t>н.у.</w:t>
            </w:r>
          </w:p>
        </w:tc>
        <w:tc>
          <w:tcPr>
            <w:tcW w:w="1796" w:type="dxa"/>
          </w:tcPr>
          <w:p w:rsidR="00312313" w:rsidRPr="00312313" w:rsidRDefault="00312313" w:rsidP="00082780">
            <w:pPr>
              <w:widowControl w:val="0"/>
              <w:autoSpaceDE w:val="0"/>
              <w:autoSpaceDN w:val="0"/>
              <w:adjustRightInd w:val="0"/>
              <w:jc w:val="center"/>
              <w:rPr>
                <w:sz w:val="16"/>
                <w:szCs w:val="16"/>
              </w:rPr>
            </w:pPr>
            <w:r w:rsidRPr="00312313">
              <w:rPr>
                <w:sz w:val="16"/>
                <w:szCs w:val="16"/>
              </w:rPr>
              <w:t>70</w:t>
            </w:r>
          </w:p>
        </w:tc>
        <w:tc>
          <w:tcPr>
            <w:tcW w:w="1793" w:type="dxa"/>
          </w:tcPr>
          <w:p w:rsidR="00312313" w:rsidRPr="00312313" w:rsidRDefault="00312313" w:rsidP="00082780">
            <w:pPr>
              <w:widowControl w:val="0"/>
              <w:autoSpaceDE w:val="0"/>
              <w:autoSpaceDN w:val="0"/>
              <w:adjustRightInd w:val="0"/>
              <w:jc w:val="center"/>
              <w:rPr>
                <w:sz w:val="16"/>
                <w:szCs w:val="16"/>
              </w:rPr>
            </w:pPr>
            <w:r w:rsidRPr="00312313">
              <w:rPr>
                <w:sz w:val="16"/>
                <w:szCs w:val="16"/>
              </w:rPr>
              <w:t>н.у.</w:t>
            </w:r>
          </w:p>
        </w:tc>
        <w:tc>
          <w:tcPr>
            <w:tcW w:w="1808" w:type="dxa"/>
          </w:tcPr>
          <w:p w:rsidR="00312313" w:rsidRPr="00312313" w:rsidRDefault="00312313" w:rsidP="00082780">
            <w:pPr>
              <w:widowControl w:val="0"/>
              <w:autoSpaceDE w:val="0"/>
              <w:autoSpaceDN w:val="0"/>
              <w:adjustRightInd w:val="0"/>
              <w:jc w:val="center"/>
              <w:rPr>
                <w:sz w:val="16"/>
                <w:szCs w:val="16"/>
              </w:rPr>
            </w:pPr>
            <w:r w:rsidRPr="00312313">
              <w:rPr>
                <w:sz w:val="16"/>
                <w:szCs w:val="16"/>
              </w:rPr>
              <w:t>н.у.</w:t>
            </w:r>
          </w:p>
        </w:tc>
        <w:tc>
          <w:tcPr>
            <w:tcW w:w="9629" w:type="dxa"/>
          </w:tcPr>
          <w:p w:rsidR="00312313" w:rsidRPr="00312313" w:rsidRDefault="00312313" w:rsidP="00082780">
            <w:pPr>
              <w:widowControl w:val="0"/>
              <w:autoSpaceDE w:val="0"/>
              <w:autoSpaceDN w:val="0"/>
              <w:adjustRightInd w:val="0"/>
              <w:rPr>
                <w:sz w:val="16"/>
                <w:szCs w:val="16"/>
              </w:rPr>
            </w:pPr>
            <w:r w:rsidRPr="00312313">
              <w:rPr>
                <w:sz w:val="16"/>
                <w:szCs w:val="16"/>
              </w:rPr>
              <w:t>Минимальный процент озеленения – 30 %</w:t>
            </w:r>
          </w:p>
        </w:tc>
      </w:tr>
      <w:tr w:rsidR="00312313" w:rsidRPr="00312313" w:rsidTr="00082780">
        <w:tc>
          <w:tcPr>
            <w:tcW w:w="95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2.7.2</w:t>
            </w:r>
          </w:p>
        </w:tc>
        <w:tc>
          <w:tcPr>
            <w:tcW w:w="336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Размещение гаражей для собственных нужд</w:t>
            </w:r>
          </w:p>
        </w:tc>
        <w:tc>
          <w:tcPr>
            <w:tcW w:w="140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04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9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79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sz w:val="16"/>
                <w:szCs w:val="16"/>
              </w:rPr>
              <w:t>1</w:t>
            </w:r>
            <w:r w:rsidRPr="00312313">
              <w:rPr>
                <w:rFonts w:eastAsia="Calibri"/>
                <w:sz w:val="16"/>
                <w:szCs w:val="16"/>
                <w:vertAlign w:val="superscript"/>
              </w:rPr>
              <w:t>1</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sz w:val="16"/>
                <w:szCs w:val="16"/>
              </w:rPr>
              <w:t>н.у.</w:t>
            </w:r>
          </w:p>
        </w:tc>
        <w:tc>
          <w:tcPr>
            <w:tcW w:w="9629" w:type="dxa"/>
          </w:tcPr>
          <w:p w:rsidR="00312313" w:rsidRPr="00312313" w:rsidRDefault="00312313" w:rsidP="00082780">
            <w:pPr>
              <w:widowControl w:val="0"/>
              <w:autoSpaceDE w:val="0"/>
              <w:autoSpaceDN w:val="0"/>
              <w:adjustRightInd w:val="0"/>
              <w:rPr>
                <w:sz w:val="16"/>
                <w:szCs w:val="16"/>
              </w:rPr>
            </w:pPr>
            <w:r w:rsidRPr="00312313">
              <w:rPr>
                <w:sz w:val="16"/>
                <w:szCs w:val="16"/>
                <w:vertAlign w:val="superscript"/>
              </w:rPr>
              <w:t>1</w:t>
            </w:r>
            <w:r w:rsidRPr="00312313">
              <w:rPr>
                <w:sz w:val="16"/>
                <w:szCs w:val="16"/>
              </w:rPr>
              <w:t xml:space="preserve"> Предельное (максимальное) количество этажей установлено для нового строительства капитальных гаражей в границах образованных земельных участков. Для существующих гаражей предельное значение соответствует фактическому.</w:t>
            </w:r>
          </w:p>
          <w:p w:rsidR="00312313" w:rsidRPr="00312313" w:rsidRDefault="00312313" w:rsidP="00082780">
            <w:pPr>
              <w:widowControl w:val="0"/>
              <w:autoSpaceDE w:val="0"/>
              <w:autoSpaceDN w:val="0"/>
              <w:adjustRightInd w:val="0"/>
              <w:rPr>
                <w:rFonts w:eastAsia="Calibri"/>
                <w:color w:val="000000"/>
                <w:sz w:val="16"/>
                <w:szCs w:val="16"/>
              </w:rPr>
            </w:pPr>
            <w:r w:rsidRPr="00312313">
              <w:rPr>
                <w:sz w:val="16"/>
                <w:szCs w:val="16"/>
              </w:rPr>
              <w:t>При определении мест допустимого расположения зданий, строений и сооружений в границах земельного участка необходимо учитывать положения СП 113.13330.2023.</w:t>
            </w:r>
          </w:p>
        </w:tc>
      </w:tr>
      <w:tr w:rsidR="00312313" w:rsidRPr="00312313" w:rsidTr="00082780">
        <w:tc>
          <w:tcPr>
            <w:tcW w:w="95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3.1</w:t>
            </w:r>
          </w:p>
        </w:tc>
        <w:tc>
          <w:tcPr>
            <w:tcW w:w="336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Коммунальное обслуживание</w:t>
            </w:r>
          </w:p>
        </w:tc>
        <w:tc>
          <w:tcPr>
            <w:tcW w:w="140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04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9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79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jc w:val="center"/>
              <w:rPr>
                <w:sz w:val="16"/>
                <w:szCs w:val="16"/>
              </w:rPr>
            </w:pPr>
            <w:r w:rsidRPr="00312313">
              <w:rPr>
                <w:sz w:val="16"/>
                <w:szCs w:val="16"/>
              </w:rPr>
              <w:t>*</w:t>
            </w:r>
          </w:p>
        </w:tc>
        <w:tc>
          <w:tcPr>
            <w:tcW w:w="9629"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3.1.1</w:t>
            </w:r>
          </w:p>
        </w:tc>
        <w:tc>
          <w:tcPr>
            <w:tcW w:w="336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Предоставление коммунальных услуг</w:t>
            </w:r>
          </w:p>
        </w:tc>
        <w:tc>
          <w:tcPr>
            <w:tcW w:w="140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04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9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79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jc w:val="center"/>
              <w:rPr>
                <w:sz w:val="16"/>
                <w:szCs w:val="16"/>
              </w:rPr>
            </w:pPr>
            <w:r w:rsidRPr="00312313">
              <w:rPr>
                <w:sz w:val="16"/>
                <w:szCs w:val="16"/>
              </w:rPr>
              <w:t>*</w:t>
            </w:r>
          </w:p>
        </w:tc>
        <w:tc>
          <w:tcPr>
            <w:tcW w:w="9629"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3.1.2</w:t>
            </w:r>
          </w:p>
        </w:tc>
        <w:tc>
          <w:tcPr>
            <w:tcW w:w="336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Административные здания организаций, обеспечивающих предоставление коммунальных услуг</w:t>
            </w:r>
          </w:p>
        </w:tc>
        <w:tc>
          <w:tcPr>
            <w:tcW w:w="140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04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9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79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629"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169" w:history="1">
              <w:r w:rsidRPr="00312313">
                <w:rPr>
                  <w:rStyle w:val="a6"/>
                  <w:rFonts w:eastAsia="Calibri"/>
                  <w:color w:val="000000"/>
                  <w:sz w:val="16"/>
                  <w:szCs w:val="16"/>
                </w:rPr>
                <w:t>СП 138.13330.2012</w:t>
              </w:r>
            </w:hyperlink>
            <w:r w:rsidRPr="00312313">
              <w:rPr>
                <w:color w:val="000000"/>
                <w:sz w:val="16"/>
                <w:szCs w:val="16"/>
              </w:rPr>
              <w:t>.</w:t>
            </w:r>
          </w:p>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5"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3.2.3</w:t>
            </w:r>
          </w:p>
        </w:tc>
        <w:tc>
          <w:tcPr>
            <w:tcW w:w="336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Оказание услуг связи</w:t>
            </w:r>
          </w:p>
        </w:tc>
        <w:tc>
          <w:tcPr>
            <w:tcW w:w="140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04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9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79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629"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170" w:history="1">
              <w:r w:rsidRPr="00312313">
                <w:rPr>
                  <w:rStyle w:val="a6"/>
                  <w:rFonts w:eastAsia="Calibri"/>
                  <w:color w:val="000000"/>
                  <w:sz w:val="16"/>
                  <w:szCs w:val="16"/>
                </w:rPr>
                <w:t>СП 138.13330.2012</w:t>
              </w:r>
            </w:hyperlink>
            <w:r w:rsidRPr="00312313">
              <w:rPr>
                <w:color w:val="000000"/>
                <w:sz w:val="16"/>
                <w:szCs w:val="16"/>
              </w:rPr>
              <w:t>.</w:t>
            </w:r>
          </w:p>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5"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3.2.4</w:t>
            </w:r>
          </w:p>
        </w:tc>
        <w:tc>
          <w:tcPr>
            <w:tcW w:w="336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Общежития</w:t>
            </w:r>
          </w:p>
        </w:tc>
        <w:tc>
          <w:tcPr>
            <w:tcW w:w="140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04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9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79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629"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5" w:type="dxa"/>
          </w:tcPr>
          <w:p w:rsidR="00312313" w:rsidRPr="00312313" w:rsidRDefault="00312313" w:rsidP="00082780">
            <w:pPr>
              <w:widowControl w:val="0"/>
              <w:autoSpaceDE w:val="0"/>
              <w:autoSpaceDN w:val="0"/>
              <w:adjustRightInd w:val="0"/>
              <w:jc w:val="center"/>
              <w:rPr>
                <w:color w:val="000000"/>
                <w:sz w:val="16"/>
                <w:szCs w:val="16"/>
              </w:rPr>
            </w:pPr>
            <w:r w:rsidRPr="00312313">
              <w:rPr>
                <w:sz w:val="16"/>
                <w:szCs w:val="16"/>
              </w:rPr>
              <w:t>3.3</w:t>
            </w:r>
          </w:p>
        </w:tc>
        <w:tc>
          <w:tcPr>
            <w:tcW w:w="3365" w:type="dxa"/>
          </w:tcPr>
          <w:p w:rsidR="00312313" w:rsidRPr="00312313" w:rsidRDefault="00312313" w:rsidP="00082780">
            <w:pPr>
              <w:widowControl w:val="0"/>
              <w:autoSpaceDE w:val="0"/>
              <w:autoSpaceDN w:val="0"/>
              <w:adjustRightInd w:val="0"/>
              <w:rPr>
                <w:color w:val="000000"/>
                <w:sz w:val="16"/>
                <w:szCs w:val="16"/>
              </w:rPr>
            </w:pPr>
            <w:r w:rsidRPr="00312313">
              <w:rPr>
                <w:sz w:val="16"/>
                <w:szCs w:val="16"/>
              </w:rPr>
              <w:t>Бытовое обслуживание</w:t>
            </w:r>
          </w:p>
        </w:tc>
        <w:tc>
          <w:tcPr>
            <w:tcW w:w="140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800</w:t>
            </w:r>
          </w:p>
        </w:tc>
        <w:tc>
          <w:tcPr>
            <w:tcW w:w="104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н.у.</w:t>
            </w:r>
          </w:p>
        </w:tc>
        <w:tc>
          <w:tcPr>
            <w:tcW w:w="179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70</w:t>
            </w:r>
          </w:p>
        </w:tc>
        <w:tc>
          <w:tcPr>
            <w:tcW w:w="179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н.у.</w:t>
            </w:r>
          </w:p>
        </w:tc>
        <w:tc>
          <w:tcPr>
            <w:tcW w:w="9629"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sz w:val="16"/>
                <w:szCs w:val="16"/>
              </w:rPr>
              <w:t>Минимальный процент озеленения – 30 %</w:t>
            </w:r>
          </w:p>
        </w:tc>
      </w:tr>
      <w:tr w:rsidR="00312313" w:rsidRPr="00312313" w:rsidTr="00082780">
        <w:tc>
          <w:tcPr>
            <w:tcW w:w="955" w:type="dxa"/>
          </w:tcPr>
          <w:p w:rsidR="00312313" w:rsidRPr="00312313" w:rsidRDefault="00312313" w:rsidP="00082780">
            <w:pPr>
              <w:widowControl w:val="0"/>
              <w:autoSpaceDE w:val="0"/>
              <w:autoSpaceDN w:val="0"/>
              <w:adjustRightInd w:val="0"/>
              <w:jc w:val="center"/>
              <w:rPr>
                <w:color w:val="000000"/>
                <w:sz w:val="16"/>
                <w:szCs w:val="16"/>
              </w:rPr>
            </w:pPr>
            <w:r w:rsidRPr="00312313">
              <w:rPr>
                <w:sz w:val="16"/>
                <w:szCs w:val="16"/>
              </w:rPr>
              <w:t>3.4</w:t>
            </w:r>
          </w:p>
        </w:tc>
        <w:tc>
          <w:tcPr>
            <w:tcW w:w="3365" w:type="dxa"/>
          </w:tcPr>
          <w:p w:rsidR="00312313" w:rsidRPr="00312313" w:rsidRDefault="00312313" w:rsidP="00082780">
            <w:pPr>
              <w:widowControl w:val="0"/>
              <w:autoSpaceDE w:val="0"/>
              <w:autoSpaceDN w:val="0"/>
              <w:adjustRightInd w:val="0"/>
              <w:rPr>
                <w:color w:val="000000"/>
                <w:sz w:val="16"/>
                <w:szCs w:val="16"/>
              </w:rPr>
            </w:pPr>
            <w:r w:rsidRPr="00312313">
              <w:rPr>
                <w:sz w:val="16"/>
                <w:szCs w:val="16"/>
              </w:rPr>
              <w:t>Здравоохранение</w:t>
            </w:r>
          </w:p>
        </w:tc>
        <w:tc>
          <w:tcPr>
            <w:tcW w:w="140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800</w:t>
            </w:r>
          </w:p>
        </w:tc>
        <w:tc>
          <w:tcPr>
            <w:tcW w:w="104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н.у.</w:t>
            </w:r>
          </w:p>
        </w:tc>
        <w:tc>
          <w:tcPr>
            <w:tcW w:w="179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70</w:t>
            </w:r>
          </w:p>
        </w:tc>
        <w:tc>
          <w:tcPr>
            <w:tcW w:w="179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н.у.</w:t>
            </w:r>
          </w:p>
        </w:tc>
        <w:tc>
          <w:tcPr>
            <w:tcW w:w="9629"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sz w:val="16"/>
                <w:szCs w:val="16"/>
              </w:rPr>
              <w:t>Минимальный процент озеленения – 30 %</w:t>
            </w:r>
          </w:p>
        </w:tc>
      </w:tr>
      <w:tr w:rsidR="00312313" w:rsidRPr="00312313" w:rsidTr="00082780">
        <w:tc>
          <w:tcPr>
            <w:tcW w:w="955" w:type="dxa"/>
          </w:tcPr>
          <w:p w:rsidR="00312313" w:rsidRPr="00312313" w:rsidRDefault="00312313" w:rsidP="00082780">
            <w:pPr>
              <w:widowControl w:val="0"/>
              <w:autoSpaceDE w:val="0"/>
              <w:autoSpaceDN w:val="0"/>
              <w:adjustRightInd w:val="0"/>
              <w:jc w:val="center"/>
              <w:rPr>
                <w:color w:val="000000"/>
                <w:sz w:val="16"/>
                <w:szCs w:val="16"/>
              </w:rPr>
            </w:pPr>
            <w:r w:rsidRPr="00312313">
              <w:rPr>
                <w:sz w:val="16"/>
                <w:szCs w:val="16"/>
              </w:rPr>
              <w:t>3.4.1</w:t>
            </w:r>
          </w:p>
        </w:tc>
        <w:tc>
          <w:tcPr>
            <w:tcW w:w="3365" w:type="dxa"/>
          </w:tcPr>
          <w:p w:rsidR="00312313" w:rsidRPr="00312313" w:rsidRDefault="00312313" w:rsidP="00082780">
            <w:pPr>
              <w:widowControl w:val="0"/>
              <w:autoSpaceDE w:val="0"/>
              <w:autoSpaceDN w:val="0"/>
              <w:adjustRightInd w:val="0"/>
              <w:rPr>
                <w:color w:val="000000"/>
                <w:sz w:val="16"/>
                <w:szCs w:val="16"/>
              </w:rPr>
            </w:pPr>
            <w:r w:rsidRPr="00312313">
              <w:rPr>
                <w:sz w:val="16"/>
                <w:szCs w:val="16"/>
              </w:rPr>
              <w:t>Амбулаторно-поликлиническое обслуживание</w:t>
            </w:r>
          </w:p>
        </w:tc>
        <w:tc>
          <w:tcPr>
            <w:tcW w:w="140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800</w:t>
            </w:r>
          </w:p>
        </w:tc>
        <w:tc>
          <w:tcPr>
            <w:tcW w:w="104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н.у.</w:t>
            </w:r>
          </w:p>
        </w:tc>
        <w:tc>
          <w:tcPr>
            <w:tcW w:w="179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70</w:t>
            </w:r>
          </w:p>
        </w:tc>
        <w:tc>
          <w:tcPr>
            <w:tcW w:w="179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н.у.</w:t>
            </w:r>
          </w:p>
        </w:tc>
        <w:tc>
          <w:tcPr>
            <w:tcW w:w="9629"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sz w:val="16"/>
                <w:szCs w:val="16"/>
              </w:rPr>
              <w:t>Минимальный процент озеленения – 30 %</w:t>
            </w:r>
          </w:p>
        </w:tc>
      </w:tr>
      <w:tr w:rsidR="00312313" w:rsidRPr="00312313" w:rsidTr="00082780">
        <w:tc>
          <w:tcPr>
            <w:tcW w:w="955"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3.8</w:t>
            </w:r>
          </w:p>
        </w:tc>
        <w:tc>
          <w:tcPr>
            <w:tcW w:w="336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Общественное управление</w:t>
            </w:r>
          </w:p>
        </w:tc>
        <w:tc>
          <w:tcPr>
            <w:tcW w:w="140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04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9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79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629"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171" w:history="1">
              <w:r w:rsidRPr="00312313">
                <w:rPr>
                  <w:color w:val="000000"/>
                  <w:sz w:val="16"/>
                  <w:szCs w:val="16"/>
                </w:rPr>
                <w:t>СП 138.13330.2012</w:t>
              </w:r>
            </w:hyperlink>
            <w:r w:rsidRPr="00312313">
              <w:rPr>
                <w:color w:val="000000"/>
                <w:sz w:val="16"/>
                <w:szCs w:val="16"/>
              </w:rPr>
              <w:t>.</w:t>
            </w:r>
          </w:p>
          <w:p w:rsidR="00312313" w:rsidRPr="00312313" w:rsidRDefault="00312313" w:rsidP="00082780">
            <w:pPr>
              <w:widowControl w:val="0"/>
              <w:autoSpaceDE w:val="0"/>
              <w:autoSpaceDN w:val="0"/>
              <w:adjustRightInd w:val="0"/>
              <w:rPr>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5"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3.8.1</w:t>
            </w:r>
          </w:p>
        </w:tc>
        <w:tc>
          <w:tcPr>
            <w:tcW w:w="336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Государственное управление</w:t>
            </w:r>
          </w:p>
        </w:tc>
        <w:tc>
          <w:tcPr>
            <w:tcW w:w="140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04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9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79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629"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172" w:history="1">
              <w:r w:rsidRPr="00312313">
                <w:rPr>
                  <w:color w:val="000000"/>
                  <w:sz w:val="16"/>
                  <w:szCs w:val="16"/>
                </w:rPr>
                <w:t>СП 138.13330.2012</w:t>
              </w:r>
            </w:hyperlink>
            <w:r w:rsidRPr="00312313">
              <w:rPr>
                <w:color w:val="000000"/>
                <w:sz w:val="16"/>
                <w:szCs w:val="16"/>
              </w:rPr>
              <w:t>.</w:t>
            </w:r>
          </w:p>
          <w:p w:rsidR="00312313" w:rsidRPr="00312313" w:rsidRDefault="00312313" w:rsidP="00082780">
            <w:pPr>
              <w:widowControl w:val="0"/>
              <w:autoSpaceDE w:val="0"/>
              <w:autoSpaceDN w:val="0"/>
              <w:adjustRightInd w:val="0"/>
              <w:rPr>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5"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3.8.2</w:t>
            </w:r>
          </w:p>
        </w:tc>
        <w:tc>
          <w:tcPr>
            <w:tcW w:w="336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Представительская деятельность</w:t>
            </w:r>
          </w:p>
        </w:tc>
        <w:tc>
          <w:tcPr>
            <w:tcW w:w="140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04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9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79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629"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173" w:history="1">
              <w:r w:rsidRPr="00312313">
                <w:rPr>
                  <w:color w:val="000000"/>
                  <w:sz w:val="16"/>
                  <w:szCs w:val="16"/>
                </w:rPr>
                <w:t>СП 138.13330.2012</w:t>
              </w:r>
            </w:hyperlink>
            <w:r w:rsidRPr="00312313">
              <w:rPr>
                <w:color w:val="000000"/>
                <w:sz w:val="16"/>
                <w:szCs w:val="16"/>
              </w:rPr>
              <w:t>.</w:t>
            </w:r>
          </w:p>
          <w:p w:rsidR="00312313" w:rsidRPr="00312313" w:rsidRDefault="00312313" w:rsidP="00082780">
            <w:pPr>
              <w:widowControl w:val="0"/>
              <w:autoSpaceDE w:val="0"/>
              <w:autoSpaceDN w:val="0"/>
              <w:adjustRightInd w:val="0"/>
              <w:rPr>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5"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3.9</w:t>
            </w:r>
          </w:p>
        </w:tc>
        <w:tc>
          <w:tcPr>
            <w:tcW w:w="336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Обеспечение научной деятельности</w:t>
            </w:r>
          </w:p>
        </w:tc>
        <w:tc>
          <w:tcPr>
            <w:tcW w:w="140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04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9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79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629"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174" w:history="1">
              <w:r w:rsidRPr="00312313">
                <w:rPr>
                  <w:color w:val="000000"/>
                  <w:sz w:val="16"/>
                  <w:szCs w:val="16"/>
                </w:rPr>
                <w:t>СП 138.13330.2012</w:t>
              </w:r>
            </w:hyperlink>
            <w:r w:rsidRPr="00312313">
              <w:rPr>
                <w:color w:val="000000"/>
                <w:sz w:val="16"/>
                <w:szCs w:val="16"/>
              </w:rPr>
              <w:t>.</w:t>
            </w:r>
          </w:p>
          <w:p w:rsidR="00312313" w:rsidRPr="00312313" w:rsidRDefault="00312313" w:rsidP="00082780">
            <w:pPr>
              <w:widowControl w:val="0"/>
              <w:autoSpaceDE w:val="0"/>
              <w:autoSpaceDN w:val="0"/>
              <w:adjustRightInd w:val="0"/>
              <w:rPr>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5"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3.9.2</w:t>
            </w:r>
          </w:p>
        </w:tc>
        <w:tc>
          <w:tcPr>
            <w:tcW w:w="336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Проведение научных исследований</w:t>
            </w:r>
          </w:p>
        </w:tc>
        <w:tc>
          <w:tcPr>
            <w:tcW w:w="140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04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9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79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629"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175" w:history="1">
              <w:r w:rsidRPr="00312313">
                <w:rPr>
                  <w:color w:val="000000"/>
                  <w:sz w:val="16"/>
                  <w:szCs w:val="16"/>
                </w:rPr>
                <w:t>СП 138.13330.2012</w:t>
              </w:r>
            </w:hyperlink>
            <w:r w:rsidRPr="00312313">
              <w:rPr>
                <w:color w:val="000000"/>
                <w:sz w:val="16"/>
                <w:szCs w:val="16"/>
              </w:rPr>
              <w:t>.</w:t>
            </w:r>
          </w:p>
          <w:p w:rsidR="00312313" w:rsidRPr="00312313" w:rsidRDefault="00312313" w:rsidP="00082780">
            <w:pPr>
              <w:widowControl w:val="0"/>
              <w:autoSpaceDE w:val="0"/>
              <w:autoSpaceDN w:val="0"/>
              <w:adjustRightInd w:val="0"/>
              <w:rPr>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5"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3.10</w:t>
            </w:r>
          </w:p>
        </w:tc>
        <w:tc>
          <w:tcPr>
            <w:tcW w:w="336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Ветеринарное обслуживание</w:t>
            </w:r>
          </w:p>
        </w:tc>
        <w:tc>
          <w:tcPr>
            <w:tcW w:w="140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04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9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79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629"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5"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3.10.1</w:t>
            </w:r>
          </w:p>
        </w:tc>
        <w:tc>
          <w:tcPr>
            <w:tcW w:w="336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Амбулаторное ветеринарное обслуживание</w:t>
            </w:r>
          </w:p>
        </w:tc>
        <w:tc>
          <w:tcPr>
            <w:tcW w:w="140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04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9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79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629"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5"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3.10.2</w:t>
            </w:r>
          </w:p>
        </w:tc>
        <w:tc>
          <w:tcPr>
            <w:tcW w:w="336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Приюты для животных</w:t>
            </w:r>
          </w:p>
        </w:tc>
        <w:tc>
          <w:tcPr>
            <w:tcW w:w="140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04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9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79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629"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sz w:val="16"/>
                <w:szCs w:val="16"/>
              </w:rPr>
            </w:pPr>
            <w:r w:rsidRPr="00312313">
              <w:rPr>
                <w:color w:val="000000"/>
                <w:sz w:val="16"/>
                <w:szCs w:val="16"/>
              </w:rPr>
              <w:t>При определении мест допустимого расположения зданий, строений и сооружений в границах земельного участка необходимо учитывать положения СП 492.1325800.2020.</w:t>
            </w:r>
            <w:r w:rsidRPr="00312313">
              <w:rPr>
                <w:sz w:val="16"/>
                <w:szCs w:val="16"/>
              </w:rPr>
              <w:t xml:space="preserve"> </w:t>
            </w:r>
          </w:p>
          <w:p w:rsidR="00312313" w:rsidRPr="00312313" w:rsidRDefault="00312313" w:rsidP="00082780">
            <w:pPr>
              <w:widowControl w:val="0"/>
              <w:autoSpaceDE w:val="0"/>
              <w:autoSpaceDN w:val="0"/>
              <w:adjustRightInd w:val="0"/>
              <w:rPr>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4.1</w:t>
            </w:r>
          </w:p>
        </w:tc>
        <w:tc>
          <w:tcPr>
            <w:tcW w:w="336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Деловое управление</w:t>
            </w:r>
          </w:p>
        </w:tc>
        <w:tc>
          <w:tcPr>
            <w:tcW w:w="140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04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9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79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629"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176" w:history="1">
              <w:r w:rsidRPr="00312313">
                <w:rPr>
                  <w:color w:val="000000"/>
                  <w:sz w:val="16"/>
                  <w:szCs w:val="16"/>
                </w:rPr>
                <w:t>СП 138.13330.2012</w:t>
              </w:r>
            </w:hyperlink>
            <w:r w:rsidRPr="00312313">
              <w:rPr>
                <w:color w:val="000000"/>
                <w:sz w:val="16"/>
                <w:szCs w:val="16"/>
              </w:rPr>
              <w:t>.</w:t>
            </w:r>
          </w:p>
          <w:p w:rsidR="00312313" w:rsidRPr="00312313" w:rsidRDefault="00312313" w:rsidP="00082780">
            <w:pPr>
              <w:widowControl w:val="0"/>
              <w:autoSpaceDE w:val="0"/>
              <w:autoSpaceDN w:val="0"/>
              <w:adjustRightInd w:val="0"/>
              <w:rPr>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5"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spacing w:line="276" w:lineRule="auto"/>
              <w:jc w:val="center"/>
              <w:rPr>
                <w:color w:val="000000"/>
                <w:sz w:val="16"/>
                <w:szCs w:val="16"/>
              </w:rPr>
            </w:pPr>
            <w:r w:rsidRPr="00312313">
              <w:rPr>
                <w:color w:val="000000"/>
                <w:sz w:val="16"/>
                <w:szCs w:val="16"/>
              </w:rPr>
              <w:t>4.9.1</w:t>
            </w:r>
          </w:p>
        </w:tc>
        <w:tc>
          <w:tcPr>
            <w:tcW w:w="3365"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spacing w:line="276" w:lineRule="auto"/>
              <w:rPr>
                <w:color w:val="000000"/>
                <w:sz w:val="16"/>
                <w:szCs w:val="16"/>
              </w:rPr>
            </w:pPr>
            <w:r w:rsidRPr="00312313">
              <w:rPr>
                <w:color w:val="000000"/>
                <w:sz w:val="16"/>
                <w:szCs w:val="16"/>
              </w:rPr>
              <w:t>Объекты дорожного сервиса</w:t>
            </w:r>
          </w:p>
        </w:tc>
        <w:tc>
          <w:tcPr>
            <w:tcW w:w="1402"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049"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9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79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629"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5"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spacing w:line="276" w:lineRule="auto"/>
              <w:jc w:val="center"/>
              <w:rPr>
                <w:color w:val="000000"/>
                <w:sz w:val="16"/>
                <w:szCs w:val="16"/>
              </w:rPr>
            </w:pPr>
            <w:r w:rsidRPr="00312313">
              <w:rPr>
                <w:color w:val="000000"/>
                <w:sz w:val="16"/>
                <w:szCs w:val="16"/>
              </w:rPr>
              <w:t>4.9.1.1</w:t>
            </w:r>
          </w:p>
        </w:tc>
        <w:tc>
          <w:tcPr>
            <w:tcW w:w="3365"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spacing w:line="276" w:lineRule="auto"/>
              <w:rPr>
                <w:color w:val="000000"/>
                <w:sz w:val="16"/>
                <w:szCs w:val="16"/>
              </w:rPr>
            </w:pPr>
            <w:r w:rsidRPr="00312313">
              <w:rPr>
                <w:color w:val="000000"/>
                <w:sz w:val="16"/>
                <w:szCs w:val="16"/>
              </w:rPr>
              <w:t>Заправка транспортных средств</w:t>
            </w:r>
          </w:p>
        </w:tc>
        <w:tc>
          <w:tcPr>
            <w:tcW w:w="1402"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049"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9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79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629"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При определении мест допустимого расположения зданий, строений и сооружений в границах земельного участка необходимо учитывать положения СП 156.13130.2014.</w:t>
            </w:r>
          </w:p>
          <w:p w:rsidR="00312313" w:rsidRPr="00312313" w:rsidRDefault="00312313" w:rsidP="00082780">
            <w:pPr>
              <w:widowControl w:val="0"/>
              <w:autoSpaceDE w:val="0"/>
              <w:autoSpaceDN w:val="0"/>
              <w:adjustRightInd w:val="0"/>
              <w:rPr>
                <w:rFonts w:eastAsia="Calibri"/>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5"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spacing w:line="276" w:lineRule="auto"/>
              <w:jc w:val="center"/>
              <w:rPr>
                <w:color w:val="000000"/>
                <w:sz w:val="16"/>
                <w:szCs w:val="16"/>
              </w:rPr>
            </w:pPr>
            <w:r w:rsidRPr="00312313">
              <w:rPr>
                <w:color w:val="000000"/>
                <w:sz w:val="16"/>
                <w:szCs w:val="16"/>
              </w:rPr>
              <w:t>4.9.1.2</w:t>
            </w:r>
          </w:p>
        </w:tc>
        <w:tc>
          <w:tcPr>
            <w:tcW w:w="3365"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spacing w:line="276" w:lineRule="auto"/>
              <w:rPr>
                <w:color w:val="000000"/>
                <w:sz w:val="16"/>
                <w:szCs w:val="16"/>
              </w:rPr>
            </w:pPr>
            <w:r w:rsidRPr="00312313">
              <w:rPr>
                <w:color w:val="000000"/>
                <w:sz w:val="16"/>
                <w:szCs w:val="16"/>
              </w:rPr>
              <w:t>Обеспечение дорожного отдыха</w:t>
            </w:r>
          </w:p>
        </w:tc>
        <w:tc>
          <w:tcPr>
            <w:tcW w:w="1402"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049"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9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79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629"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5"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spacing w:line="276" w:lineRule="auto"/>
              <w:jc w:val="center"/>
              <w:rPr>
                <w:color w:val="000000"/>
                <w:sz w:val="16"/>
                <w:szCs w:val="16"/>
              </w:rPr>
            </w:pPr>
            <w:r w:rsidRPr="00312313">
              <w:rPr>
                <w:color w:val="000000"/>
                <w:sz w:val="16"/>
                <w:szCs w:val="16"/>
              </w:rPr>
              <w:t>4.9.1.3</w:t>
            </w:r>
          </w:p>
        </w:tc>
        <w:tc>
          <w:tcPr>
            <w:tcW w:w="3365"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spacing w:line="276" w:lineRule="auto"/>
              <w:rPr>
                <w:color w:val="000000"/>
                <w:sz w:val="16"/>
                <w:szCs w:val="16"/>
              </w:rPr>
            </w:pPr>
            <w:r w:rsidRPr="00312313">
              <w:rPr>
                <w:color w:val="000000"/>
                <w:sz w:val="16"/>
                <w:szCs w:val="16"/>
              </w:rPr>
              <w:t>Автомобильные мойки</w:t>
            </w:r>
          </w:p>
        </w:tc>
        <w:tc>
          <w:tcPr>
            <w:tcW w:w="1402"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049"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9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79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2</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629"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sz w:val="16"/>
                <w:szCs w:val="16"/>
              </w:rPr>
            </w:pPr>
            <w:r w:rsidRPr="00312313">
              <w:rPr>
                <w:rFonts w:eastAsia="Calibri"/>
                <w:sz w:val="16"/>
                <w:szCs w:val="16"/>
              </w:rPr>
              <w:t xml:space="preserve">Минимальный коэффициент озеленения </w:t>
            </w:r>
            <w:r w:rsidRPr="00312313">
              <w:rPr>
                <w:rFonts w:eastAsia="Calibri"/>
                <w:sz w:val="16"/>
                <w:szCs w:val="16"/>
              </w:rPr>
              <w:softHyphen/>
            </w:r>
            <w:r w:rsidRPr="00312313">
              <w:rPr>
                <w:rFonts w:eastAsia="Calibri"/>
                <w:sz w:val="16"/>
                <w:szCs w:val="16"/>
              </w:rPr>
              <w:softHyphen/>
              <w:t>– 30%.</w:t>
            </w:r>
          </w:p>
          <w:p w:rsidR="00312313" w:rsidRPr="00312313" w:rsidRDefault="00312313" w:rsidP="00082780">
            <w:pPr>
              <w:widowControl w:val="0"/>
              <w:autoSpaceDE w:val="0"/>
              <w:autoSpaceDN w:val="0"/>
              <w:adjustRightInd w:val="0"/>
              <w:rPr>
                <w:rFonts w:eastAsia="Calibri"/>
                <w:sz w:val="16"/>
                <w:szCs w:val="16"/>
              </w:rPr>
            </w:pPr>
            <w:r w:rsidRPr="00312313">
              <w:rPr>
                <w:rFonts w:eastAsia="Calibri"/>
                <w:sz w:val="16"/>
                <w:szCs w:val="16"/>
              </w:rPr>
              <w:t>Земельный участок не должен примыкать к земельным участкам, образованным для размещения жилых домов, объектов дошкольного, начального и общего среднего образования, объектов здравоохранения.</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При определении мест допустимого расположения зданий, строений и сооружений в границах земельного участка необходимо учитывать положения СП 364.1311500.2018.</w:t>
            </w:r>
          </w:p>
        </w:tc>
      </w:tr>
      <w:tr w:rsidR="00312313" w:rsidRPr="00312313" w:rsidTr="00082780">
        <w:tc>
          <w:tcPr>
            <w:tcW w:w="955"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spacing w:line="276" w:lineRule="auto"/>
              <w:jc w:val="center"/>
              <w:rPr>
                <w:color w:val="000000"/>
                <w:sz w:val="16"/>
                <w:szCs w:val="16"/>
              </w:rPr>
            </w:pPr>
            <w:r w:rsidRPr="00312313">
              <w:rPr>
                <w:color w:val="000000"/>
                <w:sz w:val="16"/>
                <w:szCs w:val="16"/>
              </w:rPr>
              <w:t>4.9.1.4</w:t>
            </w:r>
          </w:p>
        </w:tc>
        <w:tc>
          <w:tcPr>
            <w:tcW w:w="3365"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spacing w:line="276" w:lineRule="auto"/>
              <w:rPr>
                <w:color w:val="000000"/>
                <w:sz w:val="16"/>
                <w:szCs w:val="16"/>
              </w:rPr>
            </w:pPr>
            <w:r w:rsidRPr="00312313">
              <w:rPr>
                <w:color w:val="000000"/>
                <w:sz w:val="16"/>
                <w:szCs w:val="16"/>
              </w:rPr>
              <w:t>Ремонт автомобилей</w:t>
            </w:r>
          </w:p>
        </w:tc>
        <w:tc>
          <w:tcPr>
            <w:tcW w:w="1402"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jc w:val="center"/>
              <w:rPr>
                <w:color w:val="000000"/>
                <w:sz w:val="16"/>
                <w:szCs w:val="16"/>
              </w:rPr>
            </w:pPr>
            <w:r w:rsidRPr="00312313">
              <w:rPr>
                <w:color w:val="000000"/>
                <w:sz w:val="16"/>
                <w:szCs w:val="16"/>
              </w:rPr>
              <w:t>5000</w:t>
            </w:r>
          </w:p>
        </w:tc>
        <w:tc>
          <w:tcPr>
            <w:tcW w:w="1049"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jc w:val="center"/>
              <w:rPr>
                <w:color w:val="000000"/>
                <w:sz w:val="16"/>
                <w:szCs w:val="16"/>
              </w:rPr>
            </w:pPr>
            <w:r w:rsidRPr="00312313">
              <w:rPr>
                <w:color w:val="000000"/>
                <w:sz w:val="16"/>
                <w:szCs w:val="16"/>
              </w:rPr>
              <w:t>н.у.</w:t>
            </w:r>
          </w:p>
        </w:tc>
        <w:tc>
          <w:tcPr>
            <w:tcW w:w="179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jc w:val="center"/>
              <w:rPr>
                <w:color w:val="000000"/>
                <w:sz w:val="16"/>
                <w:szCs w:val="16"/>
              </w:rPr>
            </w:pPr>
            <w:r w:rsidRPr="00312313">
              <w:rPr>
                <w:color w:val="000000"/>
                <w:sz w:val="16"/>
                <w:szCs w:val="16"/>
              </w:rPr>
              <w:t>70</w:t>
            </w:r>
          </w:p>
        </w:tc>
        <w:tc>
          <w:tcPr>
            <w:tcW w:w="179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jc w:val="center"/>
              <w:rPr>
                <w:color w:val="000000"/>
                <w:sz w:val="16"/>
                <w:szCs w:val="16"/>
              </w:rPr>
            </w:pPr>
            <w:r w:rsidRPr="00312313">
              <w:rPr>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629"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sz w:val="16"/>
                <w:szCs w:val="16"/>
              </w:rPr>
            </w:pPr>
            <w:r w:rsidRPr="00312313">
              <w:rPr>
                <w:rFonts w:eastAsia="Calibri"/>
                <w:sz w:val="16"/>
                <w:szCs w:val="16"/>
              </w:rPr>
              <w:t xml:space="preserve">Минимальный коэффициент озеленения </w:t>
            </w:r>
            <w:r w:rsidRPr="00312313">
              <w:rPr>
                <w:rFonts w:eastAsia="Calibri"/>
                <w:sz w:val="16"/>
                <w:szCs w:val="16"/>
              </w:rPr>
              <w:softHyphen/>
            </w:r>
            <w:r w:rsidRPr="00312313">
              <w:rPr>
                <w:rFonts w:eastAsia="Calibri"/>
                <w:sz w:val="16"/>
                <w:szCs w:val="16"/>
              </w:rPr>
              <w:softHyphen/>
              <w:t>– 20%.</w:t>
            </w:r>
          </w:p>
          <w:p w:rsidR="00312313" w:rsidRPr="00312313" w:rsidRDefault="00312313" w:rsidP="00082780">
            <w:pPr>
              <w:widowControl w:val="0"/>
              <w:autoSpaceDE w:val="0"/>
              <w:autoSpaceDN w:val="0"/>
              <w:adjustRightInd w:val="0"/>
              <w:rPr>
                <w:rFonts w:eastAsia="Calibri"/>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5"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spacing w:line="276" w:lineRule="auto"/>
              <w:jc w:val="center"/>
              <w:rPr>
                <w:color w:val="000000"/>
                <w:sz w:val="16"/>
                <w:szCs w:val="16"/>
              </w:rPr>
            </w:pPr>
            <w:r w:rsidRPr="00312313">
              <w:rPr>
                <w:sz w:val="16"/>
                <w:szCs w:val="16"/>
              </w:rPr>
              <w:t>4.9.2</w:t>
            </w:r>
          </w:p>
        </w:tc>
        <w:tc>
          <w:tcPr>
            <w:tcW w:w="3365"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spacing w:line="276" w:lineRule="auto"/>
              <w:rPr>
                <w:color w:val="000000"/>
                <w:sz w:val="16"/>
                <w:szCs w:val="16"/>
              </w:rPr>
            </w:pPr>
            <w:r w:rsidRPr="00312313">
              <w:rPr>
                <w:sz w:val="16"/>
                <w:szCs w:val="16"/>
              </w:rPr>
              <w:t>Стоянка транспортных средств</w:t>
            </w:r>
          </w:p>
        </w:tc>
        <w:tc>
          <w:tcPr>
            <w:tcW w:w="1402"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049"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9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9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0</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0</w:t>
            </w:r>
          </w:p>
        </w:tc>
        <w:tc>
          <w:tcPr>
            <w:tcW w:w="9629"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widowControl w:val="0"/>
              <w:autoSpaceDE w:val="0"/>
              <w:autoSpaceDN w:val="0"/>
              <w:adjustRightInd w:val="0"/>
              <w:rPr>
                <w:rFonts w:eastAsia="Calibri"/>
                <w:sz w:val="16"/>
                <w:szCs w:val="16"/>
              </w:rPr>
            </w:pPr>
          </w:p>
        </w:tc>
      </w:tr>
      <w:tr w:rsidR="00312313" w:rsidRPr="00312313" w:rsidTr="00082780">
        <w:tc>
          <w:tcPr>
            <w:tcW w:w="955"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6.3</w:t>
            </w:r>
          </w:p>
        </w:tc>
        <w:tc>
          <w:tcPr>
            <w:tcW w:w="336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Легкая промышленность</w:t>
            </w:r>
          </w:p>
        </w:tc>
        <w:tc>
          <w:tcPr>
            <w:tcW w:w="140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04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9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79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629"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18.13330.2019, СП 43.13330.2012, СП 56.13330.2011, </w:t>
            </w:r>
            <w:hyperlink r:id="rId177" w:history="1">
              <w:r w:rsidRPr="00312313">
                <w:rPr>
                  <w:rStyle w:val="a6"/>
                  <w:rFonts w:eastAsia="Calibri"/>
                  <w:color w:val="000000"/>
                  <w:sz w:val="16"/>
                  <w:szCs w:val="16"/>
                </w:rPr>
                <w:t>СП 403.1325800.2018</w:t>
              </w:r>
            </w:hyperlink>
          </w:p>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5"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6.3.1</w:t>
            </w:r>
          </w:p>
        </w:tc>
        <w:tc>
          <w:tcPr>
            <w:tcW w:w="336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Фармацевтическая промышленность</w:t>
            </w:r>
          </w:p>
        </w:tc>
        <w:tc>
          <w:tcPr>
            <w:tcW w:w="140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04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9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79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629"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18.13330.2019, СП 43.13330.2012, СП 56.13330.2011, </w:t>
            </w:r>
            <w:hyperlink r:id="rId178" w:history="1">
              <w:r w:rsidRPr="00312313">
                <w:rPr>
                  <w:rStyle w:val="a6"/>
                  <w:rFonts w:eastAsia="Calibri"/>
                  <w:color w:val="000000"/>
                  <w:sz w:val="16"/>
                  <w:szCs w:val="16"/>
                </w:rPr>
                <w:t>СП 403.1325800.2018</w:t>
              </w:r>
            </w:hyperlink>
          </w:p>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5"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6.3.2</w:t>
            </w:r>
          </w:p>
        </w:tc>
        <w:tc>
          <w:tcPr>
            <w:tcW w:w="336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Фарфоро-фаянсовая промышленность</w:t>
            </w:r>
          </w:p>
        </w:tc>
        <w:tc>
          <w:tcPr>
            <w:tcW w:w="140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04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9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79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629"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18.13330.2019, СП 43.13330.2012, СП 56.13330.2011, </w:t>
            </w:r>
            <w:hyperlink r:id="rId179" w:history="1">
              <w:r w:rsidRPr="00312313">
                <w:rPr>
                  <w:rStyle w:val="a6"/>
                  <w:rFonts w:eastAsia="Calibri"/>
                  <w:color w:val="000000"/>
                  <w:sz w:val="16"/>
                  <w:szCs w:val="16"/>
                </w:rPr>
                <w:t>СП 403.1325800.2018</w:t>
              </w:r>
            </w:hyperlink>
          </w:p>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5"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6.3.3</w:t>
            </w:r>
          </w:p>
        </w:tc>
        <w:tc>
          <w:tcPr>
            <w:tcW w:w="336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Электронная промышленность</w:t>
            </w:r>
          </w:p>
        </w:tc>
        <w:tc>
          <w:tcPr>
            <w:tcW w:w="140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04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9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79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629"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18.13330.2019, СП 43.13330.2012, СП 56.13330.2011, </w:t>
            </w:r>
            <w:hyperlink r:id="rId180" w:history="1">
              <w:r w:rsidRPr="00312313">
                <w:rPr>
                  <w:rStyle w:val="a6"/>
                  <w:rFonts w:eastAsia="Calibri"/>
                  <w:color w:val="000000"/>
                  <w:sz w:val="16"/>
                  <w:szCs w:val="16"/>
                </w:rPr>
                <w:t>СП 403.1325800.2018</w:t>
              </w:r>
            </w:hyperlink>
          </w:p>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5"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6.3.4</w:t>
            </w:r>
          </w:p>
        </w:tc>
        <w:tc>
          <w:tcPr>
            <w:tcW w:w="336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Ювелирная промышленность</w:t>
            </w:r>
          </w:p>
        </w:tc>
        <w:tc>
          <w:tcPr>
            <w:tcW w:w="140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04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9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79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629"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18.13330.2019, СП 43.13330.2012, СП 56.13330.2011, </w:t>
            </w:r>
            <w:hyperlink r:id="rId181" w:history="1">
              <w:r w:rsidRPr="00312313">
                <w:rPr>
                  <w:rStyle w:val="a6"/>
                  <w:rFonts w:eastAsia="Calibri"/>
                  <w:color w:val="000000"/>
                  <w:sz w:val="16"/>
                  <w:szCs w:val="16"/>
                </w:rPr>
                <w:t>СП 403.1325800.2018</w:t>
              </w:r>
            </w:hyperlink>
          </w:p>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5"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6.4</w:t>
            </w:r>
          </w:p>
        </w:tc>
        <w:tc>
          <w:tcPr>
            <w:tcW w:w="336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Пищевая промышленность</w:t>
            </w:r>
          </w:p>
        </w:tc>
        <w:tc>
          <w:tcPr>
            <w:tcW w:w="140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04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9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79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629"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18.13330.2019, СП 43.13330.2012, СП 56.13330.2011, </w:t>
            </w:r>
            <w:hyperlink r:id="rId182" w:history="1">
              <w:r w:rsidRPr="00312313">
                <w:rPr>
                  <w:rStyle w:val="a6"/>
                  <w:rFonts w:eastAsia="Calibri"/>
                  <w:color w:val="000000"/>
                  <w:sz w:val="16"/>
                  <w:szCs w:val="16"/>
                </w:rPr>
                <w:t>СП 403.1325800.2018</w:t>
              </w:r>
            </w:hyperlink>
          </w:p>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5"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6.5</w:t>
            </w:r>
          </w:p>
        </w:tc>
        <w:tc>
          <w:tcPr>
            <w:tcW w:w="336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Нефтехимическая промышленность</w:t>
            </w:r>
          </w:p>
        </w:tc>
        <w:tc>
          <w:tcPr>
            <w:tcW w:w="140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04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9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79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629"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18.13330.2019, СП 43.13330.2012, СП 56.13330.2011, </w:t>
            </w:r>
            <w:hyperlink r:id="rId183" w:history="1">
              <w:r w:rsidRPr="00312313">
                <w:rPr>
                  <w:rStyle w:val="a6"/>
                  <w:rFonts w:eastAsia="Calibri"/>
                  <w:color w:val="000000"/>
                  <w:sz w:val="16"/>
                  <w:szCs w:val="16"/>
                </w:rPr>
                <w:t>СП 403.1325800.2018</w:t>
              </w:r>
            </w:hyperlink>
          </w:p>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5"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6.6</w:t>
            </w:r>
          </w:p>
        </w:tc>
        <w:tc>
          <w:tcPr>
            <w:tcW w:w="336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Строительная промышленность</w:t>
            </w:r>
          </w:p>
        </w:tc>
        <w:tc>
          <w:tcPr>
            <w:tcW w:w="140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04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9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79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629"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18.13330.2019, СП 43.13330.2012, СП 56.13330.2011, </w:t>
            </w:r>
            <w:hyperlink r:id="rId184" w:history="1">
              <w:r w:rsidRPr="00312313">
                <w:rPr>
                  <w:rStyle w:val="a6"/>
                  <w:rFonts w:eastAsia="Calibri"/>
                  <w:color w:val="000000"/>
                  <w:sz w:val="16"/>
                  <w:szCs w:val="16"/>
                </w:rPr>
                <w:t>СП 403.1325800.2018</w:t>
              </w:r>
            </w:hyperlink>
          </w:p>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5"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6.7</w:t>
            </w:r>
          </w:p>
        </w:tc>
        <w:tc>
          <w:tcPr>
            <w:tcW w:w="336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Энергетика</w:t>
            </w:r>
          </w:p>
        </w:tc>
        <w:tc>
          <w:tcPr>
            <w:tcW w:w="140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04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9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79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629"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18.13330.2019, СП 43.13330.2012, СП 56.13330.2011, </w:t>
            </w:r>
            <w:hyperlink r:id="rId185" w:history="1">
              <w:r w:rsidRPr="00312313">
                <w:rPr>
                  <w:rStyle w:val="a6"/>
                  <w:rFonts w:eastAsia="Calibri"/>
                  <w:color w:val="000000"/>
                  <w:sz w:val="16"/>
                  <w:szCs w:val="16"/>
                </w:rPr>
                <w:t>СП 403.1325800.2018</w:t>
              </w:r>
            </w:hyperlink>
          </w:p>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5"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spacing w:line="276" w:lineRule="auto"/>
              <w:jc w:val="center"/>
              <w:rPr>
                <w:color w:val="000000"/>
                <w:sz w:val="16"/>
                <w:szCs w:val="16"/>
              </w:rPr>
            </w:pPr>
            <w:r w:rsidRPr="00312313">
              <w:rPr>
                <w:color w:val="000000"/>
                <w:sz w:val="16"/>
                <w:szCs w:val="16"/>
              </w:rPr>
              <w:t>6.8</w:t>
            </w:r>
          </w:p>
        </w:tc>
        <w:tc>
          <w:tcPr>
            <w:tcW w:w="3365"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spacing w:line="276" w:lineRule="auto"/>
              <w:rPr>
                <w:color w:val="000000"/>
                <w:sz w:val="16"/>
                <w:szCs w:val="16"/>
              </w:rPr>
            </w:pPr>
            <w:r w:rsidRPr="00312313">
              <w:rPr>
                <w:color w:val="000000"/>
                <w:sz w:val="16"/>
                <w:szCs w:val="16"/>
              </w:rPr>
              <w:t>Связь</w:t>
            </w:r>
          </w:p>
        </w:tc>
        <w:tc>
          <w:tcPr>
            <w:tcW w:w="1402"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049"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9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9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629"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widowControl w:val="0"/>
              <w:autoSpaceDE w:val="0"/>
              <w:autoSpaceDN w:val="0"/>
              <w:adjustRightInd w:val="0"/>
              <w:rPr>
                <w:rFonts w:eastAsia="Calibri"/>
                <w:color w:val="000000"/>
                <w:sz w:val="16"/>
                <w:szCs w:val="16"/>
              </w:rPr>
            </w:pPr>
          </w:p>
        </w:tc>
      </w:tr>
      <w:tr w:rsidR="00312313" w:rsidRPr="00312313" w:rsidTr="00082780">
        <w:tc>
          <w:tcPr>
            <w:tcW w:w="955"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spacing w:line="276" w:lineRule="auto"/>
              <w:jc w:val="center"/>
              <w:rPr>
                <w:color w:val="000000"/>
                <w:sz w:val="16"/>
                <w:szCs w:val="16"/>
              </w:rPr>
            </w:pPr>
            <w:r w:rsidRPr="00312313">
              <w:rPr>
                <w:color w:val="000000"/>
                <w:sz w:val="16"/>
                <w:szCs w:val="16"/>
              </w:rPr>
              <w:t>6.9</w:t>
            </w:r>
          </w:p>
        </w:tc>
        <w:tc>
          <w:tcPr>
            <w:tcW w:w="3365"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spacing w:line="276" w:lineRule="auto"/>
              <w:rPr>
                <w:color w:val="000000"/>
                <w:sz w:val="16"/>
                <w:szCs w:val="16"/>
              </w:rPr>
            </w:pPr>
            <w:r w:rsidRPr="00312313">
              <w:rPr>
                <w:color w:val="000000"/>
                <w:sz w:val="16"/>
                <w:szCs w:val="16"/>
              </w:rPr>
              <w:t>Склад</w:t>
            </w:r>
          </w:p>
        </w:tc>
        <w:tc>
          <w:tcPr>
            <w:tcW w:w="1402"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049"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9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79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629"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При определении мест допустимого расположения зданий, строений и сооружений в границах земельного участка необходимо учитывать положения СП 57.13330.2011</w:t>
            </w:r>
          </w:p>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5"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6.9.1</w:t>
            </w:r>
          </w:p>
        </w:tc>
        <w:tc>
          <w:tcPr>
            <w:tcW w:w="3365"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Складские площадки</w:t>
            </w:r>
          </w:p>
        </w:tc>
        <w:tc>
          <w:tcPr>
            <w:tcW w:w="1402"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049"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9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0</w:t>
            </w:r>
          </w:p>
        </w:tc>
        <w:tc>
          <w:tcPr>
            <w:tcW w:w="179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0</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0</w:t>
            </w:r>
          </w:p>
        </w:tc>
        <w:tc>
          <w:tcPr>
            <w:tcW w:w="9629"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widowControl w:val="0"/>
              <w:autoSpaceDE w:val="0"/>
              <w:autoSpaceDN w:val="0"/>
              <w:adjustRightInd w:val="0"/>
              <w:rPr>
                <w:rFonts w:eastAsia="Calibri"/>
                <w:color w:val="000000"/>
                <w:sz w:val="16"/>
                <w:szCs w:val="16"/>
              </w:rPr>
            </w:pPr>
          </w:p>
        </w:tc>
      </w:tr>
      <w:tr w:rsidR="00312313" w:rsidRPr="00312313" w:rsidTr="00082780">
        <w:tc>
          <w:tcPr>
            <w:tcW w:w="955"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6.11</w:t>
            </w:r>
          </w:p>
        </w:tc>
        <w:tc>
          <w:tcPr>
            <w:tcW w:w="3365"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Целлюлозно-бумажная промышленность</w:t>
            </w:r>
          </w:p>
        </w:tc>
        <w:tc>
          <w:tcPr>
            <w:tcW w:w="1402"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049"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9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79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629"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18.13330.2019, СП 43.13330.2012, СП 56.13330.2011, </w:t>
            </w:r>
            <w:hyperlink r:id="rId186" w:history="1">
              <w:r w:rsidRPr="00312313">
                <w:rPr>
                  <w:rStyle w:val="a6"/>
                  <w:rFonts w:eastAsia="Calibri"/>
                  <w:color w:val="000000"/>
                  <w:sz w:val="16"/>
                  <w:szCs w:val="16"/>
                </w:rPr>
                <w:t>СП 403.1325800.2018</w:t>
              </w:r>
            </w:hyperlink>
          </w:p>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5"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6.12</w:t>
            </w:r>
          </w:p>
        </w:tc>
        <w:tc>
          <w:tcPr>
            <w:tcW w:w="3365"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Научно-производственная деятельность</w:t>
            </w:r>
          </w:p>
        </w:tc>
        <w:tc>
          <w:tcPr>
            <w:tcW w:w="1402"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049"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9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79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629"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18.13330.2019, СП 43.13330.2012, СП 56.13330.2011, </w:t>
            </w:r>
            <w:hyperlink r:id="rId187" w:history="1">
              <w:r w:rsidRPr="00312313">
                <w:rPr>
                  <w:rStyle w:val="a6"/>
                  <w:rFonts w:eastAsia="Calibri"/>
                  <w:color w:val="000000"/>
                  <w:sz w:val="16"/>
                  <w:szCs w:val="16"/>
                </w:rPr>
                <w:t>СП 403.1325800.2018</w:t>
              </w:r>
            </w:hyperlink>
          </w:p>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5"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7.1</w:t>
            </w:r>
          </w:p>
        </w:tc>
        <w:tc>
          <w:tcPr>
            <w:tcW w:w="3365"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Железнодорожный транспорт</w:t>
            </w:r>
          </w:p>
        </w:tc>
        <w:tc>
          <w:tcPr>
            <w:tcW w:w="1402"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049"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9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79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629"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tc>
      </w:tr>
      <w:tr w:rsidR="00312313" w:rsidRPr="00312313" w:rsidTr="00082780">
        <w:tc>
          <w:tcPr>
            <w:tcW w:w="955"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7.1.1</w:t>
            </w:r>
          </w:p>
        </w:tc>
        <w:tc>
          <w:tcPr>
            <w:tcW w:w="3365"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Железнодорожные пути</w:t>
            </w:r>
          </w:p>
        </w:tc>
        <w:tc>
          <w:tcPr>
            <w:tcW w:w="1402"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049"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9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9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629"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widowControl w:val="0"/>
              <w:autoSpaceDE w:val="0"/>
              <w:autoSpaceDN w:val="0"/>
              <w:adjustRightInd w:val="0"/>
              <w:rPr>
                <w:rFonts w:eastAsia="Calibri"/>
                <w:color w:val="000000"/>
                <w:sz w:val="16"/>
                <w:szCs w:val="16"/>
              </w:rPr>
            </w:pPr>
          </w:p>
        </w:tc>
      </w:tr>
      <w:tr w:rsidR="00312313" w:rsidRPr="00312313" w:rsidTr="00082780">
        <w:tc>
          <w:tcPr>
            <w:tcW w:w="955"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7.1.2</w:t>
            </w:r>
          </w:p>
        </w:tc>
        <w:tc>
          <w:tcPr>
            <w:tcW w:w="3365"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Обслуживание железнодорожных перевозок</w:t>
            </w:r>
          </w:p>
        </w:tc>
        <w:tc>
          <w:tcPr>
            <w:tcW w:w="1402"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049"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9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79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629"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tc>
      </w:tr>
      <w:tr w:rsidR="00312313" w:rsidRPr="00312313" w:rsidTr="00082780">
        <w:tc>
          <w:tcPr>
            <w:tcW w:w="955"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spacing w:line="276" w:lineRule="auto"/>
              <w:jc w:val="center"/>
              <w:rPr>
                <w:color w:val="000000"/>
                <w:sz w:val="16"/>
                <w:szCs w:val="16"/>
              </w:rPr>
            </w:pPr>
            <w:r w:rsidRPr="00312313">
              <w:rPr>
                <w:color w:val="000000"/>
                <w:sz w:val="16"/>
                <w:szCs w:val="16"/>
              </w:rPr>
              <w:t>7.2</w:t>
            </w:r>
          </w:p>
        </w:tc>
        <w:tc>
          <w:tcPr>
            <w:tcW w:w="3365"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spacing w:line="276" w:lineRule="auto"/>
              <w:rPr>
                <w:color w:val="000000"/>
                <w:sz w:val="16"/>
                <w:szCs w:val="16"/>
              </w:rPr>
            </w:pPr>
            <w:r w:rsidRPr="00312313">
              <w:rPr>
                <w:color w:val="000000"/>
                <w:sz w:val="16"/>
                <w:szCs w:val="16"/>
              </w:rPr>
              <w:t>Автомобильный транспорт</w:t>
            </w:r>
          </w:p>
        </w:tc>
        <w:tc>
          <w:tcPr>
            <w:tcW w:w="1402"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049"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9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79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629"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5"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spacing w:line="276" w:lineRule="auto"/>
              <w:jc w:val="center"/>
              <w:rPr>
                <w:color w:val="000000"/>
                <w:sz w:val="16"/>
                <w:szCs w:val="16"/>
              </w:rPr>
            </w:pPr>
            <w:r w:rsidRPr="00312313">
              <w:rPr>
                <w:color w:val="000000"/>
                <w:sz w:val="16"/>
                <w:szCs w:val="16"/>
              </w:rPr>
              <w:t>7.2.1</w:t>
            </w:r>
          </w:p>
        </w:tc>
        <w:tc>
          <w:tcPr>
            <w:tcW w:w="3365"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spacing w:line="276" w:lineRule="auto"/>
              <w:rPr>
                <w:color w:val="000000"/>
                <w:sz w:val="16"/>
                <w:szCs w:val="16"/>
              </w:rPr>
            </w:pPr>
            <w:r w:rsidRPr="00312313">
              <w:rPr>
                <w:color w:val="000000"/>
                <w:sz w:val="16"/>
                <w:szCs w:val="16"/>
              </w:rPr>
              <w:t>Размещение автомобильных дорог</w:t>
            </w:r>
          </w:p>
        </w:tc>
        <w:tc>
          <w:tcPr>
            <w:tcW w:w="1402"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049"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9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9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629"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widowControl w:val="0"/>
              <w:autoSpaceDE w:val="0"/>
              <w:autoSpaceDN w:val="0"/>
              <w:adjustRightInd w:val="0"/>
              <w:rPr>
                <w:color w:val="000000"/>
                <w:sz w:val="16"/>
                <w:szCs w:val="16"/>
              </w:rPr>
            </w:pPr>
          </w:p>
        </w:tc>
      </w:tr>
      <w:tr w:rsidR="00312313" w:rsidRPr="00312313" w:rsidTr="00082780">
        <w:tc>
          <w:tcPr>
            <w:tcW w:w="955" w:type="dxa"/>
          </w:tcPr>
          <w:p w:rsidR="00312313" w:rsidRPr="00312313" w:rsidRDefault="00312313" w:rsidP="00082780">
            <w:pPr>
              <w:widowControl w:val="0"/>
              <w:autoSpaceDE w:val="0"/>
              <w:autoSpaceDN w:val="0"/>
              <w:adjustRightInd w:val="0"/>
              <w:spacing w:line="276" w:lineRule="auto"/>
              <w:jc w:val="center"/>
              <w:rPr>
                <w:color w:val="000000"/>
                <w:sz w:val="16"/>
                <w:szCs w:val="16"/>
              </w:rPr>
            </w:pPr>
            <w:r w:rsidRPr="00312313">
              <w:rPr>
                <w:color w:val="000000"/>
                <w:sz w:val="16"/>
                <w:szCs w:val="16"/>
              </w:rPr>
              <w:t>7.5</w:t>
            </w:r>
          </w:p>
        </w:tc>
        <w:tc>
          <w:tcPr>
            <w:tcW w:w="3365" w:type="dxa"/>
          </w:tcPr>
          <w:p w:rsidR="00312313" w:rsidRPr="00312313" w:rsidRDefault="00312313" w:rsidP="00082780">
            <w:pPr>
              <w:widowControl w:val="0"/>
              <w:autoSpaceDE w:val="0"/>
              <w:autoSpaceDN w:val="0"/>
              <w:adjustRightInd w:val="0"/>
              <w:spacing w:line="276" w:lineRule="auto"/>
              <w:rPr>
                <w:color w:val="000000"/>
                <w:sz w:val="16"/>
                <w:szCs w:val="16"/>
              </w:rPr>
            </w:pPr>
            <w:r w:rsidRPr="00312313">
              <w:rPr>
                <w:color w:val="000000"/>
                <w:sz w:val="16"/>
                <w:szCs w:val="16"/>
              </w:rPr>
              <w:t>Трубопроводный транспорт</w:t>
            </w:r>
          </w:p>
        </w:tc>
        <w:tc>
          <w:tcPr>
            <w:tcW w:w="140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04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9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9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629"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8.1</w:t>
            </w:r>
          </w:p>
        </w:tc>
        <w:tc>
          <w:tcPr>
            <w:tcW w:w="336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Обеспечение вооруженных сил</w:t>
            </w:r>
          </w:p>
        </w:tc>
        <w:tc>
          <w:tcPr>
            <w:tcW w:w="140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04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9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9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629"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12.0.1</w:t>
            </w:r>
          </w:p>
        </w:tc>
        <w:tc>
          <w:tcPr>
            <w:tcW w:w="336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sz w:val="16"/>
                <w:szCs w:val="16"/>
              </w:rPr>
              <w:t>Улично-дорожная сеть</w:t>
            </w:r>
          </w:p>
        </w:tc>
        <w:tc>
          <w:tcPr>
            <w:tcW w:w="140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н.у.</w:t>
            </w:r>
          </w:p>
        </w:tc>
        <w:tc>
          <w:tcPr>
            <w:tcW w:w="104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н.у.</w:t>
            </w:r>
          </w:p>
        </w:tc>
        <w:tc>
          <w:tcPr>
            <w:tcW w:w="179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н.у.</w:t>
            </w:r>
          </w:p>
        </w:tc>
        <w:tc>
          <w:tcPr>
            <w:tcW w:w="179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н.у.</w:t>
            </w:r>
          </w:p>
        </w:tc>
        <w:tc>
          <w:tcPr>
            <w:tcW w:w="9629"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21797" w:type="dxa"/>
            <w:gridSpan w:val="8"/>
            <w:shd w:val="pct12" w:color="auto" w:fill="auto"/>
          </w:tcPr>
          <w:p w:rsidR="00312313" w:rsidRPr="00312313" w:rsidRDefault="00312313" w:rsidP="00082780">
            <w:pPr>
              <w:widowControl w:val="0"/>
              <w:autoSpaceDE w:val="0"/>
              <w:autoSpaceDN w:val="0"/>
              <w:adjustRightInd w:val="0"/>
              <w:spacing w:after="120"/>
              <w:jc w:val="center"/>
              <w:rPr>
                <w:rFonts w:eastAsia="Calibri"/>
                <w:color w:val="000000"/>
                <w:sz w:val="16"/>
                <w:szCs w:val="16"/>
              </w:rPr>
            </w:pPr>
            <w:r w:rsidRPr="00312313">
              <w:rPr>
                <w:rFonts w:eastAsia="Calibri"/>
                <w:b/>
                <w:color w:val="000000"/>
                <w:sz w:val="16"/>
                <w:szCs w:val="16"/>
              </w:rPr>
              <w:t>ВСПОМОГАТЕЛЬНЫЕ ВИДЫ РАЗРЕШЕННЫЕ ВИДЫ ИСПОЛЬЗОВАНИЯ</w:t>
            </w:r>
          </w:p>
        </w:tc>
      </w:tr>
      <w:tr w:rsidR="00312313" w:rsidRPr="00312313" w:rsidTr="00082780">
        <w:tc>
          <w:tcPr>
            <w:tcW w:w="95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4.4</w:t>
            </w:r>
          </w:p>
        </w:tc>
        <w:tc>
          <w:tcPr>
            <w:tcW w:w="336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Магазины</w:t>
            </w:r>
          </w:p>
        </w:tc>
        <w:tc>
          <w:tcPr>
            <w:tcW w:w="140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04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9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80</w:t>
            </w:r>
          </w:p>
        </w:tc>
        <w:tc>
          <w:tcPr>
            <w:tcW w:w="179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w:t>
            </w:r>
          </w:p>
        </w:tc>
        <w:tc>
          <w:tcPr>
            <w:tcW w:w="9629"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188" w:history="1">
              <w:r w:rsidRPr="00312313">
                <w:rPr>
                  <w:rStyle w:val="a6"/>
                  <w:rFonts w:eastAsia="Calibri"/>
                  <w:color w:val="000000"/>
                  <w:sz w:val="16"/>
                  <w:szCs w:val="16"/>
                </w:rPr>
                <w:t>СП 138.13330.2012</w:t>
              </w:r>
            </w:hyperlink>
            <w:r w:rsidRPr="00312313">
              <w:rPr>
                <w:color w:val="000000"/>
                <w:sz w:val="16"/>
                <w:szCs w:val="16"/>
              </w:rPr>
              <w:t>.</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Максимальная торговая площадь – 1000 кв. м</w:t>
            </w:r>
          </w:p>
          <w:p w:rsidR="00312313" w:rsidRPr="00312313" w:rsidRDefault="00312313" w:rsidP="00082780">
            <w:pPr>
              <w:widowControl w:val="0"/>
              <w:autoSpaceDE w:val="0"/>
              <w:autoSpaceDN w:val="0"/>
              <w:adjustRightInd w:val="0"/>
              <w:spacing w:after="120"/>
              <w:rPr>
                <w:rFonts w:eastAsia="Calibri"/>
                <w:color w:val="000000"/>
                <w:sz w:val="16"/>
                <w:szCs w:val="16"/>
              </w:rPr>
            </w:pPr>
            <w:r w:rsidRPr="00312313">
              <w:rPr>
                <w:color w:val="000000"/>
                <w:sz w:val="16"/>
                <w:szCs w:val="16"/>
              </w:rPr>
              <w:t>*</w:t>
            </w:r>
            <w:r w:rsidRPr="00312313">
              <w:rPr>
                <w:sz w:val="16"/>
                <w:szCs w:val="16"/>
              </w:rPr>
              <w:t xml:space="preserve"> В соответствии с ограничениями, установленными действующими приаэродромными подзонами</w:t>
            </w:r>
          </w:p>
        </w:tc>
      </w:tr>
      <w:tr w:rsidR="00312313" w:rsidRPr="00312313" w:rsidTr="00082780">
        <w:tc>
          <w:tcPr>
            <w:tcW w:w="95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4.6</w:t>
            </w:r>
          </w:p>
        </w:tc>
        <w:tc>
          <w:tcPr>
            <w:tcW w:w="336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Общественное питание</w:t>
            </w:r>
          </w:p>
        </w:tc>
        <w:tc>
          <w:tcPr>
            <w:tcW w:w="140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04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9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60</w:t>
            </w:r>
          </w:p>
        </w:tc>
        <w:tc>
          <w:tcPr>
            <w:tcW w:w="179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629" w:type="dxa"/>
          </w:tcPr>
          <w:p w:rsidR="00312313" w:rsidRPr="00312313" w:rsidRDefault="00312313" w:rsidP="00082780">
            <w:pPr>
              <w:widowControl w:val="0"/>
              <w:autoSpaceDE w:val="0"/>
              <w:autoSpaceDN w:val="0"/>
              <w:adjustRightInd w:val="0"/>
              <w:spacing w:after="120"/>
              <w:rPr>
                <w:rFonts w:eastAsia="Calibri"/>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4.9</w:t>
            </w:r>
          </w:p>
        </w:tc>
        <w:tc>
          <w:tcPr>
            <w:tcW w:w="336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Служебные гаражи</w:t>
            </w:r>
          </w:p>
        </w:tc>
        <w:tc>
          <w:tcPr>
            <w:tcW w:w="140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color w:val="000000"/>
                <w:sz w:val="16"/>
                <w:szCs w:val="16"/>
              </w:rPr>
              <w:t>н.у.</w:t>
            </w:r>
          </w:p>
        </w:tc>
        <w:tc>
          <w:tcPr>
            <w:tcW w:w="104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color w:val="000000"/>
                <w:sz w:val="16"/>
                <w:szCs w:val="16"/>
              </w:rPr>
              <w:t>н.у.</w:t>
            </w:r>
          </w:p>
        </w:tc>
        <w:tc>
          <w:tcPr>
            <w:tcW w:w="179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color w:val="000000"/>
                <w:sz w:val="16"/>
                <w:szCs w:val="16"/>
              </w:rPr>
              <w:t>70</w:t>
            </w:r>
          </w:p>
        </w:tc>
        <w:tc>
          <w:tcPr>
            <w:tcW w:w="179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w:t>
            </w:r>
          </w:p>
        </w:tc>
        <w:tc>
          <w:tcPr>
            <w:tcW w:w="9629" w:type="dxa"/>
          </w:tcPr>
          <w:p w:rsidR="00312313" w:rsidRPr="00312313" w:rsidRDefault="00312313" w:rsidP="00082780">
            <w:pPr>
              <w:widowControl w:val="0"/>
              <w:autoSpaceDE w:val="0"/>
              <w:autoSpaceDN w:val="0"/>
              <w:adjustRightInd w:val="0"/>
              <w:rPr>
                <w:rFonts w:eastAsia="Calibri"/>
                <w:sz w:val="16"/>
                <w:szCs w:val="16"/>
              </w:rPr>
            </w:pPr>
            <w:r w:rsidRPr="00312313">
              <w:rPr>
                <w:rFonts w:eastAsia="Calibri"/>
                <w:sz w:val="16"/>
                <w:szCs w:val="16"/>
              </w:rPr>
              <w:t xml:space="preserve">Минимальный коэффициент озеленения </w:t>
            </w:r>
            <w:r w:rsidRPr="00312313">
              <w:rPr>
                <w:rFonts w:eastAsia="Calibri"/>
                <w:sz w:val="16"/>
                <w:szCs w:val="16"/>
              </w:rPr>
              <w:softHyphen/>
            </w:r>
            <w:r w:rsidRPr="00312313">
              <w:rPr>
                <w:rFonts w:eastAsia="Calibri"/>
                <w:sz w:val="16"/>
                <w:szCs w:val="16"/>
              </w:rPr>
              <w:softHyphen/>
              <w:t>– 20%.</w:t>
            </w:r>
          </w:p>
          <w:p w:rsidR="00312313" w:rsidRPr="00312313" w:rsidRDefault="00312313" w:rsidP="00082780">
            <w:pPr>
              <w:widowControl w:val="0"/>
              <w:autoSpaceDE w:val="0"/>
              <w:autoSpaceDN w:val="0"/>
              <w:adjustRightInd w:val="0"/>
              <w:spacing w:after="12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8.3</w:t>
            </w:r>
          </w:p>
        </w:tc>
        <w:tc>
          <w:tcPr>
            <w:tcW w:w="336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Обеспечение внутреннего правопорядка</w:t>
            </w:r>
          </w:p>
        </w:tc>
        <w:tc>
          <w:tcPr>
            <w:tcW w:w="140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400</w:t>
            </w:r>
          </w:p>
        </w:tc>
        <w:tc>
          <w:tcPr>
            <w:tcW w:w="104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79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9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w:t>
            </w:r>
          </w:p>
        </w:tc>
        <w:tc>
          <w:tcPr>
            <w:tcW w:w="9629" w:type="dxa"/>
          </w:tcPr>
          <w:p w:rsidR="00312313" w:rsidRPr="00312313" w:rsidRDefault="00312313" w:rsidP="00082780">
            <w:pPr>
              <w:widowControl w:val="0"/>
              <w:autoSpaceDE w:val="0"/>
              <w:autoSpaceDN w:val="0"/>
              <w:adjustRightInd w:val="0"/>
              <w:spacing w:after="12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21797" w:type="dxa"/>
            <w:gridSpan w:val="8"/>
            <w:shd w:val="clear" w:color="auto" w:fill="D9D9D9"/>
          </w:tcPr>
          <w:p w:rsidR="00312313" w:rsidRPr="00312313" w:rsidRDefault="00312313" w:rsidP="00082780">
            <w:pPr>
              <w:jc w:val="center"/>
              <w:rPr>
                <w:b/>
                <w:sz w:val="16"/>
                <w:szCs w:val="16"/>
              </w:rPr>
            </w:pPr>
            <w:r w:rsidRPr="00312313">
              <w:rPr>
                <w:b/>
                <w:sz w:val="16"/>
                <w:szCs w:val="16"/>
              </w:rPr>
              <w:t>УСЛОВНО РАЗРЕШЕННЫЕ ВИДЫ ИСПОЛЬЗОВАНИЯ</w:t>
            </w:r>
          </w:p>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b/>
                <w:sz w:val="16"/>
                <w:szCs w:val="16"/>
              </w:rPr>
              <w:t>(вид разрешенного использования, включенный в приведенный ниже перечень настоящей таблицы, является основным для земельного участка, расположенного в территориальной зоне вида П-2, если данный земельный участок образован в соответствии с утвержденным проектом межевания территории, при этом проект межевания территории должен быть выполнен с проектом планировки территории и предусматривать данный вид разрешенного использования для соответствующего земельного участка, в соответствии со ст. 39 Градостроительного Кодекса РФ)</w:t>
            </w:r>
          </w:p>
        </w:tc>
      </w:tr>
      <w:tr w:rsidR="00312313" w:rsidRPr="00312313" w:rsidTr="00082780">
        <w:tc>
          <w:tcPr>
            <w:tcW w:w="95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3.0</w:t>
            </w:r>
          </w:p>
        </w:tc>
        <w:tc>
          <w:tcPr>
            <w:tcW w:w="336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Общественное использование объектов капитального строительства</w:t>
            </w:r>
          </w:p>
        </w:tc>
        <w:tc>
          <w:tcPr>
            <w:tcW w:w="140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400</w:t>
            </w:r>
          </w:p>
        </w:tc>
        <w:tc>
          <w:tcPr>
            <w:tcW w:w="104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79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80</w:t>
            </w:r>
          </w:p>
        </w:tc>
        <w:tc>
          <w:tcPr>
            <w:tcW w:w="179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629"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4.0</w:t>
            </w:r>
          </w:p>
        </w:tc>
        <w:tc>
          <w:tcPr>
            <w:tcW w:w="3365" w:type="dxa"/>
          </w:tcPr>
          <w:p w:rsidR="00312313" w:rsidRPr="00312313" w:rsidRDefault="00312313" w:rsidP="00082780">
            <w:pPr>
              <w:widowControl w:val="0"/>
              <w:tabs>
                <w:tab w:val="left" w:pos="2205"/>
              </w:tabs>
              <w:autoSpaceDE w:val="0"/>
              <w:autoSpaceDN w:val="0"/>
              <w:adjustRightInd w:val="0"/>
              <w:rPr>
                <w:rFonts w:eastAsia="Calibri"/>
                <w:color w:val="000000"/>
                <w:sz w:val="16"/>
                <w:szCs w:val="16"/>
              </w:rPr>
            </w:pPr>
            <w:r w:rsidRPr="00312313">
              <w:rPr>
                <w:rFonts w:eastAsia="Calibri"/>
                <w:color w:val="000000"/>
                <w:sz w:val="16"/>
                <w:szCs w:val="16"/>
              </w:rPr>
              <w:t>Предпринимательство</w:t>
            </w:r>
          </w:p>
        </w:tc>
        <w:tc>
          <w:tcPr>
            <w:tcW w:w="140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04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9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9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629"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189" w:history="1">
              <w:r w:rsidRPr="00312313">
                <w:rPr>
                  <w:rStyle w:val="a6"/>
                  <w:rFonts w:eastAsia="Calibri"/>
                  <w:color w:val="000000"/>
                  <w:sz w:val="16"/>
                  <w:szCs w:val="16"/>
                </w:rPr>
                <w:t>СП 138.13330.2012</w:t>
              </w:r>
            </w:hyperlink>
            <w:r w:rsidRPr="00312313">
              <w:rPr>
                <w:color w:val="000000"/>
                <w:sz w:val="16"/>
                <w:szCs w:val="16"/>
              </w:rPr>
              <w:t>.</w:t>
            </w:r>
          </w:p>
        </w:tc>
      </w:tr>
      <w:tr w:rsidR="00312313" w:rsidRPr="00312313" w:rsidTr="00082780">
        <w:tc>
          <w:tcPr>
            <w:tcW w:w="95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3365" w:type="dxa"/>
          </w:tcPr>
          <w:p w:rsidR="00312313" w:rsidRPr="00312313" w:rsidRDefault="00312313" w:rsidP="00082780">
            <w:pPr>
              <w:widowControl w:val="0"/>
              <w:tabs>
                <w:tab w:val="left" w:pos="2205"/>
              </w:tabs>
              <w:autoSpaceDE w:val="0"/>
              <w:autoSpaceDN w:val="0"/>
              <w:adjustRightInd w:val="0"/>
              <w:rPr>
                <w:rFonts w:eastAsia="Calibri"/>
                <w:color w:val="000000"/>
                <w:sz w:val="16"/>
                <w:szCs w:val="16"/>
              </w:rPr>
            </w:pPr>
            <w:r w:rsidRPr="00312313">
              <w:rPr>
                <w:rFonts w:eastAsia="Calibri"/>
                <w:color w:val="000000"/>
                <w:sz w:val="16"/>
                <w:szCs w:val="16"/>
              </w:rPr>
              <w:t>Транспорт</w:t>
            </w:r>
          </w:p>
        </w:tc>
        <w:tc>
          <w:tcPr>
            <w:tcW w:w="140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04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9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9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sz w:val="16"/>
                <w:szCs w:val="16"/>
              </w:rPr>
            </w:pPr>
            <w:r w:rsidRPr="00312313">
              <w:rPr>
                <w:color w:val="000000"/>
                <w:sz w:val="16"/>
                <w:szCs w:val="16"/>
              </w:rPr>
              <w:t>*</w:t>
            </w:r>
          </w:p>
        </w:tc>
        <w:tc>
          <w:tcPr>
            <w:tcW w:w="9629"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w:t>
            </w:r>
            <w:r w:rsidRPr="00312313">
              <w:rPr>
                <w:sz w:val="16"/>
                <w:szCs w:val="16"/>
              </w:rPr>
              <w:t xml:space="preserve"> В соответствии с ограничениями, установленными действующими приаэродромными подзонами.</w:t>
            </w:r>
          </w:p>
        </w:tc>
      </w:tr>
      <w:tr w:rsidR="00312313" w:rsidRPr="00312313" w:rsidTr="00082780">
        <w:tc>
          <w:tcPr>
            <w:tcW w:w="95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color w:val="000000"/>
                <w:sz w:val="16"/>
                <w:szCs w:val="16"/>
              </w:rPr>
              <w:t>7.4</w:t>
            </w:r>
          </w:p>
        </w:tc>
        <w:tc>
          <w:tcPr>
            <w:tcW w:w="3365" w:type="dxa"/>
          </w:tcPr>
          <w:p w:rsidR="00312313" w:rsidRPr="00312313" w:rsidRDefault="00312313" w:rsidP="00082780">
            <w:pPr>
              <w:widowControl w:val="0"/>
              <w:tabs>
                <w:tab w:val="left" w:pos="2205"/>
              </w:tabs>
              <w:autoSpaceDE w:val="0"/>
              <w:autoSpaceDN w:val="0"/>
              <w:adjustRightInd w:val="0"/>
              <w:rPr>
                <w:rFonts w:eastAsia="Calibri"/>
                <w:color w:val="000000"/>
                <w:sz w:val="16"/>
                <w:szCs w:val="16"/>
              </w:rPr>
            </w:pPr>
            <w:r w:rsidRPr="00312313">
              <w:rPr>
                <w:color w:val="000000"/>
                <w:sz w:val="16"/>
                <w:szCs w:val="16"/>
              </w:rPr>
              <w:t>Воздушный транспорт</w:t>
            </w:r>
          </w:p>
        </w:tc>
        <w:tc>
          <w:tcPr>
            <w:tcW w:w="140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04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9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9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629" w:type="dxa"/>
          </w:tcPr>
          <w:p w:rsidR="00312313" w:rsidRPr="00312313" w:rsidRDefault="00312313" w:rsidP="00082780">
            <w:pPr>
              <w:widowControl w:val="0"/>
              <w:autoSpaceDE w:val="0"/>
              <w:autoSpaceDN w:val="0"/>
              <w:adjustRightInd w:val="0"/>
              <w:rPr>
                <w:rFonts w:eastAsia="Calibri"/>
                <w:color w:val="000000"/>
                <w:sz w:val="16"/>
                <w:szCs w:val="16"/>
              </w:rPr>
            </w:pPr>
          </w:p>
        </w:tc>
      </w:tr>
      <w:tr w:rsidR="00312313" w:rsidRPr="00312313" w:rsidTr="00082780">
        <w:tc>
          <w:tcPr>
            <w:tcW w:w="95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8.0</w:t>
            </w:r>
          </w:p>
        </w:tc>
        <w:tc>
          <w:tcPr>
            <w:tcW w:w="3365" w:type="dxa"/>
          </w:tcPr>
          <w:p w:rsidR="00312313" w:rsidRPr="00312313" w:rsidRDefault="00312313" w:rsidP="00082780">
            <w:pPr>
              <w:widowControl w:val="0"/>
              <w:tabs>
                <w:tab w:val="left" w:pos="2205"/>
              </w:tabs>
              <w:autoSpaceDE w:val="0"/>
              <w:autoSpaceDN w:val="0"/>
              <w:adjustRightInd w:val="0"/>
              <w:rPr>
                <w:rFonts w:eastAsia="Calibri"/>
                <w:color w:val="000000"/>
                <w:sz w:val="16"/>
                <w:szCs w:val="16"/>
              </w:rPr>
            </w:pPr>
            <w:r w:rsidRPr="00312313">
              <w:rPr>
                <w:rFonts w:eastAsia="Calibri"/>
                <w:color w:val="000000"/>
                <w:sz w:val="16"/>
                <w:szCs w:val="16"/>
              </w:rPr>
              <w:t>Обеспечение обороны и безопасности</w:t>
            </w:r>
          </w:p>
        </w:tc>
        <w:tc>
          <w:tcPr>
            <w:tcW w:w="140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04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9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9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629"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w:t>
            </w:r>
          </w:p>
        </w:tc>
        <w:tc>
          <w:tcPr>
            <w:tcW w:w="336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Использование лесов</w:t>
            </w:r>
          </w:p>
        </w:tc>
        <w:tc>
          <w:tcPr>
            <w:tcW w:w="140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04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9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9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629"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11.0</w:t>
            </w:r>
          </w:p>
        </w:tc>
        <w:tc>
          <w:tcPr>
            <w:tcW w:w="336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Водные объекты</w:t>
            </w:r>
          </w:p>
        </w:tc>
        <w:tc>
          <w:tcPr>
            <w:tcW w:w="140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04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9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9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629"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12.0</w:t>
            </w:r>
          </w:p>
        </w:tc>
        <w:tc>
          <w:tcPr>
            <w:tcW w:w="336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Земельные участки (территории) общего пользования</w:t>
            </w:r>
          </w:p>
        </w:tc>
        <w:tc>
          <w:tcPr>
            <w:tcW w:w="140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04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9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9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629"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12.0.2</w:t>
            </w:r>
          </w:p>
        </w:tc>
        <w:tc>
          <w:tcPr>
            <w:tcW w:w="336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Благоустройство территории</w:t>
            </w:r>
          </w:p>
        </w:tc>
        <w:tc>
          <w:tcPr>
            <w:tcW w:w="140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04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9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9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629"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12.3</w:t>
            </w:r>
          </w:p>
        </w:tc>
        <w:tc>
          <w:tcPr>
            <w:tcW w:w="336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Запас</w:t>
            </w:r>
          </w:p>
        </w:tc>
        <w:tc>
          <w:tcPr>
            <w:tcW w:w="1402"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04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9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9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629"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bl>
    <w:p w:rsidR="00312313" w:rsidRDefault="00312313" w:rsidP="00312313">
      <w:pPr>
        <w:jc w:val="right"/>
        <w:rPr>
          <w:bCs/>
          <w:sz w:val="16"/>
          <w:szCs w:val="16"/>
        </w:rPr>
      </w:pPr>
    </w:p>
    <w:p w:rsidR="00312313" w:rsidRPr="00312313" w:rsidRDefault="00312313" w:rsidP="00312313">
      <w:pPr>
        <w:jc w:val="right"/>
        <w:rPr>
          <w:bCs/>
          <w:sz w:val="16"/>
          <w:szCs w:val="16"/>
        </w:rPr>
      </w:pPr>
      <w:r w:rsidRPr="00312313">
        <w:rPr>
          <w:bCs/>
          <w:sz w:val="16"/>
          <w:szCs w:val="16"/>
        </w:rPr>
        <w:t>Таблица 9</w:t>
      </w:r>
    </w:p>
    <w:p w:rsidR="00312313" w:rsidRPr="00312313" w:rsidRDefault="00312313" w:rsidP="00312313">
      <w:pPr>
        <w:jc w:val="right"/>
        <w:rPr>
          <w:rFonts w:eastAsia="Calibri"/>
          <w:sz w:val="16"/>
          <w:szCs w:val="16"/>
        </w:rPr>
      </w:pPr>
    </w:p>
    <w:p w:rsidR="00312313" w:rsidRPr="00312313" w:rsidRDefault="00312313" w:rsidP="00312313">
      <w:pPr>
        <w:rPr>
          <w:sz w:val="16"/>
          <w:szCs w:val="16"/>
        </w:rPr>
      </w:pPr>
      <w:r w:rsidRPr="00312313">
        <w:rPr>
          <w:color w:val="000000"/>
          <w:sz w:val="16"/>
          <w:szCs w:val="16"/>
        </w:rPr>
        <w:t xml:space="preserve">Градостроительный регламент территориальных зон вида </w:t>
      </w:r>
      <w:r w:rsidRPr="00312313">
        <w:rPr>
          <w:b/>
          <w:color w:val="000000"/>
          <w:sz w:val="16"/>
          <w:szCs w:val="16"/>
        </w:rPr>
        <w:t>«КП»</w:t>
      </w:r>
      <w:r w:rsidRPr="00312313">
        <w:rPr>
          <w:sz w:val="16"/>
          <w:szCs w:val="16"/>
        </w:rPr>
        <w:t xml:space="preserve"> Коммерческо-производственная зона, для коммерческих, производственных и коммунальных объектов </w:t>
      </w:r>
      <w:r w:rsidRPr="00312313">
        <w:rPr>
          <w:sz w:val="16"/>
          <w:szCs w:val="16"/>
          <w:lang w:val="en-US"/>
        </w:rPr>
        <w:t>IV</w:t>
      </w:r>
      <w:r w:rsidRPr="00312313">
        <w:rPr>
          <w:sz w:val="16"/>
          <w:szCs w:val="16"/>
        </w:rPr>
        <w:t>-</w:t>
      </w:r>
      <w:r w:rsidRPr="00312313">
        <w:rPr>
          <w:sz w:val="16"/>
          <w:szCs w:val="16"/>
          <w:lang w:val="en-US"/>
        </w:rPr>
        <w:t>V</w:t>
      </w:r>
      <w:r w:rsidRPr="00312313">
        <w:rPr>
          <w:sz w:val="16"/>
          <w:szCs w:val="16"/>
        </w:rPr>
        <w:t xml:space="preserve"> класса опасности. </w:t>
      </w:r>
    </w:p>
    <w:tbl>
      <w:tblPr>
        <w:tblW w:w="217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6"/>
        <w:gridCol w:w="3371"/>
        <w:gridCol w:w="1407"/>
        <w:gridCol w:w="1124"/>
        <w:gridCol w:w="1724"/>
        <w:gridCol w:w="1663"/>
        <w:gridCol w:w="1808"/>
        <w:gridCol w:w="9743"/>
      </w:tblGrid>
      <w:tr w:rsidR="00312313" w:rsidRPr="00312313" w:rsidTr="00082780">
        <w:trPr>
          <w:tblHeader/>
        </w:trPr>
        <w:tc>
          <w:tcPr>
            <w:tcW w:w="4327" w:type="dxa"/>
            <w:gridSpan w:val="2"/>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rFonts w:eastAsia="Calibri"/>
                <w:b/>
                <w:color w:val="000000"/>
                <w:sz w:val="16"/>
                <w:szCs w:val="16"/>
              </w:rPr>
              <w:t>Виды разрешенного использования</w:t>
            </w:r>
          </w:p>
        </w:tc>
        <w:tc>
          <w:tcPr>
            <w:tcW w:w="7726" w:type="dxa"/>
            <w:gridSpan w:val="5"/>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rFonts w:eastAsia="Calibri"/>
                <w:b/>
                <w:color w:val="000000"/>
                <w:sz w:val="16"/>
                <w:szCs w:val="16"/>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9743" w:type="dxa"/>
            <w:vMerge w:val="restart"/>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widowControl w:val="0"/>
              <w:autoSpaceDE w:val="0"/>
              <w:autoSpaceDN w:val="0"/>
              <w:adjustRightInd w:val="0"/>
              <w:jc w:val="center"/>
              <w:rPr>
                <w:b/>
                <w:color w:val="000000"/>
                <w:sz w:val="16"/>
                <w:szCs w:val="16"/>
              </w:rPr>
            </w:pPr>
            <w:r w:rsidRPr="00312313">
              <w:rPr>
                <w:b/>
                <w:color w:val="000000"/>
                <w:sz w:val="16"/>
                <w:szCs w:val="16"/>
              </w:rPr>
              <w:t>Иные предельные параметры разрешенного строительства, реконструкции объектов капитального строительства;</w:t>
            </w:r>
          </w:p>
          <w:p w:rsidR="00312313" w:rsidRPr="00312313" w:rsidRDefault="00312313" w:rsidP="00082780">
            <w:pPr>
              <w:widowControl w:val="0"/>
              <w:autoSpaceDE w:val="0"/>
              <w:autoSpaceDN w:val="0"/>
              <w:adjustRightInd w:val="0"/>
              <w:jc w:val="center"/>
              <w:rPr>
                <w:b/>
                <w:color w:val="000000"/>
                <w:sz w:val="16"/>
                <w:szCs w:val="16"/>
              </w:rPr>
            </w:pPr>
          </w:p>
          <w:p w:rsidR="00312313" w:rsidRPr="00312313" w:rsidRDefault="00312313" w:rsidP="00082780">
            <w:pPr>
              <w:widowControl w:val="0"/>
              <w:autoSpaceDE w:val="0"/>
              <w:autoSpaceDN w:val="0"/>
              <w:adjustRightInd w:val="0"/>
              <w:jc w:val="center"/>
              <w:rPr>
                <w:b/>
                <w:color w:val="000000"/>
                <w:sz w:val="16"/>
                <w:szCs w:val="16"/>
              </w:rPr>
            </w:pPr>
            <w:r w:rsidRPr="00312313">
              <w:rPr>
                <w:b/>
                <w:color w:val="000000"/>
                <w:sz w:val="16"/>
                <w:szCs w:val="16"/>
              </w:rPr>
              <w:t>ограничения использования земельных участков и объектов капитального строительства;</w:t>
            </w:r>
          </w:p>
          <w:p w:rsidR="00312313" w:rsidRPr="00312313" w:rsidRDefault="00312313" w:rsidP="00082780">
            <w:pPr>
              <w:widowControl w:val="0"/>
              <w:autoSpaceDE w:val="0"/>
              <w:autoSpaceDN w:val="0"/>
              <w:adjustRightInd w:val="0"/>
              <w:jc w:val="center"/>
              <w:rPr>
                <w:b/>
                <w:color w:val="000000"/>
                <w:sz w:val="16"/>
                <w:szCs w:val="16"/>
              </w:rPr>
            </w:pPr>
          </w:p>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b/>
                <w:color w:val="000000"/>
                <w:sz w:val="16"/>
                <w:szCs w:val="16"/>
              </w:rPr>
              <w:t>иные условия и примечания</w:t>
            </w:r>
          </w:p>
        </w:tc>
      </w:tr>
      <w:tr w:rsidR="00312313" w:rsidRPr="00312313" w:rsidTr="00082780">
        <w:trPr>
          <w:trHeight w:val="1114"/>
          <w:tblHeader/>
        </w:trPr>
        <w:tc>
          <w:tcPr>
            <w:tcW w:w="956" w:type="dxa"/>
            <w:vMerge w:val="restart"/>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rFonts w:eastAsia="Calibri"/>
                <w:b/>
                <w:color w:val="000000"/>
                <w:sz w:val="16"/>
                <w:szCs w:val="16"/>
              </w:rPr>
              <w:t>Код</w:t>
            </w:r>
          </w:p>
        </w:tc>
        <w:tc>
          <w:tcPr>
            <w:tcW w:w="3371" w:type="dxa"/>
            <w:vMerge w:val="restart"/>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rFonts w:eastAsia="Calibri"/>
                <w:b/>
                <w:color w:val="000000"/>
                <w:sz w:val="16"/>
                <w:szCs w:val="16"/>
              </w:rPr>
              <w:t>Краткое наименование</w:t>
            </w:r>
          </w:p>
        </w:tc>
        <w:tc>
          <w:tcPr>
            <w:tcW w:w="2531" w:type="dxa"/>
            <w:gridSpan w:val="2"/>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b/>
                <w:color w:val="000000"/>
                <w:sz w:val="16"/>
                <w:szCs w:val="16"/>
              </w:rPr>
              <w:t>Площадь земельного участка, кв. м</w:t>
            </w:r>
          </w:p>
        </w:tc>
        <w:tc>
          <w:tcPr>
            <w:tcW w:w="1724" w:type="dxa"/>
            <w:vMerge w:val="restart"/>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b/>
                <w:color w:val="000000"/>
                <w:sz w:val="16"/>
                <w:szCs w:val="16"/>
              </w:rPr>
              <w:t>Максимальный процент застройки, %</w:t>
            </w:r>
          </w:p>
        </w:tc>
        <w:tc>
          <w:tcPr>
            <w:tcW w:w="1663" w:type="dxa"/>
            <w:vMerge w:val="restart"/>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b/>
                <w:color w:val="000000"/>
                <w:sz w:val="16"/>
                <w:szCs w:val="16"/>
              </w:rPr>
              <w:t>Предельное (максимальное) количество этажей</w:t>
            </w:r>
          </w:p>
        </w:tc>
        <w:tc>
          <w:tcPr>
            <w:tcW w:w="1808" w:type="dxa"/>
            <w:vMerge w:val="restart"/>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b/>
                <w:color w:val="000000"/>
                <w:sz w:val="16"/>
                <w:szCs w:val="16"/>
              </w:rPr>
              <w:t>Предельная (максимальная) высота зданий, строений, сооружений, м</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rPr>
                <w:rFonts w:eastAsia="Calibri"/>
                <w:b/>
                <w:color w:val="000000"/>
                <w:sz w:val="16"/>
                <w:szCs w:val="16"/>
              </w:rPr>
            </w:pPr>
          </w:p>
        </w:tc>
      </w:tr>
      <w:tr w:rsidR="00312313" w:rsidRPr="00312313" w:rsidTr="00082780">
        <w:trPr>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rPr>
                <w:rFonts w:eastAsia="Calibri"/>
                <w:b/>
                <w:color w:val="000000"/>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rPr>
                <w:rFonts w:eastAsia="Calibri"/>
                <w:b/>
                <w:color w:val="000000"/>
                <w:sz w:val="16"/>
                <w:szCs w:val="16"/>
              </w:rPr>
            </w:pPr>
          </w:p>
        </w:tc>
        <w:tc>
          <w:tcPr>
            <w:tcW w:w="1407" w:type="dxa"/>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b/>
                <w:color w:val="000000"/>
                <w:sz w:val="16"/>
                <w:szCs w:val="16"/>
              </w:rPr>
              <w:t>мин.</w:t>
            </w:r>
          </w:p>
        </w:tc>
        <w:tc>
          <w:tcPr>
            <w:tcW w:w="1124" w:type="dxa"/>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b/>
                <w:color w:val="000000"/>
                <w:sz w:val="16"/>
                <w:szCs w:val="16"/>
              </w:rPr>
              <w:t>макс.</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rPr>
                <w:rFonts w:eastAsia="Calibri"/>
                <w:b/>
                <w:color w:val="000000"/>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rPr>
                <w:rFonts w:eastAsia="Calibri"/>
                <w:b/>
                <w:color w:val="000000"/>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rPr>
                <w:rFonts w:eastAsia="Calibri"/>
                <w:b/>
                <w:color w:val="000000"/>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rPr>
                <w:rFonts w:eastAsia="Calibri"/>
                <w:b/>
                <w:color w:val="000000"/>
                <w:sz w:val="16"/>
                <w:szCs w:val="16"/>
              </w:rPr>
            </w:pPr>
          </w:p>
        </w:tc>
      </w:tr>
      <w:tr w:rsidR="00312313" w:rsidRPr="00312313" w:rsidTr="00082780">
        <w:trPr>
          <w:tblHeader/>
        </w:trPr>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i/>
                <w:color w:val="000000"/>
                <w:sz w:val="16"/>
                <w:szCs w:val="16"/>
              </w:rPr>
            </w:pPr>
            <w:r w:rsidRPr="00312313">
              <w:rPr>
                <w:rFonts w:eastAsia="Calibri"/>
                <w:i/>
                <w:color w:val="000000"/>
                <w:sz w:val="16"/>
                <w:szCs w:val="16"/>
              </w:rPr>
              <w:t>1</w:t>
            </w:r>
          </w:p>
        </w:tc>
        <w:tc>
          <w:tcPr>
            <w:tcW w:w="337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b/>
                <w:i/>
                <w:color w:val="000000"/>
                <w:sz w:val="16"/>
                <w:szCs w:val="16"/>
              </w:rPr>
            </w:pPr>
            <w:r w:rsidRPr="00312313">
              <w:rPr>
                <w:rFonts w:eastAsia="Calibri"/>
                <w:b/>
                <w:i/>
                <w:color w:val="000000"/>
                <w:sz w:val="16"/>
                <w:szCs w:val="16"/>
              </w:rPr>
              <w:t>2</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b/>
                <w:i/>
                <w:color w:val="000000"/>
                <w:sz w:val="16"/>
                <w:szCs w:val="16"/>
              </w:rPr>
            </w:pPr>
            <w:r w:rsidRPr="00312313">
              <w:rPr>
                <w:rFonts w:eastAsia="Calibri"/>
                <w:b/>
                <w:i/>
                <w:color w:val="000000"/>
                <w:sz w:val="16"/>
                <w:szCs w:val="16"/>
              </w:rPr>
              <w:t>3</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b/>
                <w:i/>
                <w:color w:val="000000"/>
                <w:sz w:val="16"/>
                <w:szCs w:val="16"/>
              </w:rPr>
            </w:pPr>
            <w:r w:rsidRPr="00312313">
              <w:rPr>
                <w:rFonts w:eastAsia="Calibri"/>
                <w:b/>
                <w:i/>
                <w:color w:val="000000"/>
                <w:sz w:val="16"/>
                <w:szCs w:val="16"/>
              </w:rPr>
              <w:t>4</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b/>
                <w:i/>
                <w:color w:val="000000"/>
                <w:sz w:val="16"/>
                <w:szCs w:val="16"/>
              </w:rPr>
            </w:pPr>
            <w:r w:rsidRPr="00312313">
              <w:rPr>
                <w:rFonts w:eastAsia="Calibri"/>
                <w:b/>
                <w:i/>
                <w:color w:val="000000"/>
                <w:sz w:val="16"/>
                <w:szCs w:val="16"/>
              </w:rPr>
              <w:t>5</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b/>
                <w:i/>
                <w:color w:val="000000"/>
                <w:sz w:val="16"/>
                <w:szCs w:val="16"/>
              </w:rPr>
            </w:pPr>
            <w:r w:rsidRPr="00312313">
              <w:rPr>
                <w:rFonts w:eastAsia="Calibri"/>
                <w:b/>
                <w:i/>
                <w:color w:val="000000"/>
                <w:sz w:val="16"/>
                <w:szCs w:val="16"/>
              </w:rPr>
              <w:t>6</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b/>
                <w:i/>
                <w:color w:val="000000"/>
                <w:sz w:val="16"/>
                <w:szCs w:val="16"/>
              </w:rPr>
            </w:pPr>
            <w:r w:rsidRPr="00312313">
              <w:rPr>
                <w:rFonts w:eastAsia="Calibri"/>
                <w:b/>
                <w:i/>
                <w:color w:val="000000"/>
                <w:sz w:val="16"/>
                <w:szCs w:val="16"/>
              </w:rPr>
              <w:t>7</w:t>
            </w:r>
          </w:p>
        </w:tc>
        <w:tc>
          <w:tcPr>
            <w:tcW w:w="974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b/>
                <w:i/>
                <w:color w:val="000000"/>
                <w:sz w:val="16"/>
                <w:szCs w:val="16"/>
              </w:rPr>
            </w:pPr>
            <w:r w:rsidRPr="00312313">
              <w:rPr>
                <w:rFonts w:eastAsia="Calibri"/>
                <w:b/>
                <w:i/>
                <w:color w:val="000000"/>
                <w:sz w:val="16"/>
                <w:szCs w:val="16"/>
              </w:rPr>
              <w:t>8</w:t>
            </w:r>
          </w:p>
        </w:tc>
      </w:tr>
      <w:tr w:rsidR="00312313" w:rsidRPr="00312313" w:rsidTr="00082780">
        <w:trPr>
          <w:trHeight w:val="261"/>
        </w:trPr>
        <w:tc>
          <w:tcPr>
            <w:tcW w:w="21796" w:type="dxa"/>
            <w:gridSpan w:val="8"/>
            <w:tcBorders>
              <w:top w:val="single" w:sz="4" w:space="0" w:color="auto"/>
              <w:left w:val="single" w:sz="4" w:space="0" w:color="auto"/>
              <w:bottom w:val="single" w:sz="4" w:space="0" w:color="auto"/>
              <w:right w:val="single" w:sz="4" w:space="0" w:color="auto"/>
            </w:tcBorders>
            <w:shd w:val="clear" w:color="auto" w:fill="D9D9D9"/>
            <w:hideMark/>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rFonts w:eastAsia="Calibri"/>
                <w:b/>
                <w:color w:val="000000"/>
                <w:sz w:val="16"/>
                <w:szCs w:val="16"/>
              </w:rPr>
              <w:t>ОСНОВНЫЕ ВИДЫ РАЗРЕШЕННОГО ИСПОЛЬЗОВАНИЯ</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2.4</w:t>
            </w:r>
          </w:p>
        </w:tc>
        <w:tc>
          <w:tcPr>
            <w:tcW w:w="337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Передвижное жилье</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4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vertAlign w:val="superscript"/>
              </w:rPr>
            </w:pPr>
            <w:r w:rsidRPr="00312313">
              <w:rPr>
                <w:rFonts w:eastAsia="Calibri"/>
                <w:color w:val="000000"/>
                <w:sz w:val="16"/>
                <w:szCs w:val="16"/>
              </w:rPr>
              <w:t>Минимальный процент озеленения – 30 %</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2.7.1</w:t>
            </w:r>
          </w:p>
        </w:tc>
        <w:tc>
          <w:tcPr>
            <w:tcW w:w="337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Хранение автотранспорта</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90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w:t>
            </w:r>
            <w:r w:rsidRPr="00312313">
              <w:rPr>
                <w:rFonts w:eastAsia="Calibri"/>
                <w:color w:val="000000"/>
                <w:sz w:val="16"/>
                <w:szCs w:val="16"/>
                <w:vertAlign w:val="superscript"/>
              </w:rPr>
              <w:t>1</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w:t>
            </w:r>
          </w:p>
        </w:tc>
        <w:tc>
          <w:tcPr>
            <w:tcW w:w="974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vertAlign w:val="superscript"/>
              </w:rPr>
              <w:t>1</w:t>
            </w:r>
            <w:r w:rsidRPr="00312313">
              <w:rPr>
                <w:color w:val="000000"/>
                <w:sz w:val="16"/>
                <w:szCs w:val="16"/>
              </w:rPr>
              <w:t xml:space="preserve"> Количество наземных этажей гаражей-стоянок не должно превышать соответствующие параметры смежно расположенных существующих и проектируемых жилых домов.</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p w:rsidR="00312313" w:rsidRPr="00312313" w:rsidRDefault="00312313" w:rsidP="00082780">
            <w:pPr>
              <w:widowControl w:val="0"/>
              <w:autoSpaceDE w:val="0"/>
              <w:autoSpaceDN w:val="0"/>
              <w:adjustRightInd w:val="0"/>
              <w:rPr>
                <w:sz w:val="16"/>
                <w:szCs w:val="16"/>
              </w:rPr>
            </w:pPr>
            <w:r w:rsidRPr="00312313">
              <w:rPr>
                <w:sz w:val="16"/>
                <w:szCs w:val="16"/>
              </w:rPr>
              <w:t>Максимальная емкость отдельно стоящих наземных многоуровневых гаражей-стоянок – 300 м/м.</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При определении мест допустимого расположения зданий, строений и сооружений в границах земельного участка необходимо учитывать положения СП 113.13330.2023.</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Фасады наземных отдельно стоящих многоуровневых гаражей-стоянок должны быть декорированы с учетом архитектурных и колористических особенностей прилегающей застройки.</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2.7.2</w:t>
            </w:r>
          </w:p>
        </w:tc>
        <w:tc>
          <w:tcPr>
            <w:tcW w:w="337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Размещение гаражей для собственных нужд</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sz w:val="16"/>
                <w:szCs w:val="16"/>
              </w:rPr>
            </w:pPr>
            <w:r w:rsidRPr="00312313">
              <w:rPr>
                <w:rFonts w:eastAsia="Calibri"/>
                <w:sz w:val="16"/>
                <w:szCs w:val="16"/>
              </w:rPr>
              <w:t>1</w:t>
            </w:r>
            <w:r w:rsidRPr="00312313">
              <w:rPr>
                <w:rFonts w:eastAsia="Calibri"/>
                <w:sz w:val="16"/>
                <w:szCs w:val="16"/>
                <w:vertAlign w:val="superscript"/>
              </w:rPr>
              <w:t>1</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FF0000"/>
                <w:sz w:val="16"/>
                <w:szCs w:val="16"/>
              </w:rPr>
            </w:pPr>
            <w:r w:rsidRPr="00312313">
              <w:rPr>
                <w:rFonts w:eastAsia="Calibri"/>
                <w:sz w:val="16"/>
                <w:szCs w:val="16"/>
              </w:rPr>
              <w:t>н.у.</w:t>
            </w:r>
          </w:p>
        </w:tc>
        <w:tc>
          <w:tcPr>
            <w:tcW w:w="974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sz w:val="16"/>
                <w:szCs w:val="16"/>
              </w:rPr>
            </w:pPr>
            <w:r w:rsidRPr="00312313">
              <w:rPr>
                <w:sz w:val="16"/>
                <w:szCs w:val="16"/>
                <w:vertAlign w:val="superscript"/>
              </w:rPr>
              <w:t>1</w:t>
            </w:r>
            <w:r w:rsidRPr="00312313">
              <w:rPr>
                <w:sz w:val="16"/>
                <w:szCs w:val="16"/>
              </w:rPr>
              <w:t xml:space="preserve"> Предельное (максимальное) количество этажей установлено для нового строительства капитальных гаражей в границах образованных земельных участков. Для существующих гаражей предельное значение соответствует фактическому.</w:t>
            </w:r>
          </w:p>
          <w:p w:rsidR="00312313" w:rsidRPr="00312313" w:rsidRDefault="00312313" w:rsidP="00082780">
            <w:pPr>
              <w:widowControl w:val="0"/>
              <w:autoSpaceDE w:val="0"/>
              <w:autoSpaceDN w:val="0"/>
              <w:adjustRightInd w:val="0"/>
              <w:rPr>
                <w:rFonts w:eastAsia="Calibri"/>
                <w:color w:val="FF0000"/>
                <w:sz w:val="16"/>
                <w:szCs w:val="16"/>
              </w:rPr>
            </w:pPr>
            <w:r w:rsidRPr="00312313">
              <w:rPr>
                <w:sz w:val="16"/>
                <w:szCs w:val="16"/>
              </w:rPr>
              <w:t>При определении мест допустимого расположения зданий, строений и сооружений в границах земельного участка необходимо учитывать положения СП 113.13330.2023.</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3.1</w:t>
            </w:r>
          </w:p>
        </w:tc>
        <w:tc>
          <w:tcPr>
            <w:tcW w:w="337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Коммунальное обслуживание</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jc w:val="center"/>
              <w:rPr>
                <w:sz w:val="16"/>
                <w:szCs w:val="16"/>
              </w:rPr>
            </w:pPr>
            <w:r w:rsidRPr="00312313">
              <w:rPr>
                <w:sz w:val="16"/>
                <w:szCs w:val="16"/>
              </w:rPr>
              <w:t>*</w:t>
            </w:r>
          </w:p>
        </w:tc>
        <w:tc>
          <w:tcPr>
            <w:tcW w:w="974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3.1.1</w:t>
            </w:r>
          </w:p>
        </w:tc>
        <w:tc>
          <w:tcPr>
            <w:tcW w:w="337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Предоставление коммунальных услуг</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jc w:val="center"/>
              <w:rPr>
                <w:sz w:val="16"/>
                <w:szCs w:val="16"/>
              </w:rPr>
            </w:pPr>
            <w:r w:rsidRPr="00312313">
              <w:rPr>
                <w:sz w:val="16"/>
                <w:szCs w:val="16"/>
              </w:rPr>
              <w:t>*</w:t>
            </w:r>
          </w:p>
        </w:tc>
        <w:tc>
          <w:tcPr>
            <w:tcW w:w="974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3.1.2</w:t>
            </w:r>
          </w:p>
        </w:tc>
        <w:tc>
          <w:tcPr>
            <w:tcW w:w="337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Административные здания организаций, обеспечивающих предоставление коммунальных услуг</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190" w:history="1">
              <w:r w:rsidRPr="00312313">
                <w:rPr>
                  <w:rStyle w:val="a6"/>
                  <w:rFonts w:eastAsia="Calibri"/>
                  <w:color w:val="000000"/>
                  <w:sz w:val="16"/>
                  <w:szCs w:val="16"/>
                </w:rPr>
                <w:t>СП 138.13330.2012</w:t>
              </w:r>
            </w:hyperlink>
            <w:r w:rsidRPr="00312313">
              <w:rPr>
                <w:color w:val="000000"/>
                <w:sz w:val="16"/>
                <w:szCs w:val="16"/>
              </w:rPr>
              <w:t>.</w:t>
            </w:r>
          </w:p>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3.2</w:t>
            </w:r>
          </w:p>
        </w:tc>
        <w:tc>
          <w:tcPr>
            <w:tcW w:w="337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Социальное обслуживание</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191" w:history="1">
              <w:r w:rsidRPr="00312313">
                <w:rPr>
                  <w:rStyle w:val="a6"/>
                  <w:rFonts w:eastAsia="Calibri"/>
                  <w:color w:val="000000"/>
                  <w:sz w:val="16"/>
                  <w:szCs w:val="16"/>
                </w:rPr>
                <w:t>СП 138.13330.2012</w:t>
              </w:r>
            </w:hyperlink>
            <w:r w:rsidRPr="00312313">
              <w:rPr>
                <w:color w:val="000000"/>
                <w:sz w:val="16"/>
                <w:szCs w:val="16"/>
              </w:rPr>
              <w:t>.</w:t>
            </w:r>
          </w:p>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3.2.1</w:t>
            </w:r>
          </w:p>
        </w:tc>
        <w:tc>
          <w:tcPr>
            <w:tcW w:w="337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Дома социального обслуживания</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192" w:history="1">
              <w:r w:rsidRPr="00312313">
                <w:rPr>
                  <w:rStyle w:val="a6"/>
                  <w:rFonts w:eastAsia="Calibri"/>
                  <w:color w:val="000000"/>
                  <w:sz w:val="16"/>
                  <w:szCs w:val="16"/>
                </w:rPr>
                <w:t>СП 138.13330.2012</w:t>
              </w:r>
            </w:hyperlink>
            <w:r w:rsidRPr="00312313">
              <w:rPr>
                <w:color w:val="000000"/>
                <w:sz w:val="16"/>
                <w:szCs w:val="16"/>
              </w:rPr>
              <w:t>.</w:t>
            </w:r>
          </w:p>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3.2.2</w:t>
            </w:r>
          </w:p>
        </w:tc>
        <w:tc>
          <w:tcPr>
            <w:tcW w:w="337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Оказание социальной помощи населению</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193" w:history="1">
              <w:r w:rsidRPr="00312313">
                <w:rPr>
                  <w:rStyle w:val="a6"/>
                  <w:rFonts w:eastAsia="Calibri"/>
                  <w:color w:val="000000"/>
                  <w:sz w:val="16"/>
                  <w:szCs w:val="16"/>
                </w:rPr>
                <w:t>СП 138.13330.2012</w:t>
              </w:r>
            </w:hyperlink>
            <w:r w:rsidRPr="00312313">
              <w:rPr>
                <w:color w:val="000000"/>
                <w:sz w:val="16"/>
                <w:szCs w:val="16"/>
              </w:rPr>
              <w:t>.</w:t>
            </w:r>
          </w:p>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3.2.3</w:t>
            </w:r>
          </w:p>
        </w:tc>
        <w:tc>
          <w:tcPr>
            <w:tcW w:w="337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Оказание услуг связи</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194" w:history="1">
              <w:r w:rsidRPr="00312313">
                <w:rPr>
                  <w:rStyle w:val="a6"/>
                  <w:rFonts w:eastAsia="Calibri"/>
                  <w:color w:val="000000"/>
                  <w:sz w:val="16"/>
                  <w:szCs w:val="16"/>
                </w:rPr>
                <w:t>СП 138.13330.2012</w:t>
              </w:r>
            </w:hyperlink>
            <w:r w:rsidRPr="00312313">
              <w:rPr>
                <w:color w:val="000000"/>
                <w:sz w:val="16"/>
                <w:szCs w:val="16"/>
              </w:rPr>
              <w:t>.</w:t>
            </w:r>
          </w:p>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3.2.4</w:t>
            </w:r>
          </w:p>
        </w:tc>
        <w:tc>
          <w:tcPr>
            <w:tcW w:w="337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Общежития</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p w:rsidR="00312313" w:rsidRPr="00312313" w:rsidRDefault="00312313" w:rsidP="00082780">
            <w:pPr>
              <w:widowControl w:val="0"/>
              <w:autoSpaceDE w:val="0"/>
              <w:autoSpaceDN w:val="0"/>
              <w:adjustRightInd w:val="0"/>
              <w:rPr>
                <w:color w:val="000000"/>
                <w:sz w:val="16"/>
                <w:szCs w:val="16"/>
              </w:rPr>
            </w:pPr>
            <w:r w:rsidRPr="00312313">
              <w:rPr>
                <w:rFonts w:eastAsia="Calibri"/>
                <w:color w:val="000000"/>
                <w:sz w:val="16"/>
                <w:szCs w:val="16"/>
              </w:rPr>
              <w:t>Минимальный процент озеленения – 30 %</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3.3</w:t>
            </w:r>
          </w:p>
        </w:tc>
        <w:tc>
          <w:tcPr>
            <w:tcW w:w="337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Бытовое обслуживание</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jc w:val="center"/>
              <w:rPr>
                <w:sz w:val="16"/>
                <w:szCs w:val="16"/>
              </w:rPr>
            </w:pPr>
            <w:r w:rsidRPr="00312313">
              <w:rPr>
                <w:sz w:val="16"/>
                <w:szCs w:val="16"/>
              </w:rPr>
              <w:t>*</w:t>
            </w:r>
          </w:p>
        </w:tc>
        <w:tc>
          <w:tcPr>
            <w:tcW w:w="974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p w:rsidR="00312313" w:rsidRPr="00312313" w:rsidRDefault="00312313" w:rsidP="00082780">
            <w:pPr>
              <w:widowControl w:val="0"/>
              <w:autoSpaceDE w:val="0"/>
              <w:autoSpaceDN w:val="0"/>
              <w:adjustRightInd w:val="0"/>
              <w:rPr>
                <w:color w:val="000000"/>
                <w:sz w:val="16"/>
                <w:szCs w:val="16"/>
              </w:rPr>
            </w:pPr>
            <w:r w:rsidRPr="00312313">
              <w:rPr>
                <w:rFonts w:eastAsia="Calibri"/>
                <w:color w:val="000000"/>
                <w:sz w:val="16"/>
                <w:szCs w:val="16"/>
              </w:rPr>
              <w:t>Минимальный процент озеленения – 30 %</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3.4</w:t>
            </w:r>
          </w:p>
        </w:tc>
        <w:tc>
          <w:tcPr>
            <w:tcW w:w="3371"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Здравоохранение</w:t>
            </w:r>
          </w:p>
          <w:p w:rsidR="00312313" w:rsidRPr="00312313" w:rsidRDefault="00312313" w:rsidP="00082780">
            <w:pPr>
              <w:widowControl w:val="0"/>
              <w:autoSpaceDE w:val="0"/>
              <w:autoSpaceDN w:val="0"/>
              <w:adjustRightInd w:val="0"/>
              <w:rPr>
                <w:color w:val="000000"/>
                <w:sz w:val="16"/>
                <w:szCs w:val="16"/>
              </w:rPr>
            </w:pP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jc w:val="center"/>
              <w:rPr>
                <w:sz w:val="16"/>
                <w:szCs w:val="16"/>
              </w:rPr>
            </w:pPr>
            <w:r w:rsidRPr="00312313">
              <w:rPr>
                <w:sz w:val="16"/>
                <w:szCs w:val="16"/>
              </w:rPr>
              <w:t>*</w:t>
            </w:r>
          </w:p>
        </w:tc>
        <w:tc>
          <w:tcPr>
            <w:tcW w:w="974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p w:rsidR="00312313" w:rsidRPr="00312313" w:rsidRDefault="00312313" w:rsidP="00082780">
            <w:pPr>
              <w:widowControl w:val="0"/>
              <w:autoSpaceDE w:val="0"/>
              <w:autoSpaceDN w:val="0"/>
              <w:adjustRightInd w:val="0"/>
              <w:rPr>
                <w:color w:val="000000"/>
                <w:sz w:val="16"/>
                <w:szCs w:val="16"/>
              </w:rPr>
            </w:pPr>
            <w:r w:rsidRPr="00312313">
              <w:rPr>
                <w:rFonts w:eastAsia="Calibri"/>
                <w:color w:val="000000"/>
                <w:sz w:val="16"/>
                <w:szCs w:val="16"/>
              </w:rPr>
              <w:t>Минимальный процент озеленения – 30 %</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3.4.1</w:t>
            </w:r>
          </w:p>
        </w:tc>
        <w:tc>
          <w:tcPr>
            <w:tcW w:w="337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Амбулаторно-поликлиническое обслуживание</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spacing w:line="276" w:lineRule="auto"/>
              <w:jc w:val="center"/>
              <w:rPr>
                <w:rFonts w:eastAsia="Calibri"/>
                <w:color w:val="000000"/>
                <w:sz w:val="16"/>
                <w:szCs w:val="16"/>
              </w:rPr>
            </w:pPr>
            <w:r w:rsidRPr="00312313">
              <w:rPr>
                <w:rFonts w:eastAsia="Calibri"/>
                <w:color w:val="000000"/>
                <w:sz w:val="16"/>
                <w:szCs w:val="16"/>
              </w:rPr>
              <w:t>400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w:t>
            </w:r>
            <w:hyperlink r:id="rId195" w:history="1">
              <w:r w:rsidRPr="00312313">
                <w:rPr>
                  <w:rStyle w:val="a6"/>
                  <w:rFonts w:eastAsia="Calibri"/>
                  <w:color w:val="000000"/>
                  <w:sz w:val="16"/>
                  <w:szCs w:val="16"/>
                </w:rPr>
                <w:t>СП 158.13330.2014</w:t>
              </w:r>
            </w:hyperlink>
            <w:r w:rsidRPr="00312313">
              <w:rPr>
                <w:color w:val="000000"/>
                <w:sz w:val="16"/>
                <w:szCs w:val="16"/>
              </w:rPr>
              <w:t>.</w:t>
            </w:r>
          </w:p>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3.4.2</w:t>
            </w:r>
          </w:p>
        </w:tc>
        <w:tc>
          <w:tcPr>
            <w:tcW w:w="337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Стационарное медицинское обслуживание</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3.5</w:t>
            </w:r>
          </w:p>
        </w:tc>
        <w:tc>
          <w:tcPr>
            <w:tcW w:w="337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Образование и просвещение</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3.5.1</w:t>
            </w:r>
          </w:p>
        </w:tc>
        <w:tc>
          <w:tcPr>
            <w:tcW w:w="337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Дошкольное, начальное и среднее общее образование</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3.5.2</w:t>
            </w:r>
          </w:p>
        </w:tc>
        <w:tc>
          <w:tcPr>
            <w:tcW w:w="337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Среднее и высшее профессиональное образование</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3.6</w:t>
            </w:r>
          </w:p>
        </w:tc>
        <w:tc>
          <w:tcPr>
            <w:tcW w:w="337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Культурное развитие</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196" w:history="1">
              <w:r w:rsidRPr="00312313">
                <w:rPr>
                  <w:rStyle w:val="a6"/>
                  <w:rFonts w:eastAsia="Calibri"/>
                  <w:color w:val="000000"/>
                  <w:sz w:val="16"/>
                  <w:szCs w:val="16"/>
                </w:rPr>
                <w:t>СП 138.13330.2012</w:t>
              </w:r>
            </w:hyperlink>
            <w:r w:rsidRPr="00312313">
              <w:rPr>
                <w:color w:val="000000"/>
                <w:sz w:val="16"/>
                <w:szCs w:val="16"/>
              </w:rPr>
              <w:t>, СП 309.1325800.2017.</w:t>
            </w:r>
          </w:p>
          <w:p w:rsidR="00312313" w:rsidRPr="00312313" w:rsidRDefault="00312313" w:rsidP="00082780">
            <w:pPr>
              <w:widowControl w:val="0"/>
              <w:autoSpaceDE w:val="0"/>
              <w:autoSpaceDN w:val="0"/>
              <w:adjustRightInd w:val="0"/>
              <w:rPr>
                <w:rFonts w:eastAsia="Calibri"/>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3.6.1</w:t>
            </w:r>
          </w:p>
        </w:tc>
        <w:tc>
          <w:tcPr>
            <w:tcW w:w="337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Объекты культурно-досуговой деятельности</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w:t>
            </w:r>
          </w:p>
        </w:tc>
        <w:tc>
          <w:tcPr>
            <w:tcW w:w="974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197" w:history="1">
              <w:r w:rsidRPr="00312313">
                <w:rPr>
                  <w:rStyle w:val="a6"/>
                  <w:rFonts w:eastAsia="Calibri"/>
                  <w:color w:val="000000"/>
                  <w:sz w:val="16"/>
                  <w:szCs w:val="16"/>
                </w:rPr>
                <w:t>СП 138.13330.2012</w:t>
              </w:r>
            </w:hyperlink>
            <w:r w:rsidRPr="00312313">
              <w:rPr>
                <w:color w:val="000000"/>
                <w:sz w:val="16"/>
                <w:szCs w:val="16"/>
              </w:rPr>
              <w:t>, СП 309.1325800.2017.</w:t>
            </w:r>
          </w:p>
          <w:p w:rsidR="00312313" w:rsidRPr="00312313" w:rsidRDefault="00312313" w:rsidP="00082780">
            <w:pPr>
              <w:widowControl w:val="0"/>
              <w:autoSpaceDE w:val="0"/>
              <w:autoSpaceDN w:val="0"/>
              <w:adjustRightInd w:val="0"/>
              <w:rPr>
                <w:rFonts w:eastAsia="Calibri"/>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3.6.2</w:t>
            </w:r>
          </w:p>
        </w:tc>
        <w:tc>
          <w:tcPr>
            <w:tcW w:w="337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Парки культуры и отдыха</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4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Минимальный коэффициент озеленения – 70%.</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3.8</w:t>
            </w:r>
          </w:p>
        </w:tc>
        <w:tc>
          <w:tcPr>
            <w:tcW w:w="337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Общественное управление</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198" w:history="1">
              <w:r w:rsidRPr="00312313">
                <w:rPr>
                  <w:rStyle w:val="a6"/>
                  <w:rFonts w:eastAsia="Calibri"/>
                  <w:color w:val="000000"/>
                  <w:sz w:val="16"/>
                  <w:szCs w:val="16"/>
                </w:rPr>
                <w:t>СП 138.13330.2012</w:t>
              </w:r>
            </w:hyperlink>
            <w:r w:rsidRPr="00312313">
              <w:rPr>
                <w:color w:val="000000"/>
                <w:sz w:val="16"/>
                <w:szCs w:val="16"/>
              </w:rPr>
              <w:t>.</w:t>
            </w:r>
          </w:p>
          <w:p w:rsidR="00312313" w:rsidRPr="00312313" w:rsidRDefault="00312313" w:rsidP="00082780">
            <w:pPr>
              <w:widowControl w:val="0"/>
              <w:autoSpaceDE w:val="0"/>
              <w:autoSpaceDN w:val="0"/>
              <w:adjustRightInd w:val="0"/>
              <w:rPr>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3.8.1</w:t>
            </w:r>
          </w:p>
        </w:tc>
        <w:tc>
          <w:tcPr>
            <w:tcW w:w="337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Государственное управление</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199" w:history="1">
              <w:r w:rsidRPr="00312313">
                <w:rPr>
                  <w:rStyle w:val="a6"/>
                  <w:rFonts w:eastAsia="Calibri"/>
                  <w:color w:val="000000"/>
                  <w:sz w:val="16"/>
                  <w:szCs w:val="16"/>
                </w:rPr>
                <w:t>СП 138.13330.2012</w:t>
              </w:r>
            </w:hyperlink>
            <w:r w:rsidRPr="00312313">
              <w:rPr>
                <w:color w:val="000000"/>
                <w:sz w:val="16"/>
                <w:szCs w:val="16"/>
              </w:rPr>
              <w:t>.</w:t>
            </w:r>
          </w:p>
          <w:p w:rsidR="00312313" w:rsidRPr="00312313" w:rsidRDefault="00312313" w:rsidP="00082780">
            <w:pPr>
              <w:widowControl w:val="0"/>
              <w:autoSpaceDE w:val="0"/>
              <w:autoSpaceDN w:val="0"/>
              <w:adjustRightInd w:val="0"/>
              <w:rPr>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3.8.2</w:t>
            </w:r>
          </w:p>
        </w:tc>
        <w:tc>
          <w:tcPr>
            <w:tcW w:w="337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Представительская деятельность</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200" w:history="1">
              <w:r w:rsidRPr="00312313">
                <w:rPr>
                  <w:rStyle w:val="a6"/>
                  <w:rFonts w:eastAsia="Calibri"/>
                  <w:color w:val="000000"/>
                  <w:sz w:val="16"/>
                  <w:szCs w:val="16"/>
                </w:rPr>
                <w:t>СП 138.13330.2012</w:t>
              </w:r>
            </w:hyperlink>
            <w:r w:rsidRPr="00312313">
              <w:rPr>
                <w:color w:val="000000"/>
                <w:sz w:val="16"/>
                <w:szCs w:val="16"/>
              </w:rPr>
              <w:t>.</w:t>
            </w:r>
          </w:p>
          <w:p w:rsidR="00312313" w:rsidRPr="00312313" w:rsidRDefault="00312313" w:rsidP="00082780">
            <w:pPr>
              <w:widowControl w:val="0"/>
              <w:autoSpaceDE w:val="0"/>
              <w:autoSpaceDN w:val="0"/>
              <w:adjustRightInd w:val="0"/>
              <w:rPr>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3.9</w:t>
            </w:r>
          </w:p>
        </w:tc>
        <w:tc>
          <w:tcPr>
            <w:tcW w:w="337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Обеспечение научной деятельности</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201" w:history="1">
              <w:r w:rsidRPr="00312313">
                <w:rPr>
                  <w:rStyle w:val="a6"/>
                  <w:rFonts w:eastAsia="Calibri"/>
                  <w:color w:val="000000"/>
                  <w:sz w:val="16"/>
                  <w:szCs w:val="16"/>
                </w:rPr>
                <w:t>СП 138.13330.2012</w:t>
              </w:r>
            </w:hyperlink>
            <w:r w:rsidRPr="00312313">
              <w:rPr>
                <w:color w:val="000000"/>
                <w:sz w:val="16"/>
                <w:szCs w:val="16"/>
              </w:rPr>
              <w:t>.</w:t>
            </w:r>
          </w:p>
          <w:p w:rsidR="00312313" w:rsidRPr="00312313" w:rsidRDefault="00312313" w:rsidP="00082780">
            <w:pPr>
              <w:widowControl w:val="0"/>
              <w:autoSpaceDE w:val="0"/>
              <w:autoSpaceDN w:val="0"/>
              <w:adjustRightInd w:val="0"/>
              <w:rPr>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3.9.1</w:t>
            </w:r>
          </w:p>
        </w:tc>
        <w:tc>
          <w:tcPr>
            <w:tcW w:w="337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Обеспечение деятельности в области гидрометеорологии и смежных с ней областях</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202" w:history="1">
              <w:r w:rsidRPr="00312313">
                <w:rPr>
                  <w:rStyle w:val="a6"/>
                  <w:rFonts w:eastAsia="Calibri"/>
                  <w:color w:val="000000"/>
                  <w:sz w:val="16"/>
                  <w:szCs w:val="16"/>
                </w:rPr>
                <w:t>СП 138.13330.2012</w:t>
              </w:r>
            </w:hyperlink>
            <w:r w:rsidRPr="00312313">
              <w:rPr>
                <w:color w:val="000000"/>
                <w:sz w:val="16"/>
                <w:szCs w:val="16"/>
              </w:rPr>
              <w:t>.</w:t>
            </w:r>
          </w:p>
          <w:p w:rsidR="00312313" w:rsidRPr="00312313" w:rsidRDefault="00312313" w:rsidP="00082780">
            <w:pPr>
              <w:widowControl w:val="0"/>
              <w:autoSpaceDE w:val="0"/>
              <w:autoSpaceDN w:val="0"/>
              <w:adjustRightInd w:val="0"/>
              <w:rPr>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3.9.2</w:t>
            </w:r>
          </w:p>
        </w:tc>
        <w:tc>
          <w:tcPr>
            <w:tcW w:w="337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Проведение научных исследований</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203" w:history="1">
              <w:r w:rsidRPr="00312313">
                <w:rPr>
                  <w:rStyle w:val="a6"/>
                  <w:rFonts w:eastAsia="Calibri"/>
                  <w:color w:val="000000"/>
                  <w:sz w:val="16"/>
                  <w:szCs w:val="16"/>
                </w:rPr>
                <w:t>СП 138.13330.2012</w:t>
              </w:r>
            </w:hyperlink>
            <w:r w:rsidRPr="00312313">
              <w:rPr>
                <w:color w:val="000000"/>
                <w:sz w:val="16"/>
                <w:szCs w:val="16"/>
              </w:rPr>
              <w:t>.</w:t>
            </w:r>
          </w:p>
          <w:p w:rsidR="00312313" w:rsidRPr="00312313" w:rsidRDefault="00312313" w:rsidP="00082780">
            <w:pPr>
              <w:widowControl w:val="0"/>
              <w:autoSpaceDE w:val="0"/>
              <w:autoSpaceDN w:val="0"/>
              <w:adjustRightInd w:val="0"/>
              <w:rPr>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color w:val="000000"/>
                <w:sz w:val="16"/>
                <w:szCs w:val="16"/>
              </w:rPr>
            </w:pPr>
            <w:r w:rsidRPr="00312313">
              <w:rPr>
                <w:sz w:val="16"/>
                <w:szCs w:val="16"/>
              </w:rPr>
              <w:t>3.9.3</w:t>
            </w:r>
          </w:p>
        </w:tc>
        <w:tc>
          <w:tcPr>
            <w:tcW w:w="337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sz w:val="16"/>
                <w:szCs w:val="16"/>
              </w:rPr>
              <w:t>Проведение научных испытаний</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204" w:history="1">
              <w:r w:rsidRPr="00312313">
                <w:rPr>
                  <w:rStyle w:val="a6"/>
                  <w:rFonts w:eastAsia="Calibri"/>
                  <w:color w:val="000000"/>
                  <w:sz w:val="16"/>
                  <w:szCs w:val="16"/>
                </w:rPr>
                <w:t>СП 138.13330.2012</w:t>
              </w:r>
            </w:hyperlink>
            <w:r w:rsidRPr="00312313">
              <w:rPr>
                <w:color w:val="000000"/>
                <w:sz w:val="16"/>
                <w:szCs w:val="16"/>
              </w:rPr>
              <w:t>.</w:t>
            </w:r>
          </w:p>
          <w:p w:rsidR="00312313" w:rsidRPr="00312313" w:rsidRDefault="00312313" w:rsidP="00082780">
            <w:pPr>
              <w:widowControl w:val="0"/>
              <w:autoSpaceDE w:val="0"/>
              <w:autoSpaceDN w:val="0"/>
              <w:adjustRightInd w:val="0"/>
              <w:rPr>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3.10</w:t>
            </w:r>
          </w:p>
        </w:tc>
        <w:tc>
          <w:tcPr>
            <w:tcW w:w="337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Ветеринарное обслуживание</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sz w:val="16"/>
                <w:szCs w:val="16"/>
              </w:rPr>
            </w:pPr>
            <w:r w:rsidRPr="00312313">
              <w:rPr>
                <w:sz w:val="16"/>
                <w:szCs w:val="16"/>
              </w:rPr>
              <w:t>*В соответствии с ограничениями, установленными действующими приаэродромными подзонами.</w:t>
            </w:r>
          </w:p>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3.10.1</w:t>
            </w:r>
          </w:p>
        </w:tc>
        <w:tc>
          <w:tcPr>
            <w:tcW w:w="337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Амбулаторное ветеринарное обслуживание</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sz w:val="16"/>
                <w:szCs w:val="16"/>
              </w:rPr>
            </w:pPr>
            <w:r w:rsidRPr="00312313">
              <w:rPr>
                <w:sz w:val="16"/>
                <w:szCs w:val="16"/>
              </w:rPr>
              <w:t>*В соответствии с ограничениями, установленными действующими приаэродромными подзонами.</w:t>
            </w:r>
          </w:p>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3.10.2</w:t>
            </w:r>
          </w:p>
        </w:tc>
        <w:tc>
          <w:tcPr>
            <w:tcW w:w="337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Приюты для животных</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sz w:val="16"/>
                <w:szCs w:val="16"/>
              </w:rPr>
            </w:pPr>
            <w:r w:rsidRPr="00312313">
              <w:rPr>
                <w:color w:val="000000"/>
                <w:sz w:val="16"/>
                <w:szCs w:val="16"/>
              </w:rPr>
              <w:t>При определении мест допустимого расположения зданий, строений и сооружений в границах земельного участка необходимо учитывать положения СП 492.1325800.2020.</w:t>
            </w:r>
            <w:r w:rsidRPr="00312313">
              <w:rPr>
                <w:sz w:val="16"/>
                <w:szCs w:val="16"/>
              </w:rPr>
              <w:t xml:space="preserve"> </w:t>
            </w:r>
          </w:p>
          <w:p w:rsidR="00312313" w:rsidRPr="00312313" w:rsidRDefault="00312313" w:rsidP="00082780">
            <w:pPr>
              <w:widowControl w:val="0"/>
              <w:autoSpaceDE w:val="0"/>
              <w:autoSpaceDN w:val="0"/>
              <w:adjustRightInd w:val="0"/>
              <w:rPr>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4.1</w:t>
            </w:r>
          </w:p>
        </w:tc>
        <w:tc>
          <w:tcPr>
            <w:tcW w:w="337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Деловое управление</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205" w:history="1">
              <w:r w:rsidRPr="00312313">
                <w:rPr>
                  <w:rStyle w:val="a6"/>
                  <w:rFonts w:eastAsia="Calibri"/>
                  <w:color w:val="000000"/>
                  <w:sz w:val="16"/>
                  <w:szCs w:val="16"/>
                </w:rPr>
                <w:t>СП 138.13330.2012</w:t>
              </w:r>
            </w:hyperlink>
            <w:r w:rsidRPr="00312313">
              <w:rPr>
                <w:color w:val="000000"/>
                <w:sz w:val="16"/>
                <w:szCs w:val="16"/>
              </w:rPr>
              <w:t>.</w:t>
            </w:r>
          </w:p>
          <w:p w:rsidR="00312313" w:rsidRPr="00312313" w:rsidRDefault="00312313" w:rsidP="00082780">
            <w:pPr>
              <w:widowControl w:val="0"/>
              <w:autoSpaceDE w:val="0"/>
              <w:autoSpaceDN w:val="0"/>
              <w:adjustRightInd w:val="0"/>
              <w:rPr>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4.2</w:t>
            </w:r>
          </w:p>
        </w:tc>
        <w:tc>
          <w:tcPr>
            <w:tcW w:w="337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Объекты торговли (торговые центры, торгово-развлекательные центры (комплексы)</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2000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206" w:history="1">
              <w:r w:rsidRPr="00312313">
                <w:rPr>
                  <w:rStyle w:val="a6"/>
                  <w:rFonts w:eastAsia="Calibri"/>
                  <w:color w:val="000000"/>
                  <w:sz w:val="16"/>
                  <w:szCs w:val="16"/>
                </w:rPr>
                <w:t>СП 138.13330.2012</w:t>
              </w:r>
            </w:hyperlink>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Минимальная площадь здания – 5000 кв. м</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w:t>
            </w:r>
            <w:r w:rsidRPr="00312313">
              <w:rPr>
                <w:sz w:val="16"/>
                <w:szCs w:val="16"/>
              </w:rPr>
              <w:t xml:space="preserve"> В соответствии с ограничениями, установленными действующими приаэродромными подзонами.</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4.3</w:t>
            </w:r>
          </w:p>
        </w:tc>
        <w:tc>
          <w:tcPr>
            <w:tcW w:w="337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Рынки</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2</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207" w:history="1">
              <w:r w:rsidRPr="00312313">
                <w:rPr>
                  <w:rStyle w:val="a6"/>
                  <w:rFonts w:eastAsia="Calibri"/>
                  <w:color w:val="000000"/>
                  <w:sz w:val="16"/>
                  <w:szCs w:val="16"/>
                </w:rPr>
                <w:t>СП 138.13330.2012</w:t>
              </w:r>
            </w:hyperlink>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w:t>
            </w:r>
            <w:r w:rsidRPr="00312313">
              <w:rPr>
                <w:sz w:val="16"/>
                <w:szCs w:val="16"/>
              </w:rPr>
              <w:t xml:space="preserve"> В соответствии с ограничениями, установленными действующими приаэродромными подзонами</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4.4</w:t>
            </w:r>
          </w:p>
        </w:tc>
        <w:tc>
          <w:tcPr>
            <w:tcW w:w="337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Магазины</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2000</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w:t>
            </w:r>
          </w:p>
        </w:tc>
        <w:tc>
          <w:tcPr>
            <w:tcW w:w="974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208" w:history="1">
              <w:r w:rsidRPr="00312313">
                <w:rPr>
                  <w:rStyle w:val="a6"/>
                  <w:rFonts w:eastAsia="Calibri"/>
                  <w:color w:val="000000"/>
                  <w:sz w:val="16"/>
                  <w:szCs w:val="16"/>
                </w:rPr>
                <w:t>СП 138.13330.2012</w:t>
              </w:r>
            </w:hyperlink>
            <w:r w:rsidRPr="00312313">
              <w:rPr>
                <w:color w:val="000000"/>
                <w:sz w:val="16"/>
                <w:szCs w:val="16"/>
              </w:rPr>
              <w:t>.</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Максимальная торговая площадь – 1000 кв. м</w:t>
            </w:r>
          </w:p>
          <w:p w:rsidR="00312313" w:rsidRPr="00312313" w:rsidRDefault="00312313" w:rsidP="00082780">
            <w:pPr>
              <w:widowControl w:val="0"/>
              <w:autoSpaceDE w:val="0"/>
              <w:autoSpaceDN w:val="0"/>
              <w:adjustRightInd w:val="0"/>
              <w:rPr>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w:t>
            </w:r>
            <w:r w:rsidRPr="00312313">
              <w:rPr>
                <w:sz w:val="16"/>
                <w:szCs w:val="16"/>
              </w:rPr>
              <w:t xml:space="preserve"> В соответствии с ограничениями, установленными действующими приаэродромными подзонами</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4.5</w:t>
            </w:r>
          </w:p>
        </w:tc>
        <w:tc>
          <w:tcPr>
            <w:tcW w:w="337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Банковская и страховая деятельность</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4.6</w:t>
            </w:r>
          </w:p>
        </w:tc>
        <w:tc>
          <w:tcPr>
            <w:tcW w:w="337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Общественное питание</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spacing w:line="276" w:lineRule="auto"/>
              <w:jc w:val="center"/>
              <w:rPr>
                <w:color w:val="000000"/>
                <w:sz w:val="16"/>
                <w:szCs w:val="16"/>
              </w:rPr>
            </w:pPr>
            <w:r w:rsidRPr="00312313">
              <w:rPr>
                <w:color w:val="000000"/>
                <w:sz w:val="16"/>
                <w:szCs w:val="16"/>
              </w:rPr>
              <w:t>4.7</w:t>
            </w:r>
          </w:p>
        </w:tc>
        <w:tc>
          <w:tcPr>
            <w:tcW w:w="337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spacing w:line="276" w:lineRule="auto"/>
              <w:rPr>
                <w:color w:val="000000"/>
                <w:sz w:val="16"/>
                <w:szCs w:val="16"/>
              </w:rPr>
            </w:pPr>
            <w:r w:rsidRPr="00312313">
              <w:rPr>
                <w:color w:val="000000"/>
                <w:sz w:val="16"/>
                <w:szCs w:val="16"/>
              </w:rPr>
              <w:t>Гостиничное обслуживание</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60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spacing w:line="276" w:lineRule="auto"/>
              <w:jc w:val="center"/>
              <w:rPr>
                <w:color w:val="000000"/>
                <w:sz w:val="16"/>
                <w:szCs w:val="16"/>
              </w:rPr>
            </w:pPr>
            <w:r w:rsidRPr="00312313">
              <w:rPr>
                <w:sz w:val="16"/>
                <w:szCs w:val="16"/>
              </w:rPr>
              <w:t>4.8.1</w:t>
            </w:r>
          </w:p>
        </w:tc>
        <w:tc>
          <w:tcPr>
            <w:tcW w:w="337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spacing w:line="276" w:lineRule="auto"/>
              <w:rPr>
                <w:color w:val="000000"/>
                <w:sz w:val="16"/>
                <w:szCs w:val="16"/>
              </w:rPr>
            </w:pPr>
            <w:r w:rsidRPr="00312313">
              <w:rPr>
                <w:sz w:val="16"/>
                <w:szCs w:val="16"/>
              </w:rPr>
              <w:t>Развлекательные мероприятия</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spacing w:line="276" w:lineRule="auto"/>
              <w:jc w:val="center"/>
              <w:rPr>
                <w:color w:val="000000"/>
                <w:sz w:val="16"/>
                <w:szCs w:val="16"/>
              </w:rPr>
            </w:pPr>
            <w:r w:rsidRPr="00312313">
              <w:rPr>
                <w:color w:val="000000"/>
                <w:sz w:val="16"/>
                <w:szCs w:val="16"/>
              </w:rPr>
              <w:t>4.9</w:t>
            </w:r>
          </w:p>
        </w:tc>
        <w:tc>
          <w:tcPr>
            <w:tcW w:w="337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spacing w:line="276" w:lineRule="auto"/>
              <w:rPr>
                <w:color w:val="000000"/>
                <w:sz w:val="16"/>
                <w:szCs w:val="16"/>
              </w:rPr>
            </w:pPr>
            <w:r w:rsidRPr="00312313">
              <w:rPr>
                <w:color w:val="000000"/>
                <w:sz w:val="16"/>
                <w:szCs w:val="16"/>
              </w:rPr>
              <w:t>Служебные гаражи</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jc w:val="center"/>
              <w:rPr>
                <w:color w:val="000000"/>
                <w:sz w:val="16"/>
                <w:szCs w:val="16"/>
              </w:rPr>
            </w:pPr>
            <w:r w:rsidRPr="00312313">
              <w:rPr>
                <w:color w:val="000000"/>
                <w:sz w:val="16"/>
                <w:szCs w:val="16"/>
              </w:rPr>
              <w:t>1000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jc w:val="center"/>
              <w:rPr>
                <w:color w:val="000000"/>
                <w:sz w:val="16"/>
                <w:szCs w:val="16"/>
              </w:rPr>
            </w:pPr>
            <w:r w:rsidRPr="00312313">
              <w:rPr>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jc w:val="center"/>
              <w:rPr>
                <w:color w:val="000000"/>
                <w:sz w:val="16"/>
                <w:szCs w:val="16"/>
              </w:rPr>
            </w:pPr>
            <w:r w:rsidRPr="00312313">
              <w:rPr>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jc w:val="center"/>
              <w:rPr>
                <w:color w:val="000000"/>
                <w:sz w:val="16"/>
                <w:szCs w:val="16"/>
              </w:rPr>
            </w:pPr>
            <w:r w:rsidRPr="00312313">
              <w:rPr>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jc w:val="center"/>
              <w:rPr>
                <w:sz w:val="16"/>
                <w:szCs w:val="16"/>
              </w:rPr>
            </w:pPr>
            <w:r w:rsidRPr="00312313">
              <w:rPr>
                <w:sz w:val="16"/>
                <w:szCs w:val="16"/>
              </w:rPr>
              <w:t>*</w:t>
            </w:r>
          </w:p>
        </w:tc>
        <w:tc>
          <w:tcPr>
            <w:tcW w:w="974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sz w:val="16"/>
                <w:szCs w:val="16"/>
              </w:rPr>
            </w:pPr>
            <w:r w:rsidRPr="00312313">
              <w:rPr>
                <w:rFonts w:eastAsia="Calibri"/>
                <w:sz w:val="16"/>
                <w:szCs w:val="16"/>
              </w:rPr>
              <w:t xml:space="preserve">Минимальный коэффициент озеленения </w:t>
            </w:r>
            <w:r w:rsidRPr="00312313">
              <w:rPr>
                <w:rFonts w:eastAsia="Calibri"/>
                <w:sz w:val="16"/>
                <w:szCs w:val="16"/>
              </w:rPr>
              <w:softHyphen/>
            </w:r>
            <w:r w:rsidRPr="00312313">
              <w:rPr>
                <w:rFonts w:eastAsia="Calibri"/>
                <w:sz w:val="16"/>
                <w:szCs w:val="16"/>
              </w:rPr>
              <w:softHyphen/>
              <w:t>– 70%.</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spacing w:line="276" w:lineRule="auto"/>
              <w:jc w:val="center"/>
              <w:rPr>
                <w:color w:val="000000"/>
                <w:sz w:val="16"/>
                <w:szCs w:val="16"/>
              </w:rPr>
            </w:pPr>
            <w:r w:rsidRPr="00312313">
              <w:rPr>
                <w:color w:val="000000"/>
                <w:sz w:val="16"/>
                <w:szCs w:val="16"/>
              </w:rPr>
              <w:t>4.9.1</w:t>
            </w:r>
          </w:p>
        </w:tc>
        <w:tc>
          <w:tcPr>
            <w:tcW w:w="337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spacing w:line="276" w:lineRule="auto"/>
              <w:rPr>
                <w:color w:val="000000"/>
                <w:sz w:val="16"/>
                <w:szCs w:val="16"/>
              </w:rPr>
            </w:pPr>
            <w:r w:rsidRPr="00312313">
              <w:rPr>
                <w:color w:val="000000"/>
                <w:sz w:val="16"/>
                <w:szCs w:val="16"/>
              </w:rPr>
              <w:t>Объекты дорожного сервиса</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spacing w:line="276" w:lineRule="auto"/>
              <w:jc w:val="center"/>
              <w:rPr>
                <w:color w:val="000000"/>
                <w:sz w:val="16"/>
                <w:szCs w:val="16"/>
              </w:rPr>
            </w:pPr>
            <w:r w:rsidRPr="00312313">
              <w:rPr>
                <w:color w:val="000000"/>
                <w:sz w:val="16"/>
                <w:szCs w:val="16"/>
              </w:rPr>
              <w:t>4.9.1.1</w:t>
            </w:r>
          </w:p>
        </w:tc>
        <w:tc>
          <w:tcPr>
            <w:tcW w:w="337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spacing w:line="276" w:lineRule="auto"/>
              <w:rPr>
                <w:color w:val="000000"/>
                <w:sz w:val="16"/>
                <w:szCs w:val="16"/>
              </w:rPr>
            </w:pPr>
            <w:r w:rsidRPr="00312313">
              <w:rPr>
                <w:color w:val="000000"/>
                <w:sz w:val="16"/>
                <w:szCs w:val="16"/>
              </w:rPr>
              <w:t>Заправка транспортных средств</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При определении мест допустимого расположения зданий, строений и сооружений в границах земельного участка необходимо учитывать положения СП 156.13130.2014.</w:t>
            </w:r>
          </w:p>
          <w:p w:rsidR="00312313" w:rsidRPr="00312313" w:rsidRDefault="00312313" w:rsidP="00082780">
            <w:pPr>
              <w:widowControl w:val="0"/>
              <w:autoSpaceDE w:val="0"/>
              <w:autoSpaceDN w:val="0"/>
              <w:adjustRightInd w:val="0"/>
              <w:rPr>
                <w:rFonts w:eastAsia="Calibri"/>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spacing w:line="276" w:lineRule="auto"/>
              <w:jc w:val="center"/>
              <w:rPr>
                <w:color w:val="000000"/>
                <w:sz w:val="16"/>
                <w:szCs w:val="16"/>
              </w:rPr>
            </w:pPr>
            <w:r w:rsidRPr="00312313">
              <w:rPr>
                <w:color w:val="000000"/>
                <w:sz w:val="16"/>
                <w:szCs w:val="16"/>
              </w:rPr>
              <w:t>4.9.1.2</w:t>
            </w:r>
          </w:p>
        </w:tc>
        <w:tc>
          <w:tcPr>
            <w:tcW w:w="337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spacing w:line="276" w:lineRule="auto"/>
              <w:rPr>
                <w:color w:val="000000"/>
                <w:sz w:val="16"/>
                <w:szCs w:val="16"/>
              </w:rPr>
            </w:pPr>
            <w:r w:rsidRPr="00312313">
              <w:rPr>
                <w:color w:val="000000"/>
                <w:sz w:val="16"/>
                <w:szCs w:val="16"/>
              </w:rPr>
              <w:t>Обеспечение дорожного отдыха</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spacing w:line="276" w:lineRule="auto"/>
              <w:jc w:val="center"/>
              <w:rPr>
                <w:color w:val="000000"/>
                <w:sz w:val="16"/>
                <w:szCs w:val="16"/>
              </w:rPr>
            </w:pPr>
            <w:r w:rsidRPr="00312313">
              <w:rPr>
                <w:color w:val="000000"/>
                <w:sz w:val="16"/>
                <w:szCs w:val="16"/>
              </w:rPr>
              <w:t>4.9.1.3</w:t>
            </w:r>
          </w:p>
        </w:tc>
        <w:tc>
          <w:tcPr>
            <w:tcW w:w="337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spacing w:line="276" w:lineRule="auto"/>
              <w:rPr>
                <w:color w:val="000000"/>
                <w:sz w:val="16"/>
                <w:szCs w:val="16"/>
              </w:rPr>
            </w:pPr>
            <w:r w:rsidRPr="00312313">
              <w:rPr>
                <w:color w:val="000000"/>
                <w:sz w:val="16"/>
                <w:szCs w:val="16"/>
              </w:rPr>
              <w:t>Автомобильные мойки</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2</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4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sz w:val="16"/>
                <w:szCs w:val="16"/>
              </w:rPr>
            </w:pPr>
            <w:r w:rsidRPr="00312313">
              <w:rPr>
                <w:rFonts w:eastAsia="Calibri"/>
                <w:sz w:val="16"/>
                <w:szCs w:val="16"/>
              </w:rPr>
              <w:t xml:space="preserve">Минимальный коэффициент озеленения </w:t>
            </w:r>
            <w:r w:rsidRPr="00312313">
              <w:rPr>
                <w:rFonts w:eastAsia="Calibri"/>
                <w:sz w:val="16"/>
                <w:szCs w:val="16"/>
              </w:rPr>
              <w:softHyphen/>
            </w:r>
            <w:r w:rsidRPr="00312313">
              <w:rPr>
                <w:rFonts w:eastAsia="Calibri"/>
                <w:sz w:val="16"/>
                <w:szCs w:val="16"/>
              </w:rPr>
              <w:softHyphen/>
              <w:t>– 30%.</w:t>
            </w:r>
          </w:p>
          <w:p w:rsidR="00312313" w:rsidRPr="00312313" w:rsidRDefault="00312313" w:rsidP="00082780">
            <w:pPr>
              <w:widowControl w:val="0"/>
              <w:autoSpaceDE w:val="0"/>
              <w:autoSpaceDN w:val="0"/>
              <w:adjustRightInd w:val="0"/>
              <w:rPr>
                <w:rFonts w:eastAsia="Calibri"/>
                <w:sz w:val="16"/>
                <w:szCs w:val="16"/>
              </w:rPr>
            </w:pPr>
            <w:r w:rsidRPr="00312313">
              <w:rPr>
                <w:rFonts w:eastAsia="Calibri"/>
                <w:sz w:val="16"/>
                <w:szCs w:val="16"/>
              </w:rPr>
              <w:t>Земельный участок не должен примыкать к земельным участкам, образованным для размещения жилых домов, объектов дошкольного, начального и общего среднего образования, объектов здравоохранения.</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При определении мест допустимого расположения зданий, строений и сооружений в границах земельного участка необходимо учитывать положения СП 364.1311500.2018.</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spacing w:line="276" w:lineRule="auto"/>
              <w:jc w:val="center"/>
              <w:rPr>
                <w:color w:val="000000"/>
                <w:sz w:val="16"/>
                <w:szCs w:val="16"/>
              </w:rPr>
            </w:pPr>
            <w:r w:rsidRPr="00312313">
              <w:rPr>
                <w:color w:val="000000"/>
                <w:sz w:val="16"/>
                <w:szCs w:val="16"/>
              </w:rPr>
              <w:t>4.9.1.4</w:t>
            </w:r>
          </w:p>
        </w:tc>
        <w:tc>
          <w:tcPr>
            <w:tcW w:w="337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spacing w:line="276" w:lineRule="auto"/>
              <w:rPr>
                <w:color w:val="000000"/>
                <w:sz w:val="16"/>
                <w:szCs w:val="16"/>
              </w:rPr>
            </w:pPr>
            <w:r w:rsidRPr="00312313">
              <w:rPr>
                <w:color w:val="000000"/>
                <w:sz w:val="16"/>
                <w:szCs w:val="16"/>
              </w:rPr>
              <w:t>Ремонт автомобилей</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jc w:val="center"/>
              <w:rPr>
                <w:color w:val="000000"/>
                <w:sz w:val="16"/>
                <w:szCs w:val="16"/>
              </w:rPr>
            </w:pPr>
            <w:r w:rsidRPr="00312313">
              <w:rPr>
                <w:color w:val="000000"/>
                <w:sz w:val="16"/>
                <w:szCs w:val="16"/>
              </w:rPr>
              <w:t>1000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jc w:val="center"/>
              <w:rPr>
                <w:color w:val="000000"/>
                <w:sz w:val="16"/>
                <w:szCs w:val="16"/>
              </w:rPr>
            </w:pPr>
            <w:r w:rsidRPr="00312313">
              <w:rPr>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jc w:val="center"/>
              <w:rPr>
                <w:color w:val="000000"/>
                <w:sz w:val="16"/>
                <w:szCs w:val="16"/>
              </w:rPr>
            </w:pPr>
            <w:r w:rsidRPr="00312313">
              <w:rPr>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jc w:val="center"/>
              <w:rPr>
                <w:color w:val="000000"/>
                <w:sz w:val="16"/>
                <w:szCs w:val="16"/>
              </w:rPr>
            </w:pPr>
            <w:r w:rsidRPr="00312313">
              <w:rPr>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sz w:val="16"/>
                <w:szCs w:val="16"/>
              </w:rPr>
            </w:pPr>
            <w:r w:rsidRPr="00312313">
              <w:rPr>
                <w:rFonts w:eastAsia="Calibri"/>
                <w:sz w:val="16"/>
                <w:szCs w:val="16"/>
              </w:rPr>
              <w:t xml:space="preserve">Минимальный коэффициент озеленения </w:t>
            </w:r>
            <w:r w:rsidRPr="00312313">
              <w:rPr>
                <w:rFonts w:eastAsia="Calibri"/>
                <w:sz w:val="16"/>
                <w:szCs w:val="16"/>
              </w:rPr>
              <w:softHyphen/>
            </w:r>
            <w:r w:rsidRPr="00312313">
              <w:rPr>
                <w:rFonts w:eastAsia="Calibri"/>
                <w:sz w:val="16"/>
                <w:szCs w:val="16"/>
              </w:rPr>
              <w:softHyphen/>
              <w:t>– 30%.</w:t>
            </w:r>
          </w:p>
          <w:p w:rsidR="00312313" w:rsidRPr="00312313" w:rsidRDefault="00312313" w:rsidP="00082780">
            <w:pPr>
              <w:widowControl w:val="0"/>
              <w:autoSpaceDE w:val="0"/>
              <w:autoSpaceDN w:val="0"/>
              <w:adjustRightInd w:val="0"/>
              <w:rPr>
                <w:rFonts w:eastAsia="Calibri"/>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spacing w:line="276" w:lineRule="auto"/>
              <w:jc w:val="center"/>
              <w:rPr>
                <w:color w:val="000000"/>
                <w:sz w:val="16"/>
                <w:szCs w:val="16"/>
              </w:rPr>
            </w:pPr>
            <w:r w:rsidRPr="00312313">
              <w:rPr>
                <w:color w:val="000000"/>
                <w:sz w:val="16"/>
                <w:szCs w:val="16"/>
              </w:rPr>
              <w:t>4.10</w:t>
            </w:r>
          </w:p>
        </w:tc>
        <w:tc>
          <w:tcPr>
            <w:tcW w:w="337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spacing w:line="276" w:lineRule="auto"/>
              <w:rPr>
                <w:color w:val="000000"/>
                <w:sz w:val="16"/>
                <w:szCs w:val="16"/>
              </w:rPr>
            </w:pPr>
            <w:r w:rsidRPr="00312313">
              <w:rPr>
                <w:color w:val="000000"/>
                <w:sz w:val="16"/>
                <w:szCs w:val="16"/>
              </w:rPr>
              <w:t>Выставочно - ярморочная деятельность</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4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5.1</w:t>
            </w:r>
          </w:p>
        </w:tc>
        <w:tc>
          <w:tcPr>
            <w:tcW w:w="337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Спорт</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w:t>
            </w:r>
          </w:p>
        </w:tc>
        <w:tc>
          <w:tcPr>
            <w:tcW w:w="974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383.1325800.2018, </w:t>
            </w:r>
            <w:hyperlink r:id="rId209" w:history="1">
              <w:r w:rsidRPr="00312313">
                <w:rPr>
                  <w:rStyle w:val="a6"/>
                  <w:rFonts w:eastAsia="Calibri"/>
                  <w:color w:val="000000"/>
                  <w:sz w:val="16"/>
                  <w:szCs w:val="16"/>
                </w:rPr>
                <w:t>СП 310.1325800.2017</w:t>
              </w:r>
            </w:hyperlink>
            <w:r w:rsidRPr="00312313">
              <w:rPr>
                <w:color w:val="000000"/>
                <w:sz w:val="16"/>
                <w:szCs w:val="16"/>
              </w:rPr>
              <w:t xml:space="preserve">. </w:t>
            </w:r>
          </w:p>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5.1.1</w:t>
            </w:r>
          </w:p>
        </w:tc>
        <w:tc>
          <w:tcPr>
            <w:tcW w:w="337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Обеспечение спортино-зрелещных мероприятий</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w:t>
            </w:r>
          </w:p>
        </w:tc>
        <w:tc>
          <w:tcPr>
            <w:tcW w:w="974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383.1325800.2018, </w:t>
            </w:r>
            <w:hyperlink r:id="rId210" w:history="1">
              <w:r w:rsidRPr="00312313">
                <w:rPr>
                  <w:rStyle w:val="a6"/>
                  <w:rFonts w:eastAsia="Calibri"/>
                  <w:color w:val="000000"/>
                  <w:sz w:val="16"/>
                  <w:szCs w:val="16"/>
                </w:rPr>
                <w:t>СП 310.1325800.2017</w:t>
              </w:r>
            </w:hyperlink>
            <w:r w:rsidRPr="00312313">
              <w:rPr>
                <w:color w:val="000000"/>
                <w:sz w:val="16"/>
                <w:szCs w:val="16"/>
              </w:rPr>
              <w:t xml:space="preserve">. </w:t>
            </w:r>
          </w:p>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5.1.2</w:t>
            </w:r>
          </w:p>
        </w:tc>
        <w:tc>
          <w:tcPr>
            <w:tcW w:w="337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Обеспечение занятия спортом в помещениях</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w:t>
            </w:r>
          </w:p>
        </w:tc>
        <w:tc>
          <w:tcPr>
            <w:tcW w:w="974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383.1325800.2018, </w:t>
            </w:r>
            <w:hyperlink r:id="rId211" w:history="1">
              <w:r w:rsidRPr="00312313">
                <w:rPr>
                  <w:rStyle w:val="a6"/>
                  <w:rFonts w:eastAsia="Calibri"/>
                  <w:color w:val="000000"/>
                  <w:sz w:val="16"/>
                  <w:szCs w:val="16"/>
                </w:rPr>
                <w:t>СП 310.1325800.2017</w:t>
              </w:r>
            </w:hyperlink>
            <w:r w:rsidRPr="00312313">
              <w:rPr>
                <w:color w:val="000000"/>
                <w:sz w:val="16"/>
                <w:szCs w:val="16"/>
              </w:rPr>
              <w:t xml:space="preserve">. </w:t>
            </w:r>
          </w:p>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5.1.3</w:t>
            </w:r>
          </w:p>
        </w:tc>
        <w:tc>
          <w:tcPr>
            <w:tcW w:w="337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Площадки для занятия спортом</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jc w:val="center"/>
              <w:rPr>
                <w:color w:val="000000"/>
                <w:sz w:val="16"/>
                <w:szCs w:val="16"/>
              </w:rPr>
            </w:pPr>
            <w:r w:rsidRPr="00312313">
              <w:rPr>
                <w:color w:val="000000"/>
                <w:sz w:val="16"/>
                <w:szCs w:val="16"/>
              </w:rPr>
              <w:t>н.у.</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jc w:val="center"/>
              <w:rPr>
                <w:color w:val="000000"/>
                <w:sz w:val="16"/>
                <w:szCs w:val="16"/>
              </w:rPr>
            </w:pPr>
            <w:r w:rsidRPr="00312313">
              <w:rPr>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jc w:val="center"/>
              <w:rPr>
                <w:color w:val="000000"/>
                <w:sz w:val="16"/>
                <w:szCs w:val="16"/>
              </w:rPr>
            </w:pPr>
            <w:r w:rsidRPr="00312313">
              <w:rPr>
                <w:color w:val="000000"/>
                <w:sz w:val="16"/>
                <w:szCs w:val="16"/>
              </w:rPr>
              <w:t>н.у.</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jc w:val="center"/>
              <w:rPr>
                <w:color w:val="000000"/>
                <w:sz w:val="16"/>
                <w:szCs w:val="16"/>
              </w:rPr>
            </w:pPr>
            <w:r w:rsidRPr="00312313">
              <w:rPr>
                <w:color w:val="000000"/>
                <w:sz w:val="16"/>
                <w:szCs w:val="16"/>
              </w:rPr>
              <w:t>0</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jc w:val="center"/>
              <w:rPr>
                <w:color w:val="000000"/>
                <w:sz w:val="16"/>
                <w:szCs w:val="16"/>
              </w:rPr>
            </w:pPr>
            <w:r w:rsidRPr="00312313">
              <w:rPr>
                <w:color w:val="000000"/>
                <w:sz w:val="16"/>
                <w:szCs w:val="16"/>
              </w:rPr>
              <w:t>0</w:t>
            </w:r>
          </w:p>
        </w:tc>
        <w:tc>
          <w:tcPr>
            <w:tcW w:w="9743"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rPr>
                <w:color w:val="000000"/>
                <w:sz w:val="16"/>
                <w:szCs w:val="16"/>
              </w:rPr>
            </w:pP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5.1.4</w:t>
            </w:r>
          </w:p>
        </w:tc>
        <w:tc>
          <w:tcPr>
            <w:tcW w:w="337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Оборудованные площадки для занятия спортом</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jc w:val="center"/>
              <w:rPr>
                <w:color w:val="000000"/>
                <w:sz w:val="16"/>
                <w:szCs w:val="16"/>
              </w:rPr>
            </w:pPr>
            <w:r w:rsidRPr="00312313">
              <w:rPr>
                <w:color w:val="000000"/>
                <w:sz w:val="16"/>
                <w:szCs w:val="16"/>
              </w:rPr>
              <w:t>н.у.</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jc w:val="center"/>
              <w:rPr>
                <w:color w:val="000000"/>
                <w:sz w:val="16"/>
                <w:szCs w:val="16"/>
              </w:rPr>
            </w:pPr>
            <w:r w:rsidRPr="00312313">
              <w:rPr>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jc w:val="center"/>
              <w:rPr>
                <w:color w:val="000000"/>
                <w:sz w:val="16"/>
                <w:szCs w:val="16"/>
              </w:rPr>
            </w:pPr>
            <w:r w:rsidRPr="00312313">
              <w:rPr>
                <w:color w:val="000000"/>
                <w:sz w:val="16"/>
                <w:szCs w:val="16"/>
              </w:rPr>
              <w:t>н.у.</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jc w:val="center"/>
              <w:rPr>
                <w:color w:val="000000"/>
                <w:sz w:val="16"/>
                <w:szCs w:val="16"/>
              </w:rPr>
            </w:pPr>
            <w:r w:rsidRPr="00312313">
              <w:rPr>
                <w:color w:val="000000"/>
                <w:sz w:val="16"/>
                <w:szCs w:val="16"/>
              </w:rPr>
              <w:t>0</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jc w:val="center"/>
              <w:rPr>
                <w:color w:val="000000"/>
                <w:sz w:val="16"/>
                <w:szCs w:val="16"/>
              </w:rPr>
            </w:pPr>
            <w:r w:rsidRPr="00312313">
              <w:rPr>
                <w:color w:val="000000"/>
                <w:sz w:val="16"/>
                <w:szCs w:val="16"/>
              </w:rPr>
              <w:t>0</w:t>
            </w:r>
          </w:p>
        </w:tc>
        <w:tc>
          <w:tcPr>
            <w:tcW w:w="9743"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widowControl w:val="0"/>
              <w:autoSpaceDE w:val="0"/>
              <w:autoSpaceDN w:val="0"/>
              <w:adjustRightInd w:val="0"/>
              <w:rPr>
                <w:rFonts w:eastAsia="Calibri"/>
                <w:color w:val="000000"/>
                <w:sz w:val="16"/>
                <w:szCs w:val="16"/>
              </w:rPr>
            </w:pP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6.3</w:t>
            </w:r>
          </w:p>
        </w:tc>
        <w:tc>
          <w:tcPr>
            <w:tcW w:w="337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Легкая промышленность</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18.13330.2019, СП 43.13330.2012, СП 56.13330.2011, </w:t>
            </w:r>
            <w:hyperlink r:id="rId212" w:history="1">
              <w:r w:rsidRPr="00312313">
                <w:rPr>
                  <w:rStyle w:val="a6"/>
                  <w:rFonts w:eastAsia="Calibri"/>
                  <w:color w:val="000000"/>
                  <w:sz w:val="16"/>
                  <w:szCs w:val="16"/>
                </w:rPr>
                <w:t>СП 403.1325800.2018</w:t>
              </w:r>
            </w:hyperlink>
          </w:p>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6.3.1</w:t>
            </w:r>
          </w:p>
        </w:tc>
        <w:tc>
          <w:tcPr>
            <w:tcW w:w="337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Фармацевтическая промышленность</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18.13330.2019, СП 43.13330.2012, СП 56.13330.2011, </w:t>
            </w:r>
            <w:hyperlink r:id="rId213" w:history="1">
              <w:r w:rsidRPr="00312313">
                <w:rPr>
                  <w:rStyle w:val="a6"/>
                  <w:rFonts w:eastAsia="Calibri"/>
                  <w:color w:val="000000"/>
                  <w:sz w:val="16"/>
                  <w:szCs w:val="16"/>
                </w:rPr>
                <w:t>СП 403.1325800.2018</w:t>
              </w:r>
            </w:hyperlink>
          </w:p>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6.3.2</w:t>
            </w:r>
          </w:p>
        </w:tc>
        <w:tc>
          <w:tcPr>
            <w:tcW w:w="337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Фарфоро-фаянсовая промышленность</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18.13330.2019, СП 43.13330.2012, СП 56.13330.2011, </w:t>
            </w:r>
            <w:hyperlink r:id="rId214" w:history="1">
              <w:r w:rsidRPr="00312313">
                <w:rPr>
                  <w:rStyle w:val="a6"/>
                  <w:rFonts w:eastAsia="Calibri"/>
                  <w:color w:val="000000"/>
                  <w:sz w:val="16"/>
                  <w:szCs w:val="16"/>
                </w:rPr>
                <w:t>СП 403.1325800.2018</w:t>
              </w:r>
            </w:hyperlink>
          </w:p>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6.3.3</w:t>
            </w:r>
          </w:p>
        </w:tc>
        <w:tc>
          <w:tcPr>
            <w:tcW w:w="337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Электронная промышленность</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18.13330.2019, СП 43.13330.2012, СП 56.13330.2011, </w:t>
            </w:r>
            <w:hyperlink r:id="rId215" w:history="1">
              <w:r w:rsidRPr="00312313">
                <w:rPr>
                  <w:rStyle w:val="a6"/>
                  <w:rFonts w:eastAsia="Calibri"/>
                  <w:color w:val="000000"/>
                  <w:sz w:val="16"/>
                  <w:szCs w:val="16"/>
                </w:rPr>
                <w:t>СП 403.1325800.2018</w:t>
              </w:r>
            </w:hyperlink>
          </w:p>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6.3.4</w:t>
            </w:r>
          </w:p>
        </w:tc>
        <w:tc>
          <w:tcPr>
            <w:tcW w:w="337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Ювелирная промышленность</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18.13330.2019, СП 43.13330.2012, СП 56.13330.2011, </w:t>
            </w:r>
            <w:hyperlink r:id="rId216" w:history="1">
              <w:r w:rsidRPr="00312313">
                <w:rPr>
                  <w:rStyle w:val="a6"/>
                  <w:rFonts w:eastAsia="Calibri"/>
                  <w:color w:val="000000"/>
                  <w:sz w:val="16"/>
                  <w:szCs w:val="16"/>
                </w:rPr>
                <w:t>СП 403.1325800.2018</w:t>
              </w:r>
            </w:hyperlink>
          </w:p>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6.4</w:t>
            </w:r>
          </w:p>
        </w:tc>
        <w:tc>
          <w:tcPr>
            <w:tcW w:w="337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Пищевая промышленность</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18.13330.2019, СП 43.13330.2012, СП 56.13330.2011, </w:t>
            </w:r>
            <w:hyperlink r:id="rId217" w:history="1">
              <w:r w:rsidRPr="00312313">
                <w:rPr>
                  <w:rStyle w:val="a6"/>
                  <w:rFonts w:eastAsia="Calibri"/>
                  <w:color w:val="000000"/>
                  <w:sz w:val="16"/>
                  <w:szCs w:val="16"/>
                </w:rPr>
                <w:t>СП 403.1325800.2018</w:t>
              </w:r>
            </w:hyperlink>
          </w:p>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6.6</w:t>
            </w:r>
          </w:p>
        </w:tc>
        <w:tc>
          <w:tcPr>
            <w:tcW w:w="337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Строительная промышленность</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18.13330.2019, СП 43.13330.2012, СП 56.13330.2011, </w:t>
            </w:r>
            <w:hyperlink r:id="rId218" w:history="1">
              <w:r w:rsidRPr="00312313">
                <w:rPr>
                  <w:rStyle w:val="a6"/>
                  <w:rFonts w:eastAsia="Calibri"/>
                  <w:color w:val="000000"/>
                  <w:sz w:val="16"/>
                  <w:szCs w:val="16"/>
                </w:rPr>
                <w:t>СП 403.1325800.2018</w:t>
              </w:r>
            </w:hyperlink>
          </w:p>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6.7</w:t>
            </w:r>
          </w:p>
        </w:tc>
        <w:tc>
          <w:tcPr>
            <w:tcW w:w="337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Энергетика</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18.13330.2019, СП 43.13330.2012, СП 56.13330.2011, </w:t>
            </w:r>
            <w:hyperlink r:id="rId219" w:history="1">
              <w:r w:rsidRPr="00312313">
                <w:rPr>
                  <w:rStyle w:val="a6"/>
                  <w:rFonts w:eastAsia="Calibri"/>
                  <w:color w:val="000000"/>
                  <w:sz w:val="16"/>
                  <w:szCs w:val="16"/>
                </w:rPr>
                <w:t>СП 403.1325800.2018</w:t>
              </w:r>
            </w:hyperlink>
          </w:p>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spacing w:line="276" w:lineRule="auto"/>
              <w:jc w:val="center"/>
              <w:rPr>
                <w:color w:val="000000"/>
                <w:sz w:val="16"/>
                <w:szCs w:val="16"/>
              </w:rPr>
            </w:pPr>
            <w:r w:rsidRPr="00312313">
              <w:rPr>
                <w:color w:val="000000"/>
                <w:sz w:val="16"/>
                <w:szCs w:val="16"/>
              </w:rPr>
              <w:t>6.8</w:t>
            </w:r>
          </w:p>
        </w:tc>
        <w:tc>
          <w:tcPr>
            <w:tcW w:w="337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spacing w:line="276" w:lineRule="auto"/>
              <w:rPr>
                <w:color w:val="000000"/>
                <w:sz w:val="16"/>
                <w:szCs w:val="16"/>
              </w:rPr>
            </w:pPr>
            <w:r w:rsidRPr="00312313">
              <w:rPr>
                <w:color w:val="000000"/>
                <w:sz w:val="16"/>
                <w:szCs w:val="16"/>
              </w:rPr>
              <w:t>Связь</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43"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widowControl w:val="0"/>
              <w:autoSpaceDE w:val="0"/>
              <w:autoSpaceDN w:val="0"/>
              <w:adjustRightInd w:val="0"/>
              <w:rPr>
                <w:rFonts w:eastAsia="Calibri"/>
                <w:color w:val="000000"/>
                <w:sz w:val="16"/>
                <w:szCs w:val="16"/>
              </w:rPr>
            </w:pP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spacing w:line="276" w:lineRule="auto"/>
              <w:jc w:val="center"/>
              <w:rPr>
                <w:color w:val="000000"/>
                <w:sz w:val="16"/>
                <w:szCs w:val="16"/>
              </w:rPr>
            </w:pPr>
            <w:r w:rsidRPr="00312313">
              <w:rPr>
                <w:color w:val="000000"/>
                <w:sz w:val="16"/>
                <w:szCs w:val="16"/>
              </w:rPr>
              <w:t>6.9</w:t>
            </w:r>
          </w:p>
        </w:tc>
        <w:tc>
          <w:tcPr>
            <w:tcW w:w="337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spacing w:line="276" w:lineRule="auto"/>
              <w:rPr>
                <w:color w:val="000000"/>
                <w:sz w:val="16"/>
                <w:szCs w:val="16"/>
              </w:rPr>
            </w:pPr>
            <w:r w:rsidRPr="00312313">
              <w:rPr>
                <w:color w:val="000000"/>
                <w:sz w:val="16"/>
                <w:szCs w:val="16"/>
              </w:rPr>
              <w:t>Склад</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При определении мест допустимого расположения зданий, строений и сооружений в границах земельного участка необходимо учитывать положения СП 57.13330.2011</w:t>
            </w:r>
          </w:p>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6.9.1</w:t>
            </w:r>
          </w:p>
        </w:tc>
        <w:tc>
          <w:tcPr>
            <w:tcW w:w="337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Складские площадки</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0</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0</w:t>
            </w:r>
          </w:p>
        </w:tc>
        <w:tc>
          <w:tcPr>
            <w:tcW w:w="9743"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widowControl w:val="0"/>
              <w:autoSpaceDE w:val="0"/>
              <w:autoSpaceDN w:val="0"/>
              <w:adjustRightInd w:val="0"/>
              <w:rPr>
                <w:rFonts w:eastAsia="Calibri"/>
                <w:color w:val="000000"/>
                <w:sz w:val="16"/>
                <w:szCs w:val="16"/>
              </w:rPr>
            </w:pP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6.11</w:t>
            </w:r>
          </w:p>
        </w:tc>
        <w:tc>
          <w:tcPr>
            <w:tcW w:w="337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Целлюлозно-бумажная промышленность</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18.13330.2019, СП 43.13330.2012, СП 56.13330.2011, </w:t>
            </w:r>
            <w:hyperlink r:id="rId220" w:history="1">
              <w:r w:rsidRPr="00312313">
                <w:rPr>
                  <w:rStyle w:val="a6"/>
                  <w:rFonts w:eastAsia="Calibri"/>
                  <w:color w:val="000000"/>
                  <w:sz w:val="16"/>
                  <w:szCs w:val="16"/>
                </w:rPr>
                <w:t>СП 403.1325800.2018</w:t>
              </w:r>
            </w:hyperlink>
          </w:p>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6.12</w:t>
            </w:r>
          </w:p>
        </w:tc>
        <w:tc>
          <w:tcPr>
            <w:tcW w:w="337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Научно-производственная деятельность</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18.13330.2019, СП 43.13330.2012, СП 56.13330.2011, </w:t>
            </w:r>
            <w:hyperlink r:id="rId221" w:history="1">
              <w:r w:rsidRPr="00312313">
                <w:rPr>
                  <w:rStyle w:val="a6"/>
                  <w:rFonts w:eastAsia="Calibri"/>
                  <w:color w:val="000000"/>
                  <w:sz w:val="16"/>
                  <w:szCs w:val="16"/>
                </w:rPr>
                <w:t>СП 403.1325800.2018</w:t>
              </w:r>
            </w:hyperlink>
          </w:p>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7.1</w:t>
            </w:r>
          </w:p>
        </w:tc>
        <w:tc>
          <w:tcPr>
            <w:tcW w:w="337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Железнодорожный транспорт</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4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7.1.1</w:t>
            </w:r>
          </w:p>
        </w:tc>
        <w:tc>
          <w:tcPr>
            <w:tcW w:w="337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Железнодорожные пути</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43"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widowControl w:val="0"/>
              <w:autoSpaceDE w:val="0"/>
              <w:autoSpaceDN w:val="0"/>
              <w:adjustRightInd w:val="0"/>
              <w:rPr>
                <w:rFonts w:eastAsia="Calibri"/>
                <w:color w:val="000000"/>
                <w:sz w:val="16"/>
                <w:szCs w:val="16"/>
              </w:rPr>
            </w:pP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7.1.2</w:t>
            </w:r>
          </w:p>
        </w:tc>
        <w:tc>
          <w:tcPr>
            <w:tcW w:w="337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Обслуживание железнодорожных перевозок</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4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spacing w:line="276" w:lineRule="auto"/>
              <w:jc w:val="center"/>
              <w:rPr>
                <w:color w:val="000000"/>
                <w:sz w:val="16"/>
                <w:szCs w:val="16"/>
              </w:rPr>
            </w:pPr>
            <w:r w:rsidRPr="00312313">
              <w:rPr>
                <w:color w:val="000000"/>
                <w:sz w:val="16"/>
                <w:szCs w:val="16"/>
              </w:rPr>
              <w:t>7.2</w:t>
            </w:r>
          </w:p>
        </w:tc>
        <w:tc>
          <w:tcPr>
            <w:tcW w:w="337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spacing w:line="276" w:lineRule="auto"/>
              <w:rPr>
                <w:color w:val="000000"/>
                <w:sz w:val="16"/>
                <w:szCs w:val="16"/>
              </w:rPr>
            </w:pPr>
            <w:r w:rsidRPr="00312313">
              <w:rPr>
                <w:color w:val="000000"/>
                <w:sz w:val="16"/>
                <w:szCs w:val="16"/>
              </w:rPr>
              <w:t>Автомобильный транспорт</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spacing w:line="276" w:lineRule="auto"/>
              <w:jc w:val="center"/>
              <w:rPr>
                <w:color w:val="000000"/>
                <w:sz w:val="16"/>
                <w:szCs w:val="16"/>
              </w:rPr>
            </w:pPr>
            <w:r w:rsidRPr="00312313">
              <w:rPr>
                <w:color w:val="000000"/>
                <w:sz w:val="16"/>
                <w:szCs w:val="16"/>
              </w:rPr>
              <w:t>7.2.1</w:t>
            </w:r>
          </w:p>
        </w:tc>
        <w:tc>
          <w:tcPr>
            <w:tcW w:w="337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spacing w:line="276" w:lineRule="auto"/>
              <w:rPr>
                <w:color w:val="000000"/>
                <w:sz w:val="16"/>
                <w:szCs w:val="16"/>
              </w:rPr>
            </w:pPr>
            <w:r w:rsidRPr="00312313">
              <w:rPr>
                <w:color w:val="000000"/>
                <w:sz w:val="16"/>
                <w:szCs w:val="16"/>
              </w:rPr>
              <w:t>Размещение автомобильных дорог</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43"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widowControl w:val="0"/>
              <w:autoSpaceDE w:val="0"/>
              <w:autoSpaceDN w:val="0"/>
              <w:adjustRightInd w:val="0"/>
              <w:rPr>
                <w:color w:val="000000"/>
                <w:sz w:val="16"/>
                <w:szCs w:val="16"/>
              </w:rPr>
            </w:pP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spacing w:line="276" w:lineRule="auto"/>
              <w:jc w:val="center"/>
              <w:rPr>
                <w:color w:val="000000"/>
                <w:sz w:val="16"/>
                <w:szCs w:val="16"/>
              </w:rPr>
            </w:pPr>
            <w:r w:rsidRPr="00312313">
              <w:rPr>
                <w:color w:val="000000"/>
                <w:sz w:val="16"/>
                <w:szCs w:val="16"/>
              </w:rPr>
              <w:t>7.2.2</w:t>
            </w:r>
          </w:p>
        </w:tc>
        <w:tc>
          <w:tcPr>
            <w:tcW w:w="337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spacing w:line="276" w:lineRule="auto"/>
              <w:rPr>
                <w:color w:val="000000"/>
                <w:sz w:val="16"/>
                <w:szCs w:val="16"/>
              </w:rPr>
            </w:pPr>
            <w:r w:rsidRPr="00312313">
              <w:rPr>
                <w:color w:val="000000"/>
                <w:sz w:val="16"/>
                <w:szCs w:val="16"/>
              </w:rPr>
              <w:t>Обслуживание перевозок пассажиров</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spacing w:line="276" w:lineRule="auto"/>
              <w:jc w:val="center"/>
              <w:rPr>
                <w:color w:val="000000"/>
                <w:sz w:val="16"/>
                <w:szCs w:val="16"/>
              </w:rPr>
            </w:pPr>
            <w:r w:rsidRPr="00312313">
              <w:rPr>
                <w:color w:val="000000"/>
                <w:sz w:val="16"/>
                <w:szCs w:val="16"/>
              </w:rPr>
              <w:t>7.2.3</w:t>
            </w:r>
          </w:p>
        </w:tc>
        <w:tc>
          <w:tcPr>
            <w:tcW w:w="337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spacing w:line="276" w:lineRule="auto"/>
              <w:rPr>
                <w:color w:val="000000"/>
                <w:sz w:val="16"/>
                <w:szCs w:val="16"/>
              </w:rPr>
            </w:pPr>
            <w:r w:rsidRPr="00312313">
              <w:rPr>
                <w:color w:val="000000"/>
                <w:sz w:val="16"/>
                <w:szCs w:val="16"/>
              </w:rPr>
              <w:t>Стоянки транспорта общего пользования</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0</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0</w:t>
            </w:r>
          </w:p>
        </w:tc>
        <w:tc>
          <w:tcPr>
            <w:tcW w:w="9743"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rPr>
                <w:color w:val="000000"/>
                <w:sz w:val="16"/>
                <w:szCs w:val="16"/>
              </w:rPr>
            </w:pP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spacing w:line="276" w:lineRule="auto"/>
              <w:jc w:val="center"/>
              <w:rPr>
                <w:color w:val="000000"/>
                <w:sz w:val="16"/>
                <w:szCs w:val="16"/>
              </w:rPr>
            </w:pPr>
            <w:r w:rsidRPr="00312313">
              <w:rPr>
                <w:color w:val="000000"/>
                <w:sz w:val="16"/>
                <w:szCs w:val="16"/>
              </w:rPr>
              <w:t>7.4</w:t>
            </w:r>
          </w:p>
        </w:tc>
        <w:tc>
          <w:tcPr>
            <w:tcW w:w="337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spacing w:line="276" w:lineRule="auto"/>
              <w:rPr>
                <w:color w:val="000000"/>
                <w:sz w:val="16"/>
                <w:szCs w:val="16"/>
              </w:rPr>
            </w:pPr>
            <w:r w:rsidRPr="00312313">
              <w:rPr>
                <w:color w:val="000000"/>
                <w:sz w:val="16"/>
                <w:szCs w:val="16"/>
              </w:rPr>
              <w:t>Воздушный транспорт</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43"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spacing w:line="276" w:lineRule="auto"/>
              <w:jc w:val="center"/>
              <w:rPr>
                <w:color w:val="000000"/>
                <w:sz w:val="16"/>
                <w:szCs w:val="16"/>
              </w:rPr>
            </w:pPr>
            <w:r w:rsidRPr="00312313">
              <w:rPr>
                <w:color w:val="000000"/>
                <w:sz w:val="16"/>
                <w:szCs w:val="16"/>
              </w:rPr>
              <w:t>7.5</w:t>
            </w:r>
          </w:p>
        </w:tc>
        <w:tc>
          <w:tcPr>
            <w:tcW w:w="337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spacing w:line="276" w:lineRule="auto"/>
              <w:rPr>
                <w:color w:val="000000"/>
                <w:sz w:val="16"/>
                <w:szCs w:val="16"/>
              </w:rPr>
            </w:pPr>
            <w:r w:rsidRPr="00312313">
              <w:rPr>
                <w:color w:val="000000"/>
                <w:sz w:val="16"/>
                <w:szCs w:val="16"/>
              </w:rPr>
              <w:t>Трубопроводный транспорт</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43"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spacing w:line="276" w:lineRule="auto"/>
              <w:jc w:val="center"/>
              <w:rPr>
                <w:color w:val="000000"/>
                <w:sz w:val="16"/>
                <w:szCs w:val="16"/>
              </w:rPr>
            </w:pPr>
            <w:r w:rsidRPr="00312313">
              <w:rPr>
                <w:color w:val="000000"/>
                <w:sz w:val="16"/>
                <w:szCs w:val="16"/>
              </w:rPr>
              <w:t>7.6</w:t>
            </w:r>
          </w:p>
        </w:tc>
        <w:tc>
          <w:tcPr>
            <w:tcW w:w="337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spacing w:line="276" w:lineRule="auto"/>
              <w:rPr>
                <w:color w:val="000000"/>
                <w:sz w:val="16"/>
                <w:szCs w:val="16"/>
              </w:rPr>
            </w:pPr>
            <w:r w:rsidRPr="00312313">
              <w:rPr>
                <w:color w:val="000000"/>
                <w:sz w:val="16"/>
                <w:szCs w:val="16"/>
              </w:rPr>
              <w:t>Внеуличный транспорт</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43"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8.3</w:t>
            </w:r>
          </w:p>
        </w:tc>
        <w:tc>
          <w:tcPr>
            <w:tcW w:w="337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tabs>
                <w:tab w:val="left" w:pos="2205"/>
              </w:tabs>
              <w:autoSpaceDE w:val="0"/>
              <w:autoSpaceDN w:val="0"/>
              <w:adjustRightInd w:val="0"/>
              <w:rPr>
                <w:rFonts w:eastAsia="Calibri"/>
                <w:color w:val="000000"/>
                <w:sz w:val="16"/>
                <w:szCs w:val="16"/>
              </w:rPr>
            </w:pPr>
            <w:r w:rsidRPr="00312313">
              <w:rPr>
                <w:rFonts w:eastAsia="Calibri"/>
                <w:color w:val="000000"/>
                <w:sz w:val="16"/>
                <w:szCs w:val="16"/>
              </w:rPr>
              <w:t>Обеспечение внутреннего правопорядка</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jc w:val="center"/>
              <w:rPr>
                <w:sz w:val="16"/>
                <w:szCs w:val="16"/>
              </w:rPr>
            </w:pPr>
            <w:r w:rsidRPr="00312313">
              <w:rPr>
                <w:sz w:val="16"/>
                <w:szCs w:val="16"/>
              </w:rPr>
              <w:t>*</w:t>
            </w:r>
          </w:p>
        </w:tc>
        <w:tc>
          <w:tcPr>
            <w:tcW w:w="974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10.1</w:t>
            </w:r>
          </w:p>
        </w:tc>
        <w:tc>
          <w:tcPr>
            <w:tcW w:w="337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Заготовка древесины</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43"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10.3</w:t>
            </w:r>
          </w:p>
        </w:tc>
        <w:tc>
          <w:tcPr>
            <w:tcW w:w="337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Заготовка и сбор недревесных лесных ресурсов</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43"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10.4</w:t>
            </w:r>
          </w:p>
        </w:tc>
        <w:tc>
          <w:tcPr>
            <w:tcW w:w="337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Заготовка пищевых лесных ресурсов и сбор лекарственных растений</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43"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10.5</w:t>
            </w:r>
          </w:p>
        </w:tc>
        <w:tc>
          <w:tcPr>
            <w:tcW w:w="337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Выращивание лесных плодовых, ягодных, декоративных растений, лекарственных растений</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43"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10.6</w:t>
            </w:r>
          </w:p>
        </w:tc>
        <w:tc>
          <w:tcPr>
            <w:tcW w:w="337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Создание лесных плантаций и их эксплуатация</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43"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10.7</w:t>
            </w:r>
          </w:p>
        </w:tc>
        <w:tc>
          <w:tcPr>
            <w:tcW w:w="337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Создание лесных питомников и их эксплуатация</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43"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10.9</w:t>
            </w:r>
          </w:p>
        </w:tc>
        <w:tc>
          <w:tcPr>
            <w:tcW w:w="337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Осуществление научно-исследовательской деятельности, образовательной деятельности в лесах</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43"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11.1</w:t>
            </w:r>
          </w:p>
        </w:tc>
        <w:tc>
          <w:tcPr>
            <w:tcW w:w="337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Общее пользование водными объектами</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43"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11.2</w:t>
            </w:r>
          </w:p>
        </w:tc>
        <w:tc>
          <w:tcPr>
            <w:tcW w:w="337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Специальное пользование водными объектами</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43"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jc w:val="center"/>
              <w:rPr>
                <w:sz w:val="16"/>
                <w:szCs w:val="16"/>
              </w:rPr>
            </w:pPr>
            <w:r w:rsidRPr="00312313">
              <w:rPr>
                <w:sz w:val="16"/>
                <w:szCs w:val="16"/>
              </w:rPr>
              <w:t>11.3</w:t>
            </w:r>
          </w:p>
        </w:tc>
        <w:tc>
          <w:tcPr>
            <w:tcW w:w="337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sz w:val="16"/>
                <w:szCs w:val="16"/>
              </w:rPr>
            </w:pPr>
            <w:r w:rsidRPr="00312313">
              <w:rPr>
                <w:sz w:val="16"/>
                <w:szCs w:val="16"/>
              </w:rPr>
              <w:t>Гидротехнические сооружения</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43"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12.0.1</w:t>
            </w:r>
          </w:p>
        </w:tc>
        <w:tc>
          <w:tcPr>
            <w:tcW w:w="337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Улично-дорожная сеть</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4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spacing w:after="120"/>
              <w:rPr>
                <w:rFonts w:eastAsia="Calibri"/>
                <w:color w:val="000000"/>
                <w:sz w:val="16"/>
                <w:szCs w:val="16"/>
              </w:rPr>
            </w:pPr>
            <w:r w:rsidRPr="00312313">
              <w:rPr>
                <w:rFonts w:eastAsia="Calibri"/>
                <w:color w:val="000000"/>
                <w:sz w:val="16"/>
                <w:szCs w:val="16"/>
              </w:rPr>
              <w:t>* Присвоение данного вида разрешенного использования возможно только в границах населенного пункта.</w:t>
            </w:r>
          </w:p>
        </w:tc>
      </w:tr>
      <w:tr w:rsidR="00312313" w:rsidRPr="00312313" w:rsidTr="00082780">
        <w:tc>
          <w:tcPr>
            <w:tcW w:w="21796" w:type="dxa"/>
            <w:gridSpan w:val="8"/>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spacing w:after="120"/>
              <w:jc w:val="center"/>
              <w:rPr>
                <w:rFonts w:eastAsia="Calibri"/>
                <w:color w:val="000000"/>
                <w:sz w:val="16"/>
                <w:szCs w:val="16"/>
              </w:rPr>
            </w:pPr>
            <w:r w:rsidRPr="00312313">
              <w:rPr>
                <w:rFonts w:eastAsia="Calibri"/>
                <w:b/>
                <w:color w:val="000000"/>
                <w:sz w:val="16"/>
                <w:szCs w:val="16"/>
              </w:rPr>
              <w:t>ВСПОМОГАТЕЛЬНЫЕ ВИДЫ РАЗРЕШЕННЫЕ ВИДЫ ИСПОЛЬЗОВАНИЯ</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12.0.2</w:t>
            </w:r>
          </w:p>
        </w:tc>
        <w:tc>
          <w:tcPr>
            <w:tcW w:w="337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Благоустройство территории</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43"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21796" w:type="dxa"/>
            <w:gridSpan w:val="8"/>
            <w:tcBorders>
              <w:top w:val="single" w:sz="4" w:space="0" w:color="auto"/>
              <w:left w:val="single" w:sz="4" w:space="0" w:color="auto"/>
              <w:bottom w:val="single" w:sz="4" w:space="0" w:color="auto"/>
              <w:right w:val="single" w:sz="4" w:space="0" w:color="auto"/>
            </w:tcBorders>
            <w:shd w:val="clear" w:color="auto" w:fill="D9D9D9"/>
            <w:hideMark/>
          </w:tcPr>
          <w:p w:rsidR="00312313" w:rsidRPr="00312313" w:rsidRDefault="00312313" w:rsidP="00082780">
            <w:pPr>
              <w:widowControl w:val="0"/>
              <w:autoSpaceDE w:val="0"/>
              <w:autoSpaceDN w:val="0"/>
              <w:adjustRightInd w:val="0"/>
              <w:spacing w:after="120"/>
              <w:jc w:val="center"/>
              <w:rPr>
                <w:rFonts w:eastAsia="Calibri"/>
                <w:b/>
                <w:color w:val="000000"/>
                <w:sz w:val="16"/>
                <w:szCs w:val="16"/>
              </w:rPr>
            </w:pPr>
            <w:r w:rsidRPr="00312313">
              <w:rPr>
                <w:rFonts w:eastAsia="Calibri"/>
                <w:b/>
                <w:color w:val="000000"/>
                <w:sz w:val="16"/>
                <w:szCs w:val="16"/>
              </w:rPr>
              <w:t>УСЛОВНО РАЗРЕШЕННЫЕ ВИДЫ ИСПОЛЬЗОВАНИЯ</w:t>
            </w:r>
          </w:p>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rFonts w:eastAsia="Calibri"/>
                <w:b/>
                <w:color w:val="000000"/>
                <w:sz w:val="16"/>
                <w:szCs w:val="16"/>
              </w:rPr>
              <w:t>(вид разрешенного использования, включенный в приведенный ниже перечень настоящей таблицы, является основным для земельного участка, расположенного в территориальной зоне вида КП, если данный земельный участок образован в соответствии с утвержденным проектом межевания территории, при этом проект межевания территории должен быть выполнен с проектом планировки территории и предусматривать данный вид разрешенного использования для соответствующего земельного участка, в соответствии со ст. 39 Градостроительного Кодекса РФ)</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3.0</w:t>
            </w:r>
          </w:p>
        </w:tc>
        <w:tc>
          <w:tcPr>
            <w:tcW w:w="337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Общественное использование объектов капитального строительства</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80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3"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4.0</w:t>
            </w:r>
          </w:p>
        </w:tc>
        <w:tc>
          <w:tcPr>
            <w:tcW w:w="337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tabs>
                <w:tab w:val="left" w:pos="2205"/>
              </w:tabs>
              <w:autoSpaceDE w:val="0"/>
              <w:autoSpaceDN w:val="0"/>
              <w:adjustRightInd w:val="0"/>
              <w:rPr>
                <w:rFonts w:eastAsia="Calibri"/>
                <w:color w:val="000000"/>
                <w:sz w:val="16"/>
                <w:szCs w:val="16"/>
              </w:rPr>
            </w:pPr>
            <w:r w:rsidRPr="00312313">
              <w:rPr>
                <w:rFonts w:eastAsia="Calibri"/>
                <w:color w:val="000000"/>
                <w:sz w:val="16"/>
                <w:szCs w:val="16"/>
              </w:rPr>
              <w:t>Предпринимательство</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80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222" w:history="1">
              <w:r w:rsidRPr="00312313">
                <w:rPr>
                  <w:rStyle w:val="a6"/>
                  <w:rFonts w:eastAsia="Calibri"/>
                  <w:color w:val="000000"/>
                  <w:sz w:val="16"/>
                  <w:szCs w:val="16"/>
                </w:rPr>
                <w:t>СП 138.13330.2012</w:t>
              </w:r>
            </w:hyperlink>
            <w:r w:rsidRPr="00312313">
              <w:rPr>
                <w:color w:val="000000"/>
                <w:sz w:val="16"/>
                <w:szCs w:val="16"/>
              </w:rPr>
              <w:t>.</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6.0</w:t>
            </w:r>
          </w:p>
        </w:tc>
        <w:tc>
          <w:tcPr>
            <w:tcW w:w="337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Производственная деятельность</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43"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337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tabs>
                <w:tab w:val="left" w:pos="2205"/>
              </w:tabs>
              <w:autoSpaceDE w:val="0"/>
              <w:autoSpaceDN w:val="0"/>
              <w:adjustRightInd w:val="0"/>
              <w:rPr>
                <w:rFonts w:eastAsia="Calibri"/>
                <w:color w:val="000000"/>
                <w:sz w:val="16"/>
                <w:szCs w:val="16"/>
              </w:rPr>
            </w:pPr>
            <w:r w:rsidRPr="00312313">
              <w:rPr>
                <w:rFonts w:eastAsia="Calibri"/>
                <w:color w:val="000000"/>
                <w:sz w:val="16"/>
                <w:szCs w:val="16"/>
              </w:rPr>
              <w:t>Транспорт</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w:t>
            </w:r>
          </w:p>
        </w:tc>
        <w:tc>
          <w:tcPr>
            <w:tcW w:w="974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w:t>
            </w:r>
            <w:r w:rsidRPr="00312313">
              <w:rPr>
                <w:sz w:val="16"/>
                <w:szCs w:val="16"/>
              </w:rPr>
              <w:t xml:space="preserve"> В соответствии с ограничениями, установленными действующими приаэродромными подзонами.</w:t>
            </w: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w:t>
            </w:r>
          </w:p>
        </w:tc>
        <w:tc>
          <w:tcPr>
            <w:tcW w:w="337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Использование лесов</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43"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11.0</w:t>
            </w:r>
          </w:p>
        </w:tc>
        <w:tc>
          <w:tcPr>
            <w:tcW w:w="337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Водные объекты</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43"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12.0</w:t>
            </w:r>
          </w:p>
        </w:tc>
        <w:tc>
          <w:tcPr>
            <w:tcW w:w="337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Земельные участки (территории) общего пользования</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43"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12.3</w:t>
            </w:r>
          </w:p>
        </w:tc>
        <w:tc>
          <w:tcPr>
            <w:tcW w:w="337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Запас</w:t>
            </w:r>
          </w:p>
        </w:tc>
        <w:tc>
          <w:tcPr>
            <w:tcW w:w="140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43"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widowControl w:val="0"/>
              <w:autoSpaceDE w:val="0"/>
              <w:autoSpaceDN w:val="0"/>
              <w:adjustRightInd w:val="0"/>
              <w:spacing w:after="120"/>
              <w:rPr>
                <w:rFonts w:eastAsia="Calibri"/>
                <w:color w:val="000000"/>
                <w:sz w:val="16"/>
                <w:szCs w:val="16"/>
              </w:rPr>
            </w:pPr>
          </w:p>
        </w:tc>
      </w:tr>
    </w:tbl>
    <w:p w:rsidR="00312313" w:rsidRPr="00312313" w:rsidRDefault="00312313" w:rsidP="00312313">
      <w:pPr>
        <w:jc w:val="both"/>
        <w:outlineLvl w:val="4"/>
        <w:rPr>
          <w:bCs/>
          <w:color w:val="000000"/>
          <w:sz w:val="16"/>
          <w:szCs w:val="16"/>
        </w:rPr>
      </w:pPr>
    </w:p>
    <w:p w:rsidR="00312313" w:rsidRPr="00312313" w:rsidRDefault="00312313" w:rsidP="00312313">
      <w:pPr>
        <w:jc w:val="both"/>
        <w:outlineLvl w:val="4"/>
        <w:rPr>
          <w:bCs/>
          <w:color w:val="000000"/>
          <w:sz w:val="16"/>
          <w:szCs w:val="16"/>
        </w:rPr>
      </w:pPr>
    </w:p>
    <w:p w:rsidR="00312313" w:rsidRPr="00312313" w:rsidRDefault="00312313" w:rsidP="00312313">
      <w:pPr>
        <w:jc w:val="both"/>
        <w:outlineLvl w:val="4"/>
        <w:rPr>
          <w:bCs/>
          <w:color w:val="000000"/>
          <w:sz w:val="16"/>
          <w:szCs w:val="16"/>
        </w:rPr>
      </w:pPr>
    </w:p>
    <w:p w:rsidR="00312313" w:rsidRPr="00312313" w:rsidRDefault="00312313" w:rsidP="00312313">
      <w:pPr>
        <w:rPr>
          <w:sz w:val="16"/>
          <w:szCs w:val="16"/>
        </w:rPr>
      </w:pPr>
    </w:p>
    <w:p w:rsidR="00312313" w:rsidRPr="00312313" w:rsidRDefault="00312313" w:rsidP="00312313">
      <w:pPr>
        <w:jc w:val="right"/>
        <w:rPr>
          <w:sz w:val="16"/>
          <w:szCs w:val="16"/>
        </w:rPr>
      </w:pPr>
      <w:r w:rsidRPr="00312313">
        <w:rPr>
          <w:sz w:val="16"/>
          <w:szCs w:val="16"/>
        </w:rPr>
        <w:t>аблица 10</w:t>
      </w:r>
    </w:p>
    <w:p w:rsidR="00312313" w:rsidRPr="00312313" w:rsidRDefault="00312313" w:rsidP="00312313">
      <w:pPr>
        <w:rPr>
          <w:sz w:val="16"/>
          <w:szCs w:val="16"/>
        </w:rPr>
      </w:pPr>
      <w:r w:rsidRPr="00312313">
        <w:rPr>
          <w:sz w:val="16"/>
          <w:szCs w:val="16"/>
        </w:rPr>
        <w:t xml:space="preserve">Градостроительный регламент территориальных зон вида </w:t>
      </w:r>
      <w:r w:rsidRPr="00312313">
        <w:rPr>
          <w:b/>
          <w:sz w:val="16"/>
          <w:szCs w:val="16"/>
        </w:rPr>
        <w:t>«Т»</w:t>
      </w:r>
      <w:r w:rsidRPr="00312313">
        <w:rPr>
          <w:sz w:val="16"/>
          <w:szCs w:val="16"/>
        </w:rPr>
        <w:t xml:space="preserve"> Зона транспортной инфраструктуры. </w:t>
      </w:r>
    </w:p>
    <w:tbl>
      <w:tblPr>
        <w:tblW w:w="217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6"/>
        <w:gridCol w:w="3371"/>
        <w:gridCol w:w="1407"/>
        <w:gridCol w:w="1124"/>
        <w:gridCol w:w="1724"/>
        <w:gridCol w:w="1663"/>
        <w:gridCol w:w="1808"/>
        <w:gridCol w:w="9743"/>
      </w:tblGrid>
      <w:tr w:rsidR="00312313" w:rsidRPr="00312313" w:rsidTr="00082780">
        <w:trPr>
          <w:tblHeader/>
        </w:trPr>
        <w:tc>
          <w:tcPr>
            <w:tcW w:w="4327" w:type="dxa"/>
            <w:gridSpan w:val="2"/>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bookmarkStart w:id="25" w:name="_Hlk213940258"/>
            <w:r w:rsidRPr="00312313">
              <w:rPr>
                <w:rFonts w:eastAsia="Calibri"/>
                <w:b/>
                <w:color w:val="000000"/>
                <w:sz w:val="16"/>
                <w:szCs w:val="16"/>
              </w:rPr>
              <w:t>Виды разрешенного использования</w:t>
            </w:r>
          </w:p>
        </w:tc>
        <w:tc>
          <w:tcPr>
            <w:tcW w:w="7726" w:type="dxa"/>
            <w:gridSpan w:val="5"/>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rFonts w:eastAsia="Calibri"/>
                <w:b/>
                <w:color w:val="000000"/>
                <w:sz w:val="16"/>
                <w:szCs w:val="16"/>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9743" w:type="dxa"/>
            <w:vMerge w:val="restart"/>
            <w:vAlign w:val="center"/>
          </w:tcPr>
          <w:p w:rsidR="00312313" w:rsidRPr="00312313" w:rsidRDefault="00312313" w:rsidP="00082780">
            <w:pPr>
              <w:widowControl w:val="0"/>
              <w:autoSpaceDE w:val="0"/>
              <w:autoSpaceDN w:val="0"/>
              <w:adjustRightInd w:val="0"/>
              <w:jc w:val="center"/>
              <w:rPr>
                <w:b/>
                <w:color w:val="000000"/>
                <w:sz w:val="16"/>
                <w:szCs w:val="16"/>
              </w:rPr>
            </w:pPr>
            <w:r w:rsidRPr="00312313">
              <w:rPr>
                <w:b/>
                <w:color w:val="000000"/>
                <w:sz w:val="16"/>
                <w:szCs w:val="16"/>
              </w:rPr>
              <w:t>Иные предельные параметры разрешенного строительства, реконструкции объектов капитального строительства;</w:t>
            </w:r>
          </w:p>
          <w:p w:rsidR="00312313" w:rsidRPr="00312313" w:rsidRDefault="00312313" w:rsidP="00082780">
            <w:pPr>
              <w:widowControl w:val="0"/>
              <w:autoSpaceDE w:val="0"/>
              <w:autoSpaceDN w:val="0"/>
              <w:adjustRightInd w:val="0"/>
              <w:jc w:val="center"/>
              <w:rPr>
                <w:b/>
                <w:color w:val="000000"/>
                <w:sz w:val="16"/>
                <w:szCs w:val="16"/>
              </w:rPr>
            </w:pPr>
          </w:p>
          <w:p w:rsidR="00312313" w:rsidRPr="00312313" w:rsidRDefault="00312313" w:rsidP="00082780">
            <w:pPr>
              <w:widowControl w:val="0"/>
              <w:autoSpaceDE w:val="0"/>
              <w:autoSpaceDN w:val="0"/>
              <w:adjustRightInd w:val="0"/>
              <w:jc w:val="center"/>
              <w:rPr>
                <w:b/>
                <w:color w:val="000000"/>
                <w:sz w:val="16"/>
                <w:szCs w:val="16"/>
              </w:rPr>
            </w:pPr>
            <w:r w:rsidRPr="00312313">
              <w:rPr>
                <w:b/>
                <w:color w:val="000000"/>
                <w:sz w:val="16"/>
                <w:szCs w:val="16"/>
              </w:rPr>
              <w:t>ограничения использования земельных участков и объектов капитального строительства;</w:t>
            </w:r>
          </w:p>
          <w:p w:rsidR="00312313" w:rsidRPr="00312313" w:rsidRDefault="00312313" w:rsidP="00082780">
            <w:pPr>
              <w:widowControl w:val="0"/>
              <w:autoSpaceDE w:val="0"/>
              <w:autoSpaceDN w:val="0"/>
              <w:adjustRightInd w:val="0"/>
              <w:jc w:val="center"/>
              <w:rPr>
                <w:b/>
                <w:color w:val="000000"/>
                <w:sz w:val="16"/>
                <w:szCs w:val="16"/>
              </w:rPr>
            </w:pPr>
          </w:p>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b/>
                <w:color w:val="000000"/>
                <w:sz w:val="16"/>
                <w:szCs w:val="16"/>
              </w:rPr>
              <w:t>иные условия и примечания</w:t>
            </w:r>
          </w:p>
        </w:tc>
      </w:tr>
      <w:tr w:rsidR="00312313" w:rsidRPr="00312313" w:rsidTr="00082780">
        <w:trPr>
          <w:trHeight w:val="1114"/>
          <w:tblHeader/>
        </w:trPr>
        <w:tc>
          <w:tcPr>
            <w:tcW w:w="956" w:type="dxa"/>
            <w:vMerge w:val="restart"/>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rFonts w:eastAsia="Calibri"/>
                <w:b/>
                <w:color w:val="000000"/>
                <w:sz w:val="16"/>
                <w:szCs w:val="16"/>
              </w:rPr>
              <w:t>Код</w:t>
            </w:r>
          </w:p>
        </w:tc>
        <w:tc>
          <w:tcPr>
            <w:tcW w:w="3371" w:type="dxa"/>
            <w:vMerge w:val="restart"/>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rFonts w:eastAsia="Calibri"/>
                <w:b/>
                <w:color w:val="000000"/>
                <w:sz w:val="16"/>
                <w:szCs w:val="16"/>
              </w:rPr>
              <w:t>Краткое наименование</w:t>
            </w:r>
          </w:p>
        </w:tc>
        <w:tc>
          <w:tcPr>
            <w:tcW w:w="2531" w:type="dxa"/>
            <w:gridSpan w:val="2"/>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b/>
                <w:color w:val="000000"/>
                <w:sz w:val="16"/>
                <w:szCs w:val="16"/>
              </w:rPr>
              <w:t>Площадь земельного участка, кв. м</w:t>
            </w:r>
          </w:p>
        </w:tc>
        <w:tc>
          <w:tcPr>
            <w:tcW w:w="1724" w:type="dxa"/>
            <w:vMerge w:val="restart"/>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b/>
                <w:color w:val="000000"/>
                <w:sz w:val="16"/>
                <w:szCs w:val="16"/>
              </w:rPr>
              <w:t>Максимальный процент застройки, %</w:t>
            </w:r>
          </w:p>
        </w:tc>
        <w:tc>
          <w:tcPr>
            <w:tcW w:w="1663" w:type="dxa"/>
            <w:vMerge w:val="restart"/>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b/>
                <w:color w:val="000000"/>
                <w:sz w:val="16"/>
                <w:szCs w:val="16"/>
              </w:rPr>
              <w:t>Предельное (максимальное) количество этажей</w:t>
            </w:r>
          </w:p>
        </w:tc>
        <w:tc>
          <w:tcPr>
            <w:tcW w:w="1808" w:type="dxa"/>
            <w:vMerge w:val="restart"/>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b/>
                <w:color w:val="000000"/>
                <w:sz w:val="16"/>
                <w:szCs w:val="16"/>
              </w:rPr>
              <w:t>Предельная (максимальная) высота зданий, строений, сооружений, м</w:t>
            </w:r>
          </w:p>
        </w:tc>
        <w:tc>
          <w:tcPr>
            <w:tcW w:w="9743" w:type="dxa"/>
            <w:vMerge/>
          </w:tcPr>
          <w:p w:rsidR="00312313" w:rsidRPr="00312313" w:rsidRDefault="00312313" w:rsidP="00082780">
            <w:pPr>
              <w:widowControl w:val="0"/>
              <w:autoSpaceDE w:val="0"/>
              <w:autoSpaceDN w:val="0"/>
              <w:adjustRightInd w:val="0"/>
              <w:jc w:val="both"/>
              <w:rPr>
                <w:rFonts w:eastAsia="Calibri"/>
                <w:b/>
                <w:color w:val="000000"/>
                <w:sz w:val="16"/>
                <w:szCs w:val="16"/>
              </w:rPr>
            </w:pPr>
          </w:p>
        </w:tc>
      </w:tr>
      <w:tr w:rsidR="00312313" w:rsidRPr="00312313" w:rsidTr="00082780">
        <w:trPr>
          <w:tblHeader/>
        </w:trPr>
        <w:tc>
          <w:tcPr>
            <w:tcW w:w="956" w:type="dxa"/>
            <w:vMerge/>
            <w:vAlign w:val="center"/>
          </w:tcPr>
          <w:p w:rsidR="00312313" w:rsidRPr="00312313" w:rsidRDefault="00312313" w:rsidP="00082780">
            <w:pPr>
              <w:widowControl w:val="0"/>
              <w:autoSpaceDE w:val="0"/>
              <w:autoSpaceDN w:val="0"/>
              <w:adjustRightInd w:val="0"/>
              <w:jc w:val="center"/>
              <w:rPr>
                <w:rFonts w:eastAsia="Calibri"/>
                <w:color w:val="000000"/>
                <w:sz w:val="16"/>
                <w:szCs w:val="16"/>
              </w:rPr>
            </w:pPr>
          </w:p>
        </w:tc>
        <w:tc>
          <w:tcPr>
            <w:tcW w:w="3371" w:type="dxa"/>
            <w:vMerge/>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p>
        </w:tc>
        <w:tc>
          <w:tcPr>
            <w:tcW w:w="1407" w:type="dxa"/>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b/>
                <w:color w:val="000000"/>
                <w:sz w:val="16"/>
                <w:szCs w:val="16"/>
              </w:rPr>
              <w:t>мин.</w:t>
            </w:r>
          </w:p>
        </w:tc>
        <w:tc>
          <w:tcPr>
            <w:tcW w:w="1124" w:type="dxa"/>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b/>
                <w:color w:val="000000"/>
                <w:sz w:val="16"/>
                <w:szCs w:val="16"/>
              </w:rPr>
              <w:t>макс.</w:t>
            </w:r>
          </w:p>
        </w:tc>
        <w:tc>
          <w:tcPr>
            <w:tcW w:w="1724" w:type="dxa"/>
            <w:vMerge/>
          </w:tcPr>
          <w:p w:rsidR="00312313" w:rsidRPr="00312313" w:rsidRDefault="00312313" w:rsidP="00082780">
            <w:pPr>
              <w:widowControl w:val="0"/>
              <w:autoSpaceDE w:val="0"/>
              <w:autoSpaceDN w:val="0"/>
              <w:adjustRightInd w:val="0"/>
              <w:jc w:val="both"/>
              <w:rPr>
                <w:rFonts w:eastAsia="Calibri"/>
                <w:b/>
                <w:color w:val="000000"/>
                <w:sz w:val="16"/>
                <w:szCs w:val="16"/>
              </w:rPr>
            </w:pPr>
          </w:p>
        </w:tc>
        <w:tc>
          <w:tcPr>
            <w:tcW w:w="1663" w:type="dxa"/>
            <w:vMerge/>
          </w:tcPr>
          <w:p w:rsidR="00312313" w:rsidRPr="00312313" w:rsidRDefault="00312313" w:rsidP="00082780">
            <w:pPr>
              <w:widowControl w:val="0"/>
              <w:autoSpaceDE w:val="0"/>
              <w:autoSpaceDN w:val="0"/>
              <w:adjustRightInd w:val="0"/>
              <w:jc w:val="both"/>
              <w:rPr>
                <w:rFonts w:eastAsia="Calibri"/>
                <w:b/>
                <w:color w:val="000000"/>
                <w:sz w:val="16"/>
                <w:szCs w:val="16"/>
              </w:rPr>
            </w:pPr>
          </w:p>
        </w:tc>
        <w:tc>
          <w:tcPr>
            <w:tcW w:w="1808" w:type="dxa"/>
            <w:vMerge/>
          </w:tcPr>
          <w:p w:rsidR="00312313" w:rsidRPr="00312313" w:rsidRDefault="00312313" w:rsidP="00082780">
            <w:pPr>
              <w:widowControl w:val="0"/>
              <w:autoSpaceDE w:val="0"/>
              <w:autoSpaceDN w:val="0"/>
              <w:adjustRightInd w:val="0"/>
              <w:jc w:val="both"/>
              <w:rPr>
                <w:rFonts w:eastAsia="Calibri"/>
                <w:b/>
                <w:color w:val="000000"/>
                <w:sz w:val="16"/>
                <w:szCs w:val="16"/>
              </w:rPr>
            </w:pPr>
          </w:p>
        </w:tc>
        <w:tc>
          <w:tcPr>
            <w:tcW w:w="9743" w:type="dxa"/>
            <w:vMerge/>
          </w:tcPr>
          <w:p w:rsidR="00312313" w:rsidRPr="00312313" w:rsidRDefault="00312313" w:rsidP="00082780">
            <w:pPr>
              <w:widowControl w:val="0"/>
              <w:autoSpaceDE w:val="0"/>
              <w:autoSpaceDN w:val="0"/>
              <w:adjustRightInd w:val="0"/>
              <w:jc w:val="both"/>
              <w:rPr>
                <w:rFonts w:eastAsia="Calibri"/>
                <w:b/>
                <w:color w:val="000000"/>
                <w:sz w:val="16"/>
                <w:szCs w:val="16"/>
              </w:rPr>
            </w:pPr>
          </w:p>
        </w:tc>
      </w:tr>
      <w:tr w:rsidR="00312313" w:rsidRPr="00312313" w:rsidTr="00082780">
        <w:trPr>
          <w:tblHeader/>
        </w:trPr>
        <w:tc>
          <w:tcPr>
            <w:tcW w:w="956" w:type="dxa"/>
          </w:tcPr>
          <w:p w:rsidR="00312313" w:rsidRPr="00312313" w:rsidRDefault="00312313" w:rsidP="00082780">
            <w:pPr>
              <w:widowControl w:val="0"/>
              <w:autoSpaceDE w:val="0"/>
              <w:autoSpaceDN w:val="0"/>
              <w:adjustRightInd w:val="0"/>
              <w:jc w:val="center"/>
              <w:rPr>
                <w:rFonts w:eastAsia="Calibri"/>
                <w:i/>
                <w:color w:val="000000"/>
                <w:sz w:val="16"/>
                <w:szCs w:val="16"/>
              </w:rPr>
            </w:pPr>
            <w:r w:rsidRPr="00312313">
              <w:rPr>
                <w:rFonts w:eastAsia="Calibri"/>
                <w:i/>
                <w:color w:val="000000"/>
                <w:sz w:val="16"/>
                <w:szCs w:val="16"/>
              </w:rPr>
              <w:t>1</w:t>
            </w:r>
          </w:p>
        </w:tc>
        <w:tc>
          <w:tcPr>
            <w:tcW w:w="3371" w:type="dxa"/>
          </w:tcPr>
          <w:p w:rsidR="00312313" w:rsidRPr="00312313" w:rsidRDefault="00312313" w:rsidP="00082780">
            <w:pPr>
              <w:widowControl w:val="0"/>
              <w:autoSpaceDE w:val="0"/>
              <w:autoSpaceDN w:val="0"/>
              <w:adjustRightInd w:val="0"/>
              <w:jc w:val="center"/>
              <w:rPr>
                <w:rFonts w:eastAsia="Calibri"/>
                <w:b/>
                <w:i/>
                <w:color w:val="000000"/>
                <w:sz w:val="16"/>
                <w:szCs w:val="16"/>
              </w:rPr>
            </w:pPr>
            <w:r w:rsidRPr="00312313">
              <w:rPr>
                <w:rFonts w:eastAsia="Calibri"/>
                <w:b/>
                <w:i/>
                <w:color w:val="000000"/>
                <w:sz w:val="16"/>
                <w:szCs w:val="16"/>
              </w:rPr>
              <w:t>2</w:t>
            </w:r>
          </w:p>
        </w:tc>
        <w:tc>
          <w:tcPr>
            <w:tcW w:w="1407" w:type="dxa"/>
          </w:tcPr>
          <w:p w:rsidR="00312313" w:rsidRPr="00312313" w:rsidRDefault="00312313" w:rsidP="00082780">
            <w:pPr>
              <w:widowControl w:val="0"/>
              <w:autoSpaceDE w:val="0"/>
              <w:autoSpaceDN w:val="0"/>
              <w:adjustRightInd w:val="0"/>
              <w:jc w:val="center"/>
              <w:rPr>
                <w:rFonts w:eastAsia="Calibri"/>
                <w:b/>
                <w:i/>
                <w:color w:val="000000"/>
                <w:sz w:val="16"/>
                <w:szCs w:val="16"/>
              </w:rPr>
            </w:pPr>
            <w:r w:rsidRPr="00312313">
              <w:rPr>
                <w:rFonts w:eastAsia="Calibri"/>
                <w:b/>
                <w:i/>
                <w:color w:val="000000"/>
                <w:sz w:val="16"/>
                <w:szCs w:val="16"/>
              </w:rPr>
              <w:t>3</w:t>
            </w:r>
          </w:p>
        </w:tc>
        <w:tc>
          <w:tcPr>
            <w:tcW w:w="1124" w:type="dxa"/>
          </w:tcPr>
          <w:p w:rsidR="00312313" w:rsidRPr="00312313" w:rsidRDefault="00312313" w:rsidP="00082780">
            <w:pPr>
              <w:widowControl w:val="0"/>
              <w:autoSpaceDE w:val="0"/>
              <w:autoSpaceDN w:val="0"/>
              <w:adjustRightInd w:val="0"/>
              <w:jc w:val="center"/>
              <w:rPr>
                <w:rFonts w:eastAsia="Calibri"/>
                <w:b/>
                <w:i/>
                <w:color w:val="000000"/>
                <w:sz w:val="16"/>
                <w:szCs w:val="16"/>
              </w:rPr>
            </w:pPr>
            <w:r w:rsidRPr="00312313">
              <w:rPr>
                <w:rFonts w:eastAsia="Calibri"/>
                <w:b/>
                <w:i/>
                <w:color w:val="000000"/>
                <w:sz w:val="16"/>
                <w:szCs w:val="16"/>
              </w:rPr>
              <w:t>4</w:t>
            </w:r>
          </w:p>
        </w:tc>
        <w:tc>
          <w:tcPr>
            <w:tcW w:w="1724" w:type="dxa"/>
          </w:tcPr>
          <w:p w:rsidR="00312313" w:rsidRPr="00312313" w:rsidRDefault="00312313" w:rsidP="00082780">
            <w:pPr>
              <w:widowControl w:val="0"/>
              <w:autoSpaceDE w:val="0"/>
              <w:autoSpaceDN w:val="0"/>
              <w:adjustRightInd w:val="0"/>
              <w:jc w:val="center"/>
              <w:rPr>
                <w:rFonts w:eastAsia="Calibri"/>
                <w:b/>
                <w:i/>
                <w:color w:val="000000"/>
                <w:sz w:val="16"/>
                <w:szCs w:val="16"/>
              </w:rPr>
            </w:pPr>
            <w:r w:rsidRPr="00312313">
              <w:rPr>
                <w:rFonts w:eastAsia="Calibri"/>
                <w:b/>
                <w:i/>
                <w:color w:val="000000"/>
                <w:sz w:val="16"/>
                <w:szCs w:val="16"/>
              </w:rPr>
              <w:t>5</w:t>
            </w:r>
          </w:p>
        </w:tc>
        <w:tc>
          <w:tcPr>
            <w:tcW w:w="1663" w:type="dxa"/>
          </w:tcPr>
          <w:p w:rsidR="00312313" w:rsidRPr="00312313" w:rsidRDefault="00312313" w:rsidP="00082780">
            <w:pPr>
              <w:widowControl w:val="0"/>
              <w:autoSpaceDE w:val="0"/>
              <w:autoSpaceDN w:val="0"/>
              <w:adjustRightInd w:val="0"/>
              <w:jc w:val="center"/>
              <w:rPr>
                <w:rFonts w:eastAsia="Calibri"/>
                <w:b/>
                <w:i/>
                <w:color w:val="000000"/>
                <w:sz w:val="16"/>
                <w:szCs w:val="16"/>
              </w:rPr>
            </w:pPr>
            <w:r w:rsidRPr="00312313">
              <w:rPr>
                <w:rFonts w:eastAsia="Calibri"/>
                <w:b/>
                <w:i/>
                <w:color w:val="000000"/>
                <w:sz w:val="16"/>
                <w:szCs w:val="16"/>
              </w:rPr>
              <w:t>6</w:t>
            </w:r>
          </w:p>
        </w:tc>
        <w:tc>
          <w:tcPr>
            <w:tcW w:w="1808" w:type="dxa"/>
          </w:tcPr>
          <w:p w:rsidR="00312313" w:rsidRPr="00312313" w:rsidRDefault="00312313" w:rsidP="00082780">
            <w:pPr>
              <w:widowControl w:val="0"/>
              <w:autoSpaceDE w:val="0"/>
              <w:autoSpaceDN w:val="0"/>
              <w:adjustRightInd w:val="0"/>
              <w:jc w:val="center"/>
              <w:rPr>
                <w:rFonts w:eastAsia="Calibri"/>
                <w:b/>
                <w:i/>
                <w:color w:val="000000"/>
                <w:sz w:val="16"/>
                <w:szCs w:val="16"/>
              </w:rPr>
            </w:pPr>
            <w:r w:rsidRPr="00312313">
              <w:rPr>
                <w:rFonts w:eastAsia="Calibri"/>
                <w:b/>
                <w:i/>
                <w:color w:val="000000"/>
                <w:sz w:val="16"/>
                <w:szCs w:val="16"/>
              </w:rPr>
              <w:t>7</w:t>
            </w:r>
          </w:p>
        </w:tc>
        <w:tc>
          <w:tcPr>
            <w:tcW w:w="9743" w:type="dxa"/>
          </w:tcPr>
          <w:p w:rsidR="00312313" w:rsidRPr="00312313" w:rsidRDefault="00312313" w:rsidP="00082780">
            <w:pPr>
              <w:widowControl w:val="0"/>
              <w:autoSpaceDE w:val="0"/>
              <w:autoSpaceDN w:val="0"/>
              <w:adjustRightInd w:val="0"/>
              <w:jc w:val="center"/>
              <w:rPr>
                <w:rFonts w:eastAsia="Calibri"/>
                <w:b/>
                <w:i/>
                <w:color w:val="000000"/>
                <w:sz w:val="16"/>
                <w:szCs w:val="16"/>
              </w:rPr>
            </w:pPr>
            <w:r w:rsidRPr="00312313">
              <w:rPr>
                <w:rFonts w:eastAsia="Calibri"/>
                <w:b/>
                <w:i/>
                <w:color w:val="000000"/>
                <w:sz w:val="16"/>
                <w:szCs w:val="16"/>
              </w:rPr>
              <w:t>8</w:t>
            </w:r>
          </w:p>
        </w:tc>
      </w:tr>
      <w:tr w:rsidR="00312313" w:rsidRPr="00312313" w:rsidTr="00082780">
        <w:trPr>
          <w:trHeight w:val="261"/>
        </w:trPr>
        <w:tc>
          <w:tcPr>
            <w:tcW w:w="21796" w:type="dxa"/>
            <w:gridSpan w:val="8"/>
            <w:shd w:val="clear" w:color="auto" w:fill="D9D9D9"/>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rFonts w:eastAsia="Calibri"/>
                <w:b/>
                <w:color w:val="000000"/>
                <w:sz w:val="16"/>
                <w:szCs w:val="16"/>
              </w:rPr>
              <w:t>ОСНОВНЫЕ ВИДЫ РАЗРЕШЕННОГО ИСПОЛЬЗОВАНИЯ</w:t>
            </w:r>
          </w:p>
        </w:tc>
      </w:tr>
      <w:tr w:rsidR="00312313" w:rsidRPr="00312313" w:rsidTr="00082780">
        <w:tc>
          <w:tcPr>
            <w:tcW w:w="95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2.4</w:t>
            </w:r>
          </w:p>
        </w:tc>
        <w:tc>
          <w:tcPr>
            <w:tcW w:w="3371"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Передвижное жилье</w:t>
            </w:r>
          </w:p>
        </w:tc>
        <w:tc>
          <w:tcPr>
            <w:tcW w:w="140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43" w:type="dxa"/>
          </w:tcPr>
          <w:p w:rsidR="00312313" w:rsidRPr="00312313" w:rsidRDefault="00312313" w:rsidP="00082780">
            <w:pPr>
              <w:widowControl w:val="0"/>
              <w:autoSpaceDE w:val="0"/>
              <w:autoSpaceDN w:val="0"/>
              <w:adjustRightInd w:val="0"/>
              <w:spacing w:after="120"/>
              <w:rPr>
                <w:color w:val="000000"/>
                <w:sz w:val="16"/>
                <w:szCs w:val="16"/>
                <w:vertAlign w:val="superscript"/>
              </w:rPr>
            </w:pPr>
          </w:p>
        </w:tc>
      </w:tr>
      <w:tr w:rsidR="00312313" w:rsidRPr="00312313" w:rsidTr="00082780">
        <w:tc>
          <w:tcPr>
            <w:tcW w:w="95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2.7.1</w:t>
            </w:r>
          </w:p>
        </w:tc>
        <w:tc>
          <w:tcPr>
            <w:tcW w:w="3371"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Хранение автотранспорта</w:t>
            </w:r>
          </w:p>
        </w:tc>
        <w:tc>
          <w:tcPr>
            <w:tcW w:w="140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72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90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w:t>
            </w:r>
            <w:r w:rsidRPr="00312313">
              <w:rPr>
                <w:rFonts w:eastAsia="Calibri"/>
                <w:color w:val="000000"/>
                <w:sz w:val="16"/>
                <w:szCs w:val="16"/>
                <w:vertAlign w:val="superscript"/>
              </w:rPr>
              <w:t>1</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w:t>
            </w:r>
          </w:p>
        </w:tc>
        <w:tc>
          <w:tcPr>
            <w:tcW w:w="9743"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vertAlign w:val="superscript"/>
              </w:rPr>
              <w:t>1</w:t>
            </w:r>
            <w:r w:rsidRPr="00312313">
              <w:rPr>
                <w:color w:val="000000"/>
                <w:sz w:val="16"/>
                <w:szCs w:val="16"/>
              </w:rPr>
              <w:t xml:space="preserve"> Количество наземных этажей гаражей-стоянок не должно превышать соответствующие параметры смежно расположенных существующих и проектируемых жилых домов.</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p w:rsidR="00312313" w:rsidRPr="00312313" w:rsidRDefault="00312313" w:rsidP="00082780">
            <w:pPr>
              <w:widowControl w:val="0"/>
              <w:autoSpaceDE w:val="0"/>
              <w:autoSpaceDN w:val="0"/>
              <w:adjustRightInd w:val="0"/>
              <w:rPr>
                <w:sz w:val="16"/>
                <w:szCs w:val="16"/>
              </w:rPr>
            </w:pPr>
            <w:r w:rsidRPr="00312313">
              <w:rPr>
                <w:sz w:val="16"/>
                <w:szCs w:val="16"/>
              </w:rPr>
              <w:t>Максимальная емкость отдельно стоящих наземных многоуровневых гаражей-стоянок – 300 м/м.</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При определении мест допустимого расположения зданий, строений и сооружений в границах земельного участка необходимо учитывать положения СП 113.13330.2023.</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Фасады наземных отдельно стоящих многоуровневых гаражей-стоянок должны быть декорированы с учетом архитектурных и колористических особенностей прилегающей застройки.</w:t>
            </w:r>
          </w:p>
        </w:tc>
      </w:tr>
      <w:tr w:rsidR="00312313" w:rsidRPr="00312313" w:rsidTr="00082780">
        <w:tc>
          <w:tcPr>
            <w:tcW w:w="95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2.7.2</w:t>
            </w:r>
          </w:p>
        </w:tc>
        <w:tc>
          <w:tcPr>
            <w:tcW w:w="3371"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Размещение гаражей для собственных нужд</w:t>
            </w:r>
          </w:p>
        </w:tc>
        <w:tc>
          <w:tcPr>
            <w:tcW w:w="1407" w:type="dxa"/>
          </w:tcPr>
          <w:p w:rsidR="00312313" w:rsidRPr="00312313" w:rsidRDefault="00312313" w:rsidP="00082780">
            <w:pPr>
              <w:widowControl w:val="0"/>
              <w:autoSpaceDE w:val="0"/>
              <w:autoSpaceDN w:val="0"/>
              <w:adjustRightInd w:val="0"/>
              <w:jc w:val="center"/>
              <w:rPr>
                <w:rFonts w:eastAsia="Calibri"/>
                <w:sz w:val="16"/>
                <w:szCs w:val="16"/>
              </w:rPr>
            </w:pPr>
            <w:r w:rsidRPr="00312313">
              <w:rPr>
                <w:rFonts w:eastAsia="Calibri"/>
                <w:sz w:val="16"/>
                <w:szCs w:val="16"/>
              </w:rPr>
              <w:t>н.у.</w:t>
            </w:r>
          </w:p>
        </w:tc>
        <w:tc>
          <w:tcPr>
            <w:tcW w:w="1124" w:type="dxa"/>
          </w:tcPr>
          <w:p w:rsidR="00312313" w:rsidRPr="00312313" w:rsidRDefault="00312313" w:rsidP="00082780">
            <w:pPr>
              <w:widowControl w:val="0"/>
              <w:autoSpaceDE w:val="0"/>
              <w:autoSpaceDN w:val="0"/>
              <w:adjustRightInd w:val="0"/>
              <w:jc w:val="center"/>
              <w:rPr>
                <w:rFonts w:eastAsia="Calibri"/>
                <w:sz w:val="16"/>
                <w:szCs w:val="16"/>
              </w:rPr>
            </w:pPr>
            <w:r w:rsidRPr="00312313">
              <w:rPr>
                <w:rFonts w:eastAsia="Calibri"/>
                <w:sz w:val="16"/>
                <w:szCs w:val="16"/>
              </w:rPr>
              <w:t>н.у.</w:t>
            </w:r>
          </w:p>
        </w:tc>
        <w:tc>
          <w:tcPr>
            <w:tcW w:w="1724" w:type="dxa"/>
          </w:tcPr>
          <w:p w:rsidR="00312313" w:rsidRPr="00312313" w:rsidRDefault="00312313" w:rsidP="00082780">
            <w:pPr>
              <w:widowControl w:val="0"/>
              <w:autoSpaceDE w:val="0"/>
              <w:autoSpaceDN w:val="0"/>
              <w:adjustRightInd w:val="0"/>
              <w:jc w:val="center"/>
              <w:rPr>
                <w:rFonts w:eastAsia="Calibri"/>
                <w:sz w:val="16"/>
                <w:szCs w:val="16"/>
              </w:rPr>
            </w:pPr>
            <w:r w:rsidRPr="00312313">
              <w:rPr>
                <w:rFonts w:eastAsia="Calibri"/>
                <w:sz w:val="16"/>
                <w:szCs w:val="16"/>
              </w:rPr>
              <w:t>90</w:t>
            </w:r>
          </w:p>
        </w:tc>
        <w:tc>
          <w:tcPr>
            <w:tcW w:w="1663" w:type="dxa"/>
          </w:tcPr>
          <w:p w:rsidR="00312313" w:rsidRPr="00312313" w:rsidRDefault="00312313" w:rsidP="00082780">
            <w:pPr>
              <w:widowControl w:val="0"/>
              <w:autoSpaceDE w:val="0"/>
              <w:autoSpaceDN w:val="0"/>
              <w:adjustRightInd w:val="0"/>
              <w:jc w:val="center"/>
              <w:rPr>
                <w:rFonts w:eastAsia="Calibri"/>
                <w:sz w:val="16"/>
                <w:szCs w:val="16"/>
              </w:rPr>
            </w:pPr>
            <w:r w:rsidRPr="00312313">
              <w:rPr>
                <w:rFonts w:eastAsia="Calibri"/>
                <w:sz w:val="16"/>
                <w:szCs w:val="16"/>
              </w:rPr>
              <w:t>1</w:t>
            </w:r>
            <w:r w:rsidRPr="00312313">
              <w:rPr>
                <w:rFonts w:eastAsia="Calibri"/>
                <w:sz w:val="16"/>
                <w:szCs w:val="16"/>
                <w:vertAlign w:val="superscript"/>
              </w:rPr>
              <w:t>1</w:t>
            </w:r>
          </w:p>
        </w:tc>
        <w:tc>
          <w:tcPr>
            <w:tcW w:w="1808" w:type="dxa"/>
          </w:tcPr>
          <w:p w:rsidR="00312313" w:rsidRPr="00312313" w:rsidRDefault="00312313" w:rsidP="00082780">
            <w:pPr>
              <w:widowControl w:val="0"/>
              <w:autoSpaceDE w:val="0"/>
              <w:autoSpaceDN w:val="0"/>
              <w:adjustRightInd w:val="0"/>
              <w:jc w:val="center"/>
              <w:rPr>
                <w:rFonts w:eastAsia="Calibri"/>
                <w:color w:val="FF0000"/>
                <w:sz w:val="16"/>
                <w:szCs w:val="16"/>
              </w:rPr>
            </w:pPr>
            <w:r w:rsidRPr="00312313">
              <w:rPr>
                <w:rFonts w:eastAsia="Calibri"/>
                <w:sz w:val="16"/>
                <w:szCs w:val="16"/>
              </w:rPr>
              <w:t>н.у.</w:t>
            </w:r>
          </w:p>
        </w:tc>
        <w:tc>
          <w:tcPr>
            <w:tcW w:w="9743" w:type="dxa"/>
          </w:tcPr>
          <w:p w:rsidR="00312313" w:rsidRPr="00312313" w:rsidRDefault="00312313" w:rsidP="00082780">
            <w:pPr>
              <w:widowControl w:val="0"/>
              <w:autoSpaceDE w:val="0"/>
              <w:autoSpaceDN w:val="0"/>
              <w:adjustRightInd w:val="0"/>
              <w:rPr>
                <w:sz w:val="16"/>
                <w:szCs w:val="16"/>
              </w:rPr>
            </w:pPr>
            <w:r w:rsidRPr="00312313">
              <w:rPr>
                <w:sz w:val="16"/>
                <w:szCs w:val="16"/>
                <w:vertAlign w:val="superscript"/>
              </w:rPr>
              <w:t>1</w:t>
            </w:r>
            <w:r w:rsidRPr="00312313">
              <w:rPr>
                <w:sz w:val="16"/>
                <w:szCs w:val="16"/>
              </w:rPr>
              <w:t xml:space="preserve"> Предельное (максимальное) количество этажей установлено для нового строительства капитальных гаражей в границах образованных земельных участков. Для существующих гаражей предельное значение соответствует фактическому.</w:t>
            </w:r>
          </w:p>
          <w:p w:rsidR="00312313" w:rsidRPr="00312313" w:rsidRDefault="00312313" w:rsidP="00082780">
            <w:pPr>
              <w:widowControl w:val="0"/>
              <w:autoSpaceDE w:val="0"/>
              <w:autoSpaceDN w:val="0"/>
              <w:adjustRightInd w:val="0"/>
              <w:rPr>
                <w:rFonts w:eastAsia="Calibri"/>
                <w:color w:val="FF0000"/>
                <w:sz w:val="16"/>
                <w:szCs w:val="16"/>
              </w:rPr>
            </w:pPr>
            <w:r w:rsidRPr="00312313">
              <w:rPr>
                <w:sz w:val="16"/>
                <w:szCs w:val="16"/>
              </w:rPr>
              <w:t>При определении мест допустимого расположения зданий, строений и сооружений в границах земельного участка необходимо учитывать положения СП 113.13330.2023.</w:t>
            </w:r>
          </w:p>
        </w:tc>
      </w:tr>
      <w:tr w:rsidR="00312313" w:rsidRPr="00312313" w:rsidTr="00082780">
        <w:tc>
          <w:tcPr>
            <w:tcW w:w="95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3.1</w:t>
            </w:r>
          </w:p>
        </w:tc>
        <w:tc>
          <w:tcPr>
            <w:tcW w:w="3371"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Коммунальное обслуживание</w:t>
            </w:r>
          </w:p>
        </w:tc>
        <w:tc>
          <w:tcPr>
            <w:tcW w:w="140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jc w:val="center"/>
              <w:rPr>
                <w:sz w:val="16"/>
                <w:szCs w:val="16"/>
              </w:rPr>
            </w:pPr>
            <w:r w:rsidRPr="00312313">
              <w:rPr>
                <w:sz w:val="16"/>
                <w:szCs w:val="16"/>
              </w:rPr>
              <w:t>*</w:t>
            </w:r>
          </w:p>
        </w:tc>
        <w:tc>
          <w:tcPr>
            <w:tcW w:w="9743"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3.1.1</w:t>
            </w:r>
          </w:p>
        </w:tc>
        <w:tc>
          <w:tcPr>
            <w:tcW w:w="3371"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Предоставление коммунальных услуг</w:t>
            </w:r>
          </w:p>
        </w:tc>
        <w:tc>
          <w:tcPr>
            <w:tcW w:w="140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jc w:val="center"/>
              <w:rPr>
                <w:sz w:val="16"/>
                <w:szCs w:val="16"/>
              </w:rPr>
            </w:pPr>
            <w:r w:rsidRPr="00312313">
              <w:rPr>
                <w:sz w:val="16"/>
                <w:szCs w:val="16"/>
              </w:rPr>
              <w:t>*</w:t>
            </w:r>
          </w:p>
        </w:tc>
        <w:tc>
          <w:tcPr>
            <w:tcW w:w="9743"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3.1.2</w:t>
            </w:r>
          </w:p>
        </w:tc>
        <w:tc>
          <w:tcPr>
            <w:tcW w:w="3371"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Административные здания организаций, обеспечивающих предоставление коммунальных услуг</w:t>
            </w:r>
          </w:p>
        </w:tc>
        <w:tc>
          <w:tcPr>
            <w:tcW w:w="140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w:t>
            </w:r>
          </w:p>
        </w:tc>
        <w:tc>
          <w:tcPr>
            <w:tcW w:w="9743" w:type="dxa"/>
          </w:tcPr>
          <w:p w:rsidR="00312313" w:rsidRPr="00312313" w:rsidRDefault="00312313" w:rsidP="00082780">
            <w:pPr>
              <w:widowControl w:val="0"/>
              <w:autoSpaceDE w:val="0"/>
              <w:autoSpaceDN w:val="0"/>
              <w:adjustRightInd w:val="0"/>
              <w:rPr>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p w:rsidR="00312313" w:rsidRPr="00312313" w:rsidRDefault="00312313" w:rsidP="00082780">
            <w:pPr>
              <w:widowControl w:val="0"/>
              <w:autoSpaceDE w:val="0"/>
              <w:autoSpaceDN w:val="0"/>
              <w:adjustRightInd w:val="0"/>
              <w:spacing w:after="120"/>
              <w:rPr>
                <w:rFonts w:eastAsia="Calibri"/>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223" w:history="1">
              <w:r w:rsidRPr="00312313">
                <w:rPr>
                  <w:color w:val="000000"/>
                  <w:sz w:val="16"/>
                  <w:szCs w:val="16"/>
                </w:rPr>
                <w:t>СП 138.13330.2012</w:t>
              </w:r>
            </w:hyperlink>
            <w:r w:rsidRPr="00312313">
              <w:rPr>
                <w:color w:val="000000"/>
                <w:sz w:val="16"/>
                <w:szCs w:val="16"/>
              </w:rPr>
              <w:t>.</w:t>
            </w:r>
          </w:p>
        </w:tc>
      </w:tr>
      <w:tr w:rsidR="00312313" w:rsidRPr="00312313" w:rsidTr="00082780">
        <w:tc>
          <w:tcPr>
            <w:tcW w:w="956"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3.2.3</w:t>
            </w:r>
          </w:p>
        </w:tc>
        <w:tc>
          <w:tcPr>
            <w:tcW w:w="3371"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Оказание услуг связи</w:t>
            </w:r>
          </w:p>
        </w:tc>
        <w:tc>
          <w:tcPr>
            <w:tcW w:w="140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4" w:type="dxa"/>
          </w:tcPr>
          <w:p w:rsidR="00312313" w:rsidRPr="00312313" w:rsidRDefault="00312313" w:rsidP="00082780">
            <w:pPr>
              <w:jc w:val="center"/>
              <w:rPr>
                <w:rFonts w:eastAsia="Calibri"/>
                <w:sz w:val="16"/>
                <w:szCs w:val="16"/>
              </w:rPr>
            </w:pPr>
            <w:r w:rsidRPr="00312313">
              <w:rPr>
                <w:rFonts w:eastAsia="Calibri"/>
                <w:sz w:val="16"/>
                <w:szCs w:val="16"/>
              </w:rPr>
              <w:t>5000</w:t>
            </w:r>
          </w:p>
        </w:tc>
        <w:tc>
          <w:tcPr>
            <w:tcW w:w="1724" w:type="dxa"/>
          </w:tcPr>
          <w:p w:rsidR="00312313" w:rsidRPr="00312313" w:rsidRDefault="00312313" w:rsidP="00082780">
            <w:pPr>
              <w:jc w:val="center"/>
              <w:rPr>
                <w:rFonts w:eastAsia="Calibri"/>
                <w:sz w:val="16"/>
                <w:szCs w:val="16"/>
              </w:rPr>
            </w:pPr>
            <w:r w:rsidRPr="00312313">
              <w:rPr>
                <w:rFonts w:eastAsia="Calibri"/>
                <w:sz w:val="16"/>
                <w:szCs w:val="16"/>
              </w:rPr>
              <w:t>70</w:t>
            </w:r>
          </w:p>
        </w:tc>
        <w:tc>
          <w:tcPr>
            <w:tcW w:w="1663" w:type="dxa"/>
          </w:tcPr>
          <w:p w:rsidR="00312313" w:rsidRPr="00312313" w:rsidRDefault="00312313" w:rsidP="00082780">
            <w:pPr>
              <w:jc w:val="center"/>
              <w:rPr>
                <w:rFonts w:eastAsia="Calibri"/>
                <w:sz w:val="16"/>
                <w:szCs w:val="16"/>
              </w:rPr>
            </w:pPr>
            <w:r w:rsidRPr="00312313">
              <w:rPr>
                <w:rFonts w:eastAsia="Calibri"/>
                <w:sz w:val="16"/>
                <w:szCs w:val="16"/>
              </w:rPr>
              <w:t>3</w:t>
            </w:r>
          </w:p>
        </w:tc>
        <w:tc>
          <w:tcPr>
            <w:tcW w:w="1808" w:type="dxa"/>
          </w:tcPr>
          <w:p w:rsidR="00312313" w:rsidRPr="00312313" w:rsidRDefault="00312313" w:rsidP="00082780">
            <w:pPr>
              <w:jc w:val="center"/>
              <w:rPr>
                <w:sz w:val="16"/>
                <w:szCs w:val="16"/>
              </w:rPr>
            </w:pPr>
            <w:r w:rsidRPr="00312313">
              <w:rPr>
                <w:sz w:val="16"/>
                <w:szCs w:val="16"/>
              </w:rPr>
              <w:t>*</w:t>
            </w:r>
          </w:p>
        </w:tc>
        <w:tc>
          <w:tcPr>
            <w:tcW w:w="9743"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224" w:history="1">
              <w:r w:rsidRPr="00312313">
                <w:rPr>
                  <w:color w:val="000000"/>
                  <w:sz w:val="16"/>
                  <w:szCs w:val="16"/>
                </w:rPr>
                <w:t>СП 138.13330.2012</w:t>
              </w:r>
            </w:hyperlink>
            <w:r w:rsidRPr="00312313">
              <w:rPr>
                <w:color w:val="000000"/>
                <w:sz w:val="16"/>
                <w:szCs w:val="16"/>
              </w:rPr>
              <w:t>.</w:t>
            </w:r>
          </w:p>
        </w:tc>
      </w:tr>
      <w:tr w:rsidR="00312313" w:rsidRPr="00312313" w:rsidTr="00082780">
        <w:tc>
          <w:tcPr>
            <w:tcW w:w="956"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3.9.1</w:t>
            </w:r>
          </w:p>
        </w:tc>
        <w:tc>
          <w:tcPr>
            <w:tcW w:w="3371"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Обеспечение деятельности в области гидрометеорологии и смежных с ней областях</w:t>
            </w:r>
          </w:p>
        </w:tc>
        <w:tc>
          <w:tcPr>
            <w:tcW w:w="140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3"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225" w:history="1">
              <w:r w:rsidRPr="00312313">
                <w:rPr>
                  <w:color w:val="000000"/>
                  <w:sz w:val="16"/>
                  <w:szCs w:val="16"/>
                </w:rPr>
                <w:t>СП 138.13330.2012</w:t>
              </w:r>
            </w:hyperlink>
            <w:r w:rsidRPr="00312313">
              <w:rPr>
                <w:color w:val="000000"/>
                <w:sz w:val="16"/>
                <w:szCs w:val="16"/>
              </w:rPr>
              <w:t>.</w:t>
            </w:r>
          </w:p>
          <w:p w:rsidR="00312313" w:rsidRPr="00312313" w:rsidRDefault="00312313" w:rsidP="00082780">
            <w:pPr>
              <w:widowControl w:val="0"/>
              <w:autoSpaceDE w:val="0"/>
              <w:autoSpaceDN w:val="0"/>
              <w:adjustRightInd w:val="0"/>
              <w:rPr>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3.9.3</w:t>
            </w:r>
          </w:p>
        </w:tc>
        <w:tc>
          <w:tcPr>
            <w:tcW w:w="3371" w:type="dxa"/>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Проведение научных испытаний</w:t>
            </w:r>
          </w:p>
        </w:tc>
        <w:tc>
          <w:tcPr>
            <w:tcW w:w="140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3"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226" w:history="1">
              <w:r w:rsidRPr="00312313">
                <w:rPr>
                  <w:color w:val="000000"/>
                  <w:sz w:val="16"/>
                  <w:szCs w:val="16"/>
                </w:rPr>
                <w:t>СП 138.13330.2012</w:t>
              </w:r>
            </w:hyperlink>
            <w:r w:rsidRPr="00312313">
              <w:rPr>
                <w:color w:val="000000"/>
                <w:sz w:val="16"/>
                <w:szCs w:val="16"/>
              </w:rPr>
              <w:t>.</w:t>
            </w:r>
          </w:p>
          <w:p w:rsidR="00312313" w:rsidRPr="00312313" w:rsidRDefault="00312313" w:rsidP="00082780">
            <w:pPr>
              <w:widowControl w:val="0"/>
              <w:autoSpaceDE w:val="0"/>
              <w:autoSpaceDN w:val="0"/>
              <w:adjustRightInd w:val="0"/>
              <w:rPr>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4.4</w:t>
            </w:r>
          </w:p>
        </w:tc>
        <w:tc>
          <w:tcPr>
            <w:tcW w:w="3371"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Магазины</w:t>
            </w:r>
          </w:p>
        </w:tc>
        <w:tc>
          <w:tcPr>
            <w:tcW w:w="140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400</w:t>
            </w:r>
          </w:p>
        </w:tc>
        <w:tc>
          <w:tcPr>
            <w:tcW w:w="112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2000</w:t>
            </w:r>
          </w:p>
        </w:tc>
        <w:tc>
          <w:tcPr>
            <w:tcW w:w="172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80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2</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w:t>
            </w:r>
          </w:p>
        </w:tc>
        <w:tc>
          <w:tcPr>
            <w:tcW w:w="9743"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227" w:history="1">
              <w:r w:rsidRPr="00312313">
                <w:rPr>
                  <w:color w:val="000000"/>
                  <w:sz w:val="16"/>
                  <w:szCs w:val="16"/>
                </w:rPr>
                <w:t>СП 138.13330.2012</w:t>
              </w:r>
            </w:hyperlink>
            <w:r w:rsidRPr="00312313">
              <w:rPr>
                <w:color w:val="000000"/>
                <w:sz w:val="16"/>
                <w:szCs w:val="16"/>
              </w:rPr>
              <w:t>.</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Максимальная торговая площадь – 1000 кв. м</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w:t>
            </w:r>
            <w:r w:rsidRPr="00312313">
              <w:rPr>
                <w:sz w:val="16"/>
                <w:szCs w:val="16"/>
              </w:rPr>
              <w:t xml:space="preserve"> В соответствии с ограничениями, установленными действующими приаэродромными подзонами</w:t>
            </w:r>
          </w:p>
        </w:tc>
      </w:tr>
      <w:tr w:rsidR="00312313" w:rsidRPr="00312313" w:rsidTr="00082780">
        <w:tc>
          <w:tcPr>
            <w:tcW w:w="95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4.6</w:t>
            </w:r>
          </w:p>
        </w:tc>
        <w:tc>
          <w:tcPr>
            <w:tcW w:w="3371"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Общественное питание</w:t>
            </w:r>
          </w:p>
        </w:tc>
        <w:tc>
          <w:tcPr>
            <w:tcW w:w="140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400</w:t>
            </w:r>
          </w:p>
        </w:tc>
        <w:tc>
          <w:tcPr>
            <w:tcW w:w="112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60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3"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Pr>
          <w:p w:rsidR="00312313" w:rsidRPr="00312313" w:rsidRDefault="00312313" w:rsidP="00082780">
            <w:pPr>
              <w:widowControl w:val="0"/>
              <w:autoSpaceDE w:val="0"/>
              <w:autoSpaceDN w:val="0"/>
              <w:adjustRightInd w:val="0"/>
              <w:spacing w:line="276" w:lineRule="auto"/>
              <w:jc w:val="center"/>
              <w:rPr>
                <w:color w:val="000000"/>
                <w:sz w:val="16"/>
                <w:szCs w:val="16"/>
              </w:rPr>
            </w:pPr>
            <w:r w:rsidRPr="00312313">
              <w:rPr>
                <w:color w:val="000000"/>
                <w:sz w:val="16"/>
                <w:szCs w:val="16"/>
              </w:rPr>
              <w:t>4.7</w:t>
            </w:r>
          </w:p>
        </w:tc>
        <w:tc>
          <w:tcPr>
            <w:tcW w:w="3371" w:type="dxa"/>
          </w:tcPr>
          <w:p w:rsidR="00312313" w:rsidRPr="00312313" w:rsidRDefault="00312313" w:rsidP="00082780">
            <w:pPr>
              <w:widowControl w:val="0"/>
              <w:autoSpaceDE w:val="0"/>
              <w:autoSpaceDN w:val="0"/>
              <w:adjustRightInd w:val="0"/>
              <w:spacing w:line="276" w:lineRule="auto"/>
              <w:rPr>
                <w:color w:val="000000"/>
                <w:sz w:val="16"/>
                <w:szCs w:val="16"/>
              </w:rPr>
            </w:pPr>
            <w:r w:rsidRPr="00312313">
              <w:rPr>
                <w:color w:val="000000"/>
                <w:sz w:val="16"/>
                <w:szCs w:val="16"/>
              </w:rPr>
              <w:t>Гостиничное обслуживание</w:t>
            </w:r>
          </w:p>
        </w:tc>
        <w:tc>
          <w:tcPr>
            <w:tcW w:w="140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60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3"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Pr>
          <w:p w:rsidR="00312313" w:rsidRPr="00312313" w:rsidRDefault="00312313" w:rsidP="00082780">
            <w:pPr>
              <w:widowControl w:val="0"/>
              <w:autoSpaceDE w:val="0"/>
              <w:autoSpaceDN w:val="0"/>
              <w:adjustRightInd w:val="0"/>
              <w:spacing w:line="276" w:lineRule="auto"/>
              <w:jc w:val="center"/>
              <w:rPr>
                <w:color w:val="000000"/>
                <w:sz w:val="16"/>
                <w:szCs w:val="16"/>
              </w:rPr>
            </w:pPr>
            <w:r w:rsidRPr="00312313">
              <w:rPr>
                <w:color w:val="000000"/>
                <w:sz w:val="16"/>
                <w:szCs w:val="16"/>
              </w:rPr>
              <w:t>4.9</w:t>
            </w:r>
          </w:p>
        </w:tc>
        <w:tc>
          <w:tcPr>
            <w:tcW w:w="3371" w:type="dxa"/>
          </w:tcPr>
          <w:p w:rsidR="00312313" w:rsidRPr="00312313" w:rsidRDefault="00312313" w:rsidP="00082780">
            <w:pPr>
              <w:widowControl w:val="0"/>
              <w:autoSpaceDE w:val="0"/>
              <w:autoSpaceDN w:val="0"/>
              <w:adjustRightInd w:val="0"/>
              <w:spacing w:line="276" w:lineRule="auto"/>
              <w:rPr>
                <w:color w:val="000000"/>
                <w:sz w:val="16"/>
                <w:szCs w:val="16"/>
              </w:rPr>
            </w:pPr>
            <w:r w:rsidRPr="00312313">
              <w:rPr>
                <w:color w:val="000000"/>
                <w:sz w:val="16"/>
                <w:szCs w:val="16"/>
              </w:rPr>
              <w:t>Служебные гаражи</w:t>
            </w:r>
          </w:p>
        </w:tc>
        <w:tc>
          <w:tcPr>
            <w:tcW w:w="1407" w:type="dxa"/>
          </w:tcPr>
          <w:p w:rsidR="00312313" w:rsidRPr="00312313" w:rsidRDefault="00312313" w:rsidP="00082780">
            <w:pPr>
              <w:jc w:val="center"/>
              <w:rPr>
                <w:color w:val="000000"/>
                <w:sz w:val="16"/>
                <w:szCs w:val="16"/>
              </w:rPr>
            </w:pPr>
            <w:r w:rsidRPr="00312313">
              <w:rPr>
                <w:color w:val="000000"/>
                <w:sz w:val="16"/>
                <w:szCs w:val="16"/>
              </w:rPr>
              <w:t>н.у.</w:t>
            </w:r>
          </w:p>
        </w:tc>
        <w:tc>
          <w:tcPr>
            <w:tcW w:w="1124" w:type="dxa"/>
          </w:tcPr>
          <w:p w:rsidR="00312313" w:rsidRPr="00312313" w:rsidRDefault="00312313" w:rsidP="00082780">
            <w:pPr>
              <w:jc w:val="center"/>
              <w:rPr>
                <w:color w:val="000000"/>
                <w:sz w:val="16"/>
                <w:szCs w:val="16"/>
              </w:rPr>
            </w:pPr>
            <w:r w:rsidRPr="00312313">
              <w:rPr>
                <w:color w:val="000000"/>
                <w:sz w:val="16"/>
                <w:szCs w:val="16"/>
              </w:rPr>
              <w:t>н.у.</w:t>
            </w:r>
          </w:p>
        </w:tc>
        <w:tc>
          <w:tcPr>
            <w:tcW w:w="1724" w:type="dxa"/>
          </w:tcPr>
          <w:p w:rsidR="00312313" w:rsidRPr="00312313" w:rsidRDefault="00312313" w:rsidP="00082780">
            <w:pPr>
              <w:jc w:val="center"/>
              <w:rPr>
                <w:color w:val="000000"/>
                <w:sz w:val="16"/>
                <w:szCs w:val="16"/>
              </w:rPr>
            </w:pPr>
            <w:r w:rsidRPr="00312313">
              <w:rPr>
                <w:color w:val="000000"/>
                <w:sz w:val="16"/>
                <w:szCs w:val="16"/>
              </w:rPr>
              <w:t>70</w:t>
            </w:r>
          </w:p>
        </w:tc>
        <w:tc>
          <w:tcPr>
            <w:tcW w:w="1663" w:type="dxa"/>
          </w:tcPr>
          <w:p w:rsidR="00312313" w:rsidRPr="00312313" w:rsidRDefault="00312313" w:rsidP="00082780">
            <w:pPr>
              <w:jc w:val="center"/>
              <w:rPr>
                <w:color w:val="000000"/>
                <w:sz w:val="16"/>
                <w:szCs w:val="16"/>
              </w:rPr>
            </w:pPr>
            <w:r w:rsidRPr="00312313">
              <w:rPr>
                <w:color w:val="000000"/>
                <w:sz w:val="16"/>
                <w:szCs w:val="16"/>
              </w:rPr>
              <w:t>н.у.</w:t>
            </w:r>
          </w:p>
        </w:tc>
        <w:tc>
          <w:tcPr>
            <w:tcW w:w="1808" w:type="dxa"/>
          </w:tcPr>
          <w:p w:rsidR="00312313" w:rsidRPr="00312313" w:rsidRDefault="00312313" w:rsidP="00082780">
            <w:pPr>
              <w:jc w:val="center"/>
              <w:rPr>
                <w:sz w:val="16"/>
                <w:szCs w:val="16"/>
              </w:rPr>
            </w:pPr>
            <w:r w:rsidRPr="00312313">
              <w:rPr>
                <w:sz w:val="16"/>
                <w:szCs w:val="16"/>
              </w:rPr>
              <w:t>*</w:t>
            </w:r>
          </w:p>
        </w:tc>
        <w:tc>
          <w:tcPr>
            <w:tcW w:w="9743" w:type="dxa"/>
          </w:tcPr>
          <w:p w:rsidR="00312313" w:rsidRPr="00312313" w:rsidRDefault="00312313" w:rsidP="00082780">
            <w:pPr>
              <w:widowControl w:val="0"/>
              <w:autoSpaceDE w:val="0"/>
              <w:autoSpaceDN w:val="0"/>
              <w:adjustRightInd w:val="0"/>
              <w:rPr>
                <w:rFonts w:eastAsia="Calibri"/>
                <w:sz w:val="16"/>
                <w:szCs w:val="16"/>
              </w:rPr>
            </w:pPr>
            <w:r w:rsidRPr="00312313">
              <w:rPr>
                <w:rFonts w:eastAsia="Calibri"/>
                <w:sz w:val="16"/>
                <w:szCs w:val="16"/>
              </w:rPr>
              <w:t xml:space="preserve">Минимальный коэффициент озеленения </w:t>
            </w:r>
            <w:r w:rsidRPr="00312313">
              <w:rPr>
                <w:rFonts w:eastAsia="Calibri"/>
                <w:sz w:val="16"/>
                <w:szCs w:val="16"/>
              </w:rPr>
              <w:softHyphen/>
            </w:r>
            <w:r w:rsidRPr="00312313">
              <w:rPr>
                <w:rFonts w:eastAsia="Calibri"/>
                <w:sz w:val="16"/>
                <w:szCs w:val="16"/>
              </w:rPr>
              <w:softHyphen/>
              <w:t>– 20%.</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Pr>
          <w:p w:rsidR="00312313" w:rsidRPr="00312313" w:rsidRDefault="00312313" w:rsidP="00082780">
            <w:pPr>
              <w:widowControl w:val="0"/>
              <w:autoSpaceDE w:val="0"/>
              <w:autoSpaceDN w:val="0"/>
              <w:adjustRightInd w:val="0"/>
              <w:spacing w:line="276" w:lineRule="auto"/>
              <w:jc w:val="center"/>
              <w:rPr>
                <w:color w:val="000000"/>
                <w:sz w:val="16"/>
                <w:szCs w:val="16"/>
              </w:rPr>
            </w:pPr>
            <w:r w:rsidRPr="00312313">
              <w:rPr>
                <w:color w:val="000000"/>
                <w:sz w:val="16"/>
                <w:szCs w:val="16"/>
              </w:rPr>
              <w:t>4.9.1</w:t>
            </w:r>
          </w:p>
        </w:tc>
        <w:tc>
          <w:tcPr>
            <w:tcW w:w="3371" w:type="dxa"/>
          </w:tcPr>
          <w:p w:rsidR="00312313" w:rsidRPr="00312313" w:rsidRDefault="00312313" w:rsidP="00082780">
            <w:pPr>
              <w:widowControl w:val="0"/>
              <w:autoSpaceDE w:val="0"/>
              <w:autoSpaceDN w:val="0"/>
              <w:adjustRightInd w:val="0"/>
              <w:spacing w:line="276" w:lineRule="auto"/>
              <w:rPr>
                <w:color w:val="000000"/>
                <w:sz w:val="16"/>
                <w:szCs w:val="16"/>
              </w:rPr>
            </w:pPr>
            <w:r w:rsidRPr="00312313">
              <w:rPr>
                <w:color w:val="000000"/>
                <w:sz w:val="16"/>
                <w:szCs w:val="16"/>
              </w:rPr>
              <w:t>Объекты дорожного сервиса</w:t>
            </w:r>
          </w:p>
        </w:tc>
        <w:tc>
          <w:tcPr>
            <w:tcW w:w="140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3"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Pr>
          <w:p w:rsidR="00312313" w:rsidRPr="00312313" w:rsidRDefault="00312313" w:rsidP="00082780">
            <w:pPr>
              <w:widowControl w:val="0"/>
              <w:autoSpaceDE w:val="0"/>
              <w:autoSpaceDN w:val="0"/>
              <w:adjustRightInd w:val="0"/>
              <w:spacing w:line="276" w:lineRule="auto"/>
              <w:jc w:val="center"/>
              <w:rPr>
                <w:color w:val="000000"/>
                <w:sz w:val="16"/>
                <w:szCs w:val="16"/>
              </w:rPr>
            </w:pPr>
            <w:r w:rsidRPr="00312313">
              <w:rPr>
                <w:color w:val="000000"/>
                <w:sz w:val="16"/>
                <w:szCs w:val="16"/>
              </w:rPr>
              <w:t>4.9.1.1</w:t>
            </w:r>
          </w:p>
        </w:tc>
        <w:tc>
          <w:tcPr>
            <w:tcW w:w="3371" w:type="dxa"/>
          </w:tcPr>
          <w:p w:rsidR="00312313" w:rsidRPr="00312313" w:rsidRDefault="00312313" w:rsidP="00082780">
            <w:pPr>
              <w:widowControl w:val="0"/>
              <w:autoSpaceDE w:val="0"/>
              <w:autoSpaceDN w:val="0"/>
              <w:adjustRightInd w:val="0"/>
              <w:spacing w:line="276" w:lineRule="auto"/>
              <w:rPr>
                <w:color w:val="000000"/>
                <w:sz w:val="16"/>
                <w:szCs w:val="16"/>
              </w:rPr>
            </w:pPr>
            <w:r w:rsidRPr="00312313">
              <w:rPr>
                <w:color w:val="000000"/>
                <w:sz w:val="16"/>
                <w:szCs w:val="16"/>
              </w:rPr>
              <w:t>Заправка транспортных средств</w:t>
            </w:r>
          </w:p>
        </w:tc>
        <w:tc>
          <w:tcPr>
            <w:tcW w:w="140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3"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При определении мест допустимого расположения зданий, строений и сооружений в границах земельного участка необходимо учитывать положения СП 156.13130.2014.</w:t>
            </w:r>
          </w:p>
          <w:p w:rsidR="00312313" w:rsidRPr="00312313" w:rsidRDefault="00312313" w:rsidP="00082780">
            <w:pPr>
              <w:widowControl w:val="0"/>
              <w:autoSpaceDE w:val="0"/>
              <w:autoSpaceDN w:val="0"/>
              <w:adjustRightInd w:val="0"/>
              <w:rPr>
                <w:rFonts w:eastAsia="Calibri"/>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Pr>
          <w:p w:rsidR="00312313" w:rsidRPr="00312313" w:rsidRDefault="00312313" w:rsidP="00082780">
            <w:pPr>
              <w:widowControl w:val="0"/>
              <w:autoSpaceDE w:val="0"/>
              <w:autoSpaceDN w:val="0"/>
              <w:adjustRightInd w:val="0"/>
              <w:spacing w:line="276" w:lineRule="auto"/>
              <w:jc w:val="center"/>
              <w:rPr>
                <w:color w:val="000000"/>
                <w:sz w:val="16"/>
                <w:szCs w:val="16"/>
              </w:rPr>
            </w:pPr>
            <w:r w:rsidRPr="00312313">
              <w:rPr>
                <w:color w:val="000000"/>
                <w:sz w:val="16"/>
                <w:szCs w:val="16"/>
              </w:rPr>
              <w:t>4.9.1.2</w:t>
            </w:r>
          </w:p>
        </w:tc>
        <w:tc>
          <w:tcPr>
            <w:tcW w:w="3371" w:type="dxa"/>
          </w:tcPr>
          <w:p w:rsidR="00312313" w:rsidRPr="00312313" w:rsidRDefault="00312313" w:rsidP="00082780">
            <w:pPr>
              <w:widowControl w:val="0"/>
              <w:autoSpaceDE w:val="0"/>
              <w:autoSpaceDN w:val="0"/>
              <w:adjustRightInd w:val="0"/>
              <w:spacing w:line="276" w:lineRule="auto"/>
              <w:rPr>
                <w:color w:val="000000"/>
                <w:sz w:val="16"/>
                <w:szCs w:val="16"/>
              </w:rPr>
            </w:pPr>
            <w:r w:rsidRPr="00312313">
              <w:rPr>
                <w:color w:val="000000"/>
                <w:sz w:val="16"/>
                <w:szCs w:val="16"/>
              </w:rPr>
              <w:t>Обеспечение дорожного отдыха</w:t>
            </w:r>
          </w:p>
        </w:tc>
        <w:tc>
          <w:tcPr>
            <w:tcW w:w="140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3"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Pr>
          <w:p w:rsidR="00312313" w:rsidRPr="00312313" w:rsidRDefault="00312313" w:rsidP="00082780">
            <w:pPr>
              <w:widowControl w:val="0"/>
              <w:autoSpaceDE w:val="0"/>
              <w:autoSpaceDN w:val="0"/>
              <w:adjustRightInd w:val="0"/>
              <w:spacing w:line="276" w:lineRule="auto"/>
              <w:jc w:val="center"/>
              <w:rPr>
                <w:color w:val="000000"/>
                <w:sz w:val="16"/>
                <w:szCs w:val="16"/>
              </w:rPr>
            </w:pPr>
            <w:r w:rsidRPr="00312313">
              <w:rPr>
                <w:color w:val="000000"/>
                <w:sz w:val="16"/>
                <w:szCs w:val="16"/>
              </w:rPr>
              <w:t>4.9.1.3</w:t>
            </w:r>
          </w:p>
        </w:tc>
        <w:tc>
          <w:tcPr>
            <w:tcW w:w="3371" w:type="dxa"/>
          </w:tcPr>
          <w:p w:rsidR="00312313" w:rsidRPr="00312313" w:rsidRDefault="00312313" w:rsidP="00082780">
            <w:pPr>
              <w:widowControl w:val="0"/>
              <w:autoSpaceDE w:val="0"/>
              <w:autoSpaceDN w:val="0"/>
              <w:adjustRightInd w:val="0"/>
              <w:spacing w:line="276" w:lineRule="auto"/>
              <w:rPr>
                <w:color w:val="000000"/>
                <w:sz w:val="16"/>
                <w:szCs w:val="16"/>
              </w:rPr>
            </w:pPr>
            <w:r w:rsidRPr="00312313">
              <w:rPr>
                <w:color w:val="000000"/>
                <w:sz w:val="16"/>
                <w:szCs w:val="16"/>
              </w:rPr>
              <w:t>Автомобильные мойки</w:t>
            </w:r>
          </w:p>
        </w:tc>
        <w:tc>
          <w:tcPr>
            <w:tcW w:w="140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43" w:type="dxa"/>
          </w:tcPr>
          <w:p w:rsidR="00312313" w:rsidRPr="00312313" w:rsidRDefault="00312313" w:rsidP="00082780">
            <w:pPr>
              <w:widowControl w:val="0"/>
              <w:autoSpaceDE w:val="0"/>
              <w:autoSpaceDN w:val="0"/>
              <w:adjustRightInd w:val="0"/>
              <w:rPr>
                <w:rFonts w:eastAsia="Calibri"/>
                <w:sz w:val="16"/>
                <w:szCs w:val="16"/>
              </w:rPr>
            </w:pPr>
            <w:r w:rsidRPr="00312313">
              <w:rPr>
                <w:rFonts w:eastAsia="Calibri"/>
                <w:sz w:val="16"/>
                <w:szCs w:val="16"/>
              </w:rPr>
              <w:t>Земельный участок не должен примыкать к земельным участкам, образованным для размещения жилых домов, объектов дошкольного, начального и общего среднего образования, объектов здравоохранения.</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При определении мест допустимого расположения зданий, строений и сооружений в границах земельного участка необходимо учитывать положения СП 364.1311500.2018.</w:t>
            </w:r>
          </w:p>
        </w:tc>
      </w:tr>
      <w:tr w:rsidR="00312313" w:rsidRPr="00312313" w:rsidTr="00082780">
        <w:tc>
          <w:tcPr>
            <w:tcW w:w="956" w:type="dxa"/>
          </w:tcPr>
          <w:p w:rsidR="00312313" w:rsidRPr="00312313" w:rsidRDefault="00312313" w:rsidP="00082780">
            <w:pPr>
              <w:widowControl w:val="0"/>
              <w:autoSpaceDE w:val="0"/>
              <w:autoSpaceDN w:val="0"/>
              <w:adjustRightInd w:val="0"/>
              <w:spacing w:line="276" w:lineRule="auto"/>
              <w:jc w:val="center"/>
              <w:rPr>
                <w:color w:val="000000"/>
                <w:sz w:val="16"/>
                <w:szCs w:val="16"/>
              </w:rPr>
            </w:pPr>
            <w:r w:rsidRPr="00312313">
              <w:rPr>
                <w:color w:val="000000"/>
                <w:sz w:val="16"/>
                <w:szCs w:val="16"/>
              </w:rPr>
              <w:t>4.9.1.4</w:t>
            </w:r>
          </w:p>
        </w:tc>
        <w:tc>
          <w:tcPr>
            <w:tcW w:w="3371" w:type="dxa"/>
          </w:tcPr>
          <w:p w:rsidR="00312313" w:rsidRPr="00312313" w:rsidRDefault="00312313" w:rsidP="00082780">
            <w:pPr>
              <w:widowControl w:val="0"/>
              <w:autoSpaceDE w:val="0"/>
              <w:autoSpaceDN w:val="0"/>
              <w:adjustRightInd w:val="0"/>
              <w:spacing w:line="276" w:lineRule="auto"/>
              <w:rPr>
                <w:color w:val="000000"/>
                <w:sz w:val="16"/>
                <w:szCs w:val="16"/>
              </w:rPr>
            </w:pPr>
            <w:r w:rsidRPr="00312313">
              <w:rPr>
                <w:color w:val="000000"/>
                <w:sz w:val="16"/>
                <w:szCs w:val="16"/>
              </w:rPr>
              <w:t>Ремонт автомобилей</w:t>
            </w:r>
          </w:p>
        </w:tc>
        <w:tc>
          <w:tcPr>
            <w:tcW w:w="140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Pr>
          <w:p w:rsidR="00312313" w:rsidRPr="00312313" w:rsidRDefault="00312313" w:rsidP="00082780">
            <w:pPr>
              <w:jc w:val="center"/>
              <w:rPr>
                <w:color w:val="000000"/>
                <w:sz w:val="16"/>
                <w:szCs w:val="16"/>
              </w:rPr>
            </w:pPr>
            <w:r w:rsidRPr="00312313">
              <w:rPr>
                <w:color w:val="000000"/>
                <w:sz w:val="16"/>
                <w:szCs w:val="16"/>
              </w:rPr>
              <w:t>70</w:t>
            </w:r>
          </w:p>
        </w:tc>
        <w:tc>
          <w:tcPr>
            <w:tcW w:w="1663" w:type="dxa"/>
          </w:tcPr>
          <w:p w:rsidR="00312313" w:rsidRPr="00312313" w:rsidRDefault="00312313" w:rsidP="00082780">
            <w:pPr>
              <w:jc w:val="center"/>
              <w:rPr>
                <w:color w:val="000000"/>
                <w:sz w:val="16"/>
                <w:szCs w:val="16"/>
              </w:rPr>
            </w:pPr>
            <w:r w:rsidRPr="00312313">
              <w:rPr>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3" w:type="dxa"/>
          </w:tcPr>
          <w:p w:rsidR="00312313" w:rsidRPr="00312313" w:rsidRDefault="00312313" w:rsidP="00082780">
            <w:pPr>
              <w:widowControl w:val="0"/>
              <w:autoSpaceDE w:val="0"/>
              <w:autoSpaceDN w:val="0"/>
              <w:adjustRightInd w:val="0"/>
              <w:rPr>
                <w:rFonts w:eastAsia="Calibri"/>
                <w:sz w:val="16"/>
                <w:szCs w:val="16"/>
              </w:rPr>
            </w:pPr>
            <w:r w:rsidRPr="00312313">
              <w:rPr>
                <w:rFonts w:eastAsia="Calibri"/>
                <w:sz w:val="16"/>
                <w:szCs w:val="16"/>
              </w:rPr>
              <w:t xml:space="preserve">Минимальный коэффициент озеленения </w:t>
            </w:r>
            <w:r w:rsidRPr="00312313">
              <w:rPr>
                <w:rFonts w:eastAsia="Calibri"/>
                <w:sz w:val="16"/>
                <w:szCs w:val="16"/>
              </w:rPr>
              <w:softHyphen/>
            </w:r>
            <w:r w:rsidRPr="00312313">
              <w:rPr>
                <w:rFonts w:eastAsia="Calibri"/>
                <w:sz w:val="16"/>
                <w:szCs w:val="16"/>
              </w:rPr>
              <w:softHyphen/>
              <w:t>– 20%.</w:t>
            </w:r>
          </w:p>
          <w:p w:rsidR="00312313" w:rsidRPr="00312313" w:rsidRDefault="00312313" w:rsidP="00082780">
            <w:pPr>
              <w:widowControl w:val="0"/>
              <w:autoSpaceDE w:val="0"/>
              <w:autoSpaceDN w:val="0"/>
              <w:adjustRightInd w:val="0"/>
              <w:rPr>
                <w:rFonts w:eastAsia="Calibri"/>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Pr>
          <w:p w:rsidR="00312313" w:rsidRPr="00312313" w:rsidRDefault="00312313" w:rsidP="00082780">
            <w:pPr>
              <w:widowControl w:val="0"/>
              <w:autoSpaceDE w:val="0"/>
              <w:autoSpaceDN w:val="0"/>
              <w:adjustRightInd w:val="0"/>
              <w:spacing w:line="276" w:lineRule="auto"/>
              <w:jc w:val="center"/>
              <w:rPr>
                <w:color w:val="000000"/>
                <w:sz w:val="16"/>
                <w:szCs w:val="16"/>
              </w:rPr>
            </w:pPr>
            <w:r w:rsidRPr="00312313">
              <w:rPr>
                <w:sz w:val="16"/>
                <w:szCs w:val="16"/>
              </w:rPr>
              <w:t>4.9.2</w:t>
            </w:r>
          </w:p>
        </w:tc>
        <w:tc>
          <w:tcPr>
            <w:tcW w:w="3371" w:type="dxa"/>
          </w:tcPr>
          <w:p w:rsidR="00312313" w:rsidRPr="00312313" w:rsidRDefault="00312313" w:rsidP="00082780">
            <w:pPr>
              <w:widowControl w:val="0"/>
              <w:autoSpaceDE w:val="0"/>
              <w:autoSpaceDN w:val="0"/>
              <w:adjustRightInd w:val="0"/>
              <w:spacing w:line="276" w:lineRule="auto"/>
              <w:rPr>
                <w:color w:val="000000"/>
                <w:sz w:val="16"/>
                <w:szCs w:val="16"/>
              </w:rPr>
            </w:pPr>
            <w:r w:rsidRPr="00312313">
              <w:rPr>
                <w:sz w:val="16"/>
                <w:szCs w:val="16"/>
              </w:rPr>
              <w:t>Стоянка транспортных средств</w:t>
            </w:r>
          </w:p>
        </w:tc>
        <w:tc>
          <w:tcPr>
            <w:tcW w:w="140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0</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0</w:t>
            </w:r>
          </w:p>
        </w:tc>
        <w:tc>
          <w:tcPr>
            <w:tcW w:w="9743" w:type="dxa"/>
          </w:tcPr>
          <w:p w:rsidR="00312313" w:rsidRPr="00312313" w:rsidRDefault="00312313" w:rsidP="00082780">
            <w:pPr>
              <w:widowControl w:val="0"/>
              <w:autoSpaceDE w:val="0"/>
              <w:autoSpaceDN w:val="0"/>
              <w:adjustRightInd w:val="0"/>
              <w:rPr>
                <w:rFonts w:eastAsia="Calibri"/>
                <w:sz w:val="16"/>
                <w:szCs w:val="16"/>
              </w:rPr>
            </w:pPr>
          </w:p>
        </w:tc>
      </w:tr>
      <w:tr w:rsidR="00312313" w:rsidRPr="00312313" w:rsidTr="00082780">
        <w:tc>
          <w:tcPr>
            <w:tcW w:w="956"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5.1.5</w:t>
            </w:r>
          </w:p>
        </w:tc>
        <w:tc>
          <w:tcPr>
            <w:tcW w:w="3371"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Водный спорт</w:t>
            </w:r>
          </w:p>
        </w:tc>
        <w:tc>
          <w:tcPr>
            <w:tcW w:w="140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43"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6"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5.1.6</w:t>
            </w:r>
          </w:p>
        </w:tc>
        <w:tc>
          <w:tcPr>
            <w:tcW w:w="3371"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Авиационный спорт</w:t>
            </w:r>
          </w:p>
        </w:tc>
        <w:tc>
          <w:tcPr>
            <w:tcW w:w="140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80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w:t>
            </w:r>
          </w:p>
        </w:tc>
        <w:tc>
          <w:tcPr>
            <w:tcW w:w="9743"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w:t>
            </w:r>
            <w:r w:rsidRPr="00312313">
              <w:rPr>
                <w:sz w:val="16"/>
                <w:szCs w:val="16"/>
              </w:rPr>
              <w:t xml:space="preserve"> В соответствии с ограничениями, установленными действующими приаэродромными подзонами</w:t>
            </w:r>
          </w:p>
        </w:tc>
      </w:tr>
      <w:tr w:rsidR="00312313" w:rsidRPr="00312313" w:rsidTr="00082780">
        <w:tc>
          <w:tcPr>
            <w:tcW w:w="956" w:type="dxa"/>
          </w:tcPr>
          <w:p w:rsidR="00312313" w:rsidRPr="00312313" w:rsidRDefault="00312313" w:rsidP="00082780">
            <w:pPr>
              <w:widowControl w:val="0"/>
              <w:autoSpaceDE w:val="0"/>
              <w:autoSpaceDN w:val="0"/>
              <w:adjustRightInd w:val="0"/>
              <w:jc w:val="center"/>
              <w:rPr>
                <w:color w:val="000000"/>
                <w:sz w:val="16"/>
                <w:szCs w:val="16"/>
              </w:rPr>
            </w:pPr>
            <w:r w:rsidRPr="00312313">
              <w:rPr>
                <w:sz w:val="16"/>
                <w:szCs w:val="16"/>
              </w:rPr>
              <w:t>5.4</w:t>
            </w:r>
          </w:p>
        </w:tc>
        <w:tc>
          <w:tcPr>
            <w:tcW w:w="3371" w:type="dxa"/>
          </w:tcPr>
          <w:p w:rsidR="00312313" w:rsidRPr="00312313" w:rsidRDefault="00312313" w:rsidP="00082780">
            <w:pPr>
              <w:widowControl w:val="0"/>
              <w:autoSpaceDE w:val="0"/>
              <w:autoSpaceDN w:val="0"/>
              <w:adjustRightInd w:val="0"/>
              <w:rPr>
                <w:color w:val="000000"/>
                <w:sz w:val="16"/>
                <w:szCs w:val="16"/>
              </w:rPr>
            </w:pPr>
            <w:r w:rsidRPr="00312313">
              <w:rPr>
                <w:sz w:val="16"/>
                <w:szCs w:val="16"/>
              </w:rPr>
              <w:t>Причалы для маломерных судов</w:t>
            </w:r>
          </w:p>
        </w:tc>
        <w:tc>
          <w:tcPr>
            <w:tcW w:w="1407" w:type="dxa"/>
          </w:tcPr>
          <w:p w:rsidR="00312313" w:rsidRPr="00312313" w:rsidRDefault="00312313" w:rsidP="00082780">
            <w:pPr>
              <w:jc w:val="center"/>
              <w:rPr>
                <w:sz w:val="16"/>
                <w:szCs w:val="16"/>
              </w:rPr>
            </w:pPr>
            <w:r w:rsidRPr="00312313">
              <w:rPr>
                <w:rFonts w:eastAsia="Calibri"/>
                <w:color w:val="000000"/>
                <w:sz w:val="16"/>
                <w:szCs w:val="16"/>
              </w:rPr>
              <w:t>н.у.</w:t>
            </w:r>
          </w:p>
        </w:tc>
        <w:tc>
          <w:tcPr>
            <w:tcW w:w="112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Pr>
          <w:p w:rsidR="00312313" w:rsidRPr="00312313" w:rsidRDefault="00312313" w:rsidP="00082780">
            <w:pPr>
              <w:jc w:val="center"/>
              <w:rPr>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43" w:type="dxa"/>
          </w:tcPr>
          <w:p w:rsidR="00312313" w:rsidRPr="00312313" w:rsidRDefault="00312313" w:rsidP="00082780">
            <w:pPr>
              <w:widowControl w:val="0"/>
              <w:autoSpaceDE w:val="0"/>
              <w:autoSpaceDN w:val="0"/>
              <w:adjustRightInd w:val="0"/>
              <w:rPr>
                <w:color w:val="000000"/>
                <w:sz w:val="16"/>
                <w:szCs w:val="16"/>
              </w:rPr>
            </w:pPr>
          </w:p>
        </w:tc>
      </w:tr>
      <w:tr w:rsidR="00312313" w:rsidRPr="00312313" w:rsidTr="00082780">
        <w:tc>
          <w:tcPr>
            <w:tcW w:w="956" w:type="dxa"/>
          </w:tcPr>
          <w:p w:rsidR="00312313" w:rsidRPr="00312313" w:rsidRDefault="00312313" w:rsidP="00082780">
            <w:pPr>
              <w:widowControl w:val="0"/>
              <w:autoSpaceDE w:val="0"/>
              <w:autoSpaceDN w:val="0"/>
              <w:adjustRightInd w:val="0"/>
              <w:spacing w:line="276" w:lineRule="auto"/>
              <w:jc w:val="center"/>
              <w:rPr>
                <w:color w:val="000000"/>
                <w:sz w:val="16"/>
                <w:szCs w:val="16"/>
              </w:rPr>
            </w:pPr>
            <w:r w:rsidRPr="00312313">
              <w:rPr>
                <w:color w:val="000000"/>
                <w:sz w:val="16"/>
                <w:szCs w:val="16"/>
              </w:rPr>
              <w:t>6.8</w:t>
            </w:r>
          </w:p>
        </w:tc>
        <w:tc>
          <w:tcPr>
            <w:tcW w:w="3371" w:type="dxa"/>
          </w:tcPr>
          <w:p w:rsidR="00312313" w:rsidRPr="00312313" w:rsidRDefault="00312313" w:rsidP="00082780">
            <w:pPr>
              <w:widowControl w:val="0"/>
              <w:autoSpaceDE w:val="0"/>
              <w:autoSpaceDN w:val="0"/>
              <w:adjustRightInd w:val="0"/>
              <w:spacing w:line="276" w:lineRule="auto"/>
              <w:rPr>
                <w:color w:val="000000"/>
                <w:sz w:val="16"/>
                <w:szCs w:val="16"/>
              </w:rPr>
            </w:pPr>
            <w:r w:rsidRPr="00312313">
              <w:rPr>
                <w:color w:val="000000"/>
                <w:sz w:val="16"/>
                <w:szCs w:val="16"/>
              </w:rPr>
              <w:t>Связь</w:t>
            </w:r>
          </w:p>
        </w:tc>
        <w:tc>
          <w:tcPr>
            <w:tcW w:w="140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43"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6" w:type="dxa"/>
          </w:tcPr>
          <w:p w:rsidR="00312313" w:rsidRPr="00312313" w:rsidRDefault="00312313" w:rsidP="00082780">
            <w:pPr>
              <w:widowControl w:val="0"/>
              <w:autoSpaceDE w:val="0"/>
              <w:autoSpaceDN w:val="0"/>
              <w:adjustRightInd w:val="0"/>
              <w:spacing w:line="276" w:lineRule="auto"/>
              <w:jc w:val="center"/>
              <w:rPr>
                <w:color w:val="000000"/>
                <w:sz w:val="16"/>
                <w:szCs w:val="16"/>
              </w:rPr>
            </w:pPr>
            <w:r w:rsidRPr="00312313">
              <w:rPr>
                <w:color w:val="000000"/>
                <w:sz w:val="16"/>
                <w:szCs w:val="16"/>
              </w:rPr>
              <w:t>6.9</w:t>
            </w:r>
          </w:p>
        </w:tc>
        <w:tc>
          <w:tcPr>
            <w:tcW w:w="3371" w:type="dxa"/>
          </w:tcPr>
          <w:p w:rsidR="00312313" w:rsidRPr="00312313" w:rsidRDefault="00312313" w:rsidP="00082780">
            <w:pPr>
              <w:widowControl w:val="0"/>
              <w:autoSpaceDE w:val="0"/>
              <w:autoSpaceDN w:val="0"/>
              <w:adjustRightInd w:val="0"/>
              <w:spacing w:line="276" w:lineRule="auto"/>
              <w:rPr>
                <w:color w:val="000000"/>
                <w:sz w:val="16"/>
                <w:szCs w:val="16"/>
              </w:rPr>
            </w:pPr>
            <w:r w:rsidRPr="00312313">
              <w:rPr>
                <w:color w:val="000000"/>
                <w:sz w:val="16"/>
                <w:szCs w:val="16"/>
              </w:rPr>
              <w:t>Склад</w:t>
            </w:r>
          </w:p>
        </w:tc>
        <w:tc>
          <w:tcPr>
            <w:tcW w:w="140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3"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При определении мест допустимого расположения зданий, строений и сооружений в границах земельного участка необходимо учитывать положения СП 57.13330.2011</w:t>
            </w:r>
          </w:p>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6.9.1</w:t>
            </w:r>
          </w:p>
        </w:tc>
        <w:tc>
          <w:tcPr>
            <w:tcW w:w="3371"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Складские площадки</w:t>
            </w:r>
          </w:p>
        </w:tc>
        <w:tc>
          <w:tcPr>
            <w:tcW w:w="140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0</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0</w:t>
            </w:r>
          </w:p>
        </w:tc>
        <w:tc>
          <w:tcPr>
            <w:tcW w:w="9743" w:type="dxa"/>
          </w:tcPr>
          <w:p w:rsidR="00312313" w:rsidRPr="00312313" w:rsidRDefault="00312313" w:rsidP="00082780">
            <w:pPr>
              <w:widowControl w:val="0"/>
              <w:autoSpaceDE w:val="0"/>
              <w:autoSpaceDN w:val="0"/>
              <w:adjustRightInd w:val="0"/>
              <w:rPr>
                <w:rFonts w:eastAsia="Calibri"/>
                <w:color w:val="000000"/>
                <w:sz w:val="16"/>
                <w:szCs w:val="16"/>
              </w:rPr>
            </w:pPr>
          </w:p>
        </w:tc>
      </w:tr>
      <w:tr w:rsidR="00312313" w:rsidRPr="00312313" w:rsidTr="00082780">
        <w:tc>
          <w:tcPr>
            <w:tcW w:w="956"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7.1</w:t>
            </w:r>
          </w:p>
        </w:tc>
        <w:tc>
          <w:tcPr>
            <w:tcW w:w="3371"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Железнодорожный транспорт</w:t>
            </w:r>
          </w:p>
        </w:tc>
        <w:tc>
          <w:tcPr>
            <w:tcW w:w="1407" w:type="dxa"/>
          </w:tcPr>
          <w:p w:rsidR="00312313" w:rsidRPr="00312313" w:rsidRDefault="00312313" w:rsidP="00082780">
            <w:pPr>
              <w:jc w:val="center"/>
              <w:rPr>
                <w:sz w:val="16"/>
                <w:szCs w:val="16"/>
              </w:rPr>
            </w:pPr>
            <w:r w:rsidRPr="00312313">
              <w:rPr>
                <w:rFonts w:eastAsia="Calibri"/>
                <w:color w:val="000000"/>
                <w:sz w:val="16"/>
                <w:szCs w:val="16"/>
              </w:rPr>
              <w:t>н.у.</w:t>
            </w:r>
          </w:p>
        </w:tc>
        <w:tc>
          <w:tcPr>
            <w:tcW w:w="112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Pr>
          <w:p w:rsidR="00312313" w:rsidRPr="00312313" w:rsidRDefault="00312313" w:rsidP="00082780">
            <w:pPr>
              <w:jc w:val="center"/>
              <w:rPr>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43"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tc>
      </w:tr>
      <w:tr w:rsidR="00312313" w:rsidRPr="00312313" w:rsidTr="00082780">
        <w:tc>
          <w:tcPr>
            <w:tcW w:w="956"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7.1.1</w:t>
            </w:r>
          </w:p>
        </w:tc>
        <w:tc>
          <w:tcPr>
            <w:tcW w:w="3371"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Железнодорожные пути</w:t>
            </w:r>
          </w:p>
        </w:tc>
        <w:tc>
          <w:tcPr>
            <w:tcW w:w="1407" w:type="dxa"/>
          </w:tcPr>
          <w:p w:rsidR="00312313" w:rsidRPr="00312313" w:rsidRDefault="00312313" w:rsidP="00082780">
            <w:pPr>
              <w:jc w:val="center"/>
              <w:rPr>
                <w:sz w:val="16"/>
                <w:szCs w:val="16"/>
              </w:rPr>
            </w:pPr>
            <w:r w:rsidRPr="00312313">
              <w:rPr>
                <w:rFonts w:eastAsia="Calibri"/>
                <w:color w:val="000000"/>
                <w:sz w:val="16"/>
                <w:szCs w:val="16"/>
              </w:rPr>
              <w:t>н.у.</w:t>
            </w:r>
          </w:p>
        </w:tc>
        <w:tc>
          <w:tcPr>
            <w:tcW w:w="112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Pr>
          <w:p w:rsidR="00312313" w:rsidRPr="00312313" w:rsidRDefault="00312313" w:rsidP="00082780">
            <w:pPr>
              <w:jc w:val="center"/>
              <w:rPr>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43" w:type="dxa"/>
          </w:tcPr>
          <w:p w:rsidR="00312313" w:rsidRPr="00312313" w:rsidRDefault="00312313" w:rsidP="00082780">
            <w:pPr>
              <w:widowControl w:val="0"/>
              <w:autoSpaceDE w:val="0"/>
              <w:autoSpaceDN w:val="0"/>
              <w:adjustRightInd w:val="0"/>
              <w:rPr>
                <w:rFonts w:eastAsia="Calibri"/>
                <w:color w:val="000000"/>
                <w:sz w:val="16"/>
                <w:szCs w:val="16"/>
              </w:rPr>
            </w:pPr>
          </w:p>
        </w:tc>
      </w:tr>
      <w:tr w:rsidR="00312313" w:rsidRPr="00312313" w:rsidTr="00082780">
        <w:tc>
          <w:tcPr>
            <w:tcW w:w="956"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7.1.2</w:t>
            </w:r>
          </w:p>
        </w:tc>
        <w:tc>
          <w:tcPr>
            <w:tcW w:w="3371"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Обслуживание железнодорожных перевозок</w:t>
            </w:r>
          </w:p>
        </w:tc>
        <w:tc>
          <w:tcPr>
            <w:tcW w:w="1407" w:type="dxa"/>
          </w:tcPr>
          <w:p w:rsidR="00312313" w:rsidRPr="00312313" w:rsidRDefault="00312313" w:rsidP="00082780">
            <w:pPr>
              <w:jc w:val="center"/>
              <w:rPr>
                <w:sz w:val="16"/>
                <w:szCs w:val="16"/>
              </w:rPr>
            </w:pPr>
            <w:r w:rsidRPr="00312313">
              <w:rPr>
                <w:rFonts w:eastAsia="Calibri"/>
                <w:color w:val="000000"/>
                <w:sz w:val="16"/>
                <w:szCs w:val="16"/>
              </w:rPr>
              <w:t>н.у.</w:t>
            </w:r>
          </w:p>
        </w:tc>
        <w:tc>
          <w:tcPr>
            <w:tcW w:w="112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Pr>
          <w:p w:rsidR="00312313" w:rsidRPr="00312313" w:rsidRDefault="00312313" w:rsidP="00082780">
            <w:pPr>
              <w:jc w:val="center"/>
              <w:rPr>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43"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tc>
      </w:tr>
      <w:tr w:rsidR="00312313" w:rsidRPr="00312313" w:rsidTr="00082780">
        <w:tc>
          <w:tcPr>
            <w:tcW w:w="956" w:type="dxa"/>
          </w:tcPr>
          <w:p w:rsidR="00312313" w:rsidRPr="00312313" w:rsidRDefault="00312313" w:rsidP="00082780">
            <w:pPr>
              <w:widowControl w:val="0"/>
              <w:autoSpaceDE w:val="0"/>
              <w:autoSpaceDN w:val="0"/>
              <w:adjustRightInd w:val="0"/>
              <w:spacing w:line="276" w:lineRule="auto"/>
              <w:jc w:val="center"/>
              <w:rPr>
                <w:color w:val="000000"/>
                <w:sz w:val="16"/>
                <w:szCs w:val="16"/>
              </w:rPr>
            </w:pPr>
            <w:r w:rsidRPr="00312313">
              <w:rPr>
                <w:color w:val="000000"/>
                <w:sz w:val="16"/>
                <w:szCs w:val="16"/>
              </w:rPr>
              <w:t>7.2</w:t>
            </w:r>
          </w:p>
        </w:tc>
        <w:tc>
          <w:tcPr>
            <w:tcW w:w="3371" w:type="dxa"/>
          </w:tcPr>
          <w:p w:rsidR="00312313" w:rsidRPr="00312313" w:rsidRDefault="00312313" w:rsidP="00082780">
            <w:pPr>
              <w:widowControl w:val="0"/>
              <w:autoSpaceDE w:val="0"/>
              <w:autoSpaceDN w:val="0"/>
              <w:adjustRightInd w:val="0"/>
              <w:spacing w:line="276" w:lineRule="auto"/>
              <w:rPr>
                <w:color w:val="000000"/>
                <w:sz w:val="16"/>
                <w:szCs w:val="16"/>
              </w:rPr>
            </w:pPr>
            <w:r w:rsidRPr="00312313">
              <w:rPr>
                <w:color w:val="000000"/>
                <w:sz w:val="16"/>
                <w:szCs w:val="16"/>
              </w:rPr>
              <w:t>Автомобильный транспорт</w:t>
            </w:r>
          </w:p>
        </w:tc>
        <w:tc>
          <w:tcPr>
            <w:tcW w:w="140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3"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Pr>
          <w:p w:rsidR="00312313" w:rsidRPr="00312313" w:rsidRDefault="00312313" w:rsidP="00082780">
            <w:pPr>
              <w:widowControl w:val="0"/>
              <w:autoSpaceDE w:val="0"/>
              <w:autoSpaceDN w:val="0"/>
              <w:adjustRightInd w:val="0"/>
              <w:spacing w:line="276" w:lineRule="auto"/>
              <w:jc w:val="center"/>
              <w:rPr>
                <w:color w:val="000000"/>
                <w:sz w:val="16"/>
                <w:szCs w:val="16"/>
              </w:rPr>
            </w:pPr>
            <w:r w:rsidRPr="00312313">
              <w:rPr>
                <w:color w:val="000000"/>
                <w:sz w:val="16"/>
                <w:szCs w:val="16"/>
              </w:rPr>
              <w:t>7.2.1</w:t>
            </w:r>
          </w:p>
        </w:tc>
        <w:tc>
          <w:tcPr>
            <w:tcW w:w="3371" w:type="dxa"/>
          </w:tcPr>
          <w:p w:rsidR="00312313" w:rsidRPr="00312313" w:rsidRDefault="00312313" w:rsidP="00082780">
            <w:pPr>
              <w:widowControl w:val="0"/>
              <w:autoSpaceDE w:val="0"/>
              <w:autoSpaceDN w:val="0"/>
              <w:adjustRightInd w:val="0"/>
              <w:spacing w:line="276" w:lineRule="auto"/>
              <w:rPr>
                <w:color w:val="000000"/>
                <w:sz w:val="16"/>
                <w:szCs w:val="16"/>
              </w:rPr>
            </w:pPr>
            <w:r w:rsidRPr="00312313">
              <w:rPr>
                <w:color w:val="000000"/>
                <w:sz w:val="16"/>
                <w:szCs w:val="16"/>
              </w:rPr>
              <w:t>Размещение автомобильных дорог</w:t>
            </w:r>
          </w:p>
        </w:tc>
        <w:tc>
          <w:tcPr>
            <w:tcW w:w="140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43" w:type="dxa"/>
          </w:tcPr>
          <w:p w:rsidR="00312313" w:rsidRPr="00312313" w:rsidRDefault="00312313" w:rsidP="00082780">
            <w:pPr>
              <w:widowControl w:val="0"/>
              <w:autoSpaceDE w:val="0"/>
              <w:autoSpaceDN w:val="0"/>
              <w:adjustRightInd w:val="0"/>
              <w:rPr>
                <w:color w:val="000000"/>
                <w:sz w:val="16"/>
                <w:szCs w:val="16"/>
              </w:rPr>
            </w:pPr>
          </w:p>
        </w:tc>
      </w:tr>
      <w:tr w:rsidR="00312313" w:rsidRPr="00312313" w:rsidTr="00082780">
        <w:tc>
          <w:tcPr>
            <w:tcW w:w="956" w:type="dxa"/>
          </w:tcPr>
          <w:p w:rsidR="00312313" w:rsidRPr="00312313" w:rsidRDefault="00312313" w:rsidP="00082780">
            <w:pPr>
              <w:widowControl w:val="0"/>
              <w:autoSpaceDE w:val="0"/>
              <w:autoSpaceDN w:val="0"/>
              <w:adjustRightInd w:val="0"/>
              <w:spacing w:line="276" w:lineRule="auto"/>
              <w:jc w:val="center"/>
              <w:rPr>
                <w:color w:val="000000"/>
                <w:sz w:val="16"/>
                <w:szCs w:val="16"/>
              </w:rPr>
            </w:pPr>
            <w:r w:rsidRPr="00312313">
              <w:rPr>
                <w:color w:val="000000"/>
                <w:sz w:val="16"/>
                <w:szCs w:val="16"/>
              </w:rPr>
              <w:t>7.2.2</w:t>
            </w:r>
          </w:p>
        </w:tc>
        <w:tc>
          <w:tcPr>
            <w:tcW w:w="3371" w:type="dxa"/>
          </w:tcPr>
          <w:p w:rsidR="00312313" w:rsidRPr="00312313" w:rsidRDefault="00312313" w:rsidP="00082780">
            <w:pPr>
              <w:widowControl w:val="0"/>
              <w:autoSpaceDE w:val="0"/>
              <w:autoSpaceDN w:val="0"/>
              <w:adjustRightInd w:val="0"/>
              <w:spacing w:line="276" w:lineRule="auto"/>
              <w:rPr>
                <w:color w:val="000000"/>
                <w:sz w:val="16"/>
                <w:szCs w:val="16"/>
              </w:rPr>
            </w:pPr>
            <w:r w:rsidRPr="00312313">
              <w:rPr>
                <w:color w:val="000000"/>
                <w:sz w:val="16"/>
                <w:szCs w:val="16"/>
              </w:rPr>
              <w:t>Обслуживание перевозок пассажиров</w:t>
            </w:r>
          </w:p>
        </w:tc>
        <w:tc>
          <w:tcPr>
            <w:tcW w:w="140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400</w:t>
            </w:r>
          </w:p>
        </w:tc>
        <w:tc>
          <w:tcPr>
            <w:tcW w:w="112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3"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Pr>
          <w:p w:rsidR="00312313" w:rsidRPr="00312313" w:rsidRDefault="00312313" w:rsidP="00082780">
            <w:pPr>
              <w:widowControl w:val="0"/>
              <w:autoSpaceDE w:val="0"/>
              <w:autoSpaceDN w:val="0"/>
              <w:adjustRightInd w:val="0"/>
              <w:spacing w:line="276" w:lineRule="auto"/>
              <w:jc w:val="center"/>
              <w:rPr>
                <w:color w:val="000000"/>
                <w:sz w:val="16"/>
                <w:szCs w:val="16"/>
              </w:rPr>
            </w:pPr>
            <w:r w:rsidRPr="00312313">
              <w:rPr>
                <w:color w:val="000000"/>
                <w:sz w:val="16"/>
                <w:szCs w:val="16"/>
              </w:rPr>
              <w:t>7.2.3</w:t>
            </w:r>
          </w:p>
        </w:tc>
        <w:tc>
          <w:tcPr>
            <w:tcW w:w="3371" w:type="dxa"/>
          </w:tcPr>
          <w:p w:rsidR="00312313" w:rsidRPr="00312313" w:rsidRDefault="00312313" w:rsidP="00082780">
            <w:pPr>
              <w:widowControl w:val="0"/>
              <w:autoSpaceDE w:val="0"/>
              <w:autoSpaceDN w:val="0"/>
              <w:adjustRightInd w:val="0"/>
              <w:spacing w:line="276" w:lineRule="auto"/>
              <w:rPr>
                <w:color w:val="000000"/>
                <w:sz w:val="16"/>
                <w:szCs w:val="16"/>
              </w:rPr>
            </w:pPr>
            <w:r w:rsidRPr="00312313">
              <w:rPr>
                <w:color w:val="000000"/>
                <w:sz w:val="16"/>
                <w:szCs w:val="16"/>
              </w:rPr>
              <w:t>Стоянки транспорта общего пользования</w:t>
            </w:r>
          </w:p>
        </w:tc>
        <w:tc>
          <w:tcPr>
            <w:tcW w:w="140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43" w:type="dxa"/>
          </w:tcPr>
          <w:p w:rsidR="00312313" w:rsidRPr="00312313" w:rsidRDefault="00312313" w:rsidP="00082780">
            <w:pPr>
              <w:widowControl w:val="0"/>
              <w:autoSpaceDE w:val="0"/>
              <w:autoSpaceDN w:val="0"/>
              <w:adjustRightInd w:val="0"/>
              <w:spacing w:after="120"/>
              <w:rPr>
                <w:color w:val="000000"/>
                <w:sz w:val="16"/>
                <w:szCs w:val="16"/>
              </w:rPr>
            </w:pPr>
          </w:p>
        </w:tc>
      </w:tr>
      <w:tr w:rsidR="00312313" w:rsidRPr="00312313" w:rsidTr="00082780">
        <w:tc>
          <w:tcPr>
            <w:tcW w:w="956" w:type="dxa"/>
          </w:tcPr>
          <w:p w:rsidR="00312313" w:rsidRPr="00312313" w:rsidRDefault="00312313" w:rsidP="00082780">
            <w:pPr>
              <w:widowControl w:val="0"/>
              <w:autoSpaceDE w:val="0"/>
              <w:autoSpaceDN w:val="0"/>
              <w:adjustRightInd w:val="0"/>
              <w:spacing w:line="276" w:lineRule="auto"/>
              <w:jc w:val="center"/>
              <w:rPr>
                <w:color w:val="000000"/>
                <w:sz w:val="16"/>
                <w:szCs w:val="16"/>
              </w:rPr>
            </w:pPr>
            <w:r w:rsidRPr="00312313">
              <w:rPr>
                <w:sz w:val="16"/>
                <w:szCs w:val="16"/>
              </w:rPr>
              <w:t>7.3</w:t>
            </w:r>
          </w:p>
        </w:tc>
        <w:tc>
          <w:tcPr>
            <w:tcW w:w="3371" w:type="dxa"/>
          </w:tcPr>
          <w:p w:rsidR="00312313" w:rsidRPr="00312313" w:rsidRDefault="00312313" w:rsidP="00082780">
            <w:pPr>
              <w:widowControl w:val="0"/>
              <w:autoSpaceDE w:val="0"/>
              <w:autoSpaceDN w:val="0"/>
              <w:adjustRightInd w:val="0"/>
              <w:spacing w:line="276" w:lineRule="auto"/>
              <w:rPr>
                <w:color w:val="000000"/>
                <w:sz w:val="16"/>
                <w:szCs w:val="16"/>
              </w:rPr>
            </w:pPr>
            <w:r w:rsidRPr="00312313">
              <w:rPr>
                <w:sz w:val="16"/>
                <w:szCs w:val="16"/>
              </w:rPr>
              <w:t>Водный транспорт</w:t>
            </w:r>
          </w:p>
        </w:tc>
        <w:tc>
          <w:tcPr>
            <w:tcW w:w="1407" w:type="dxa"/>
          </w:tcPr>
          <w:p w:rsidR="00312313" w:rsidRPr="00312313" w:rsidRDefault="00312313" w:rsidP="00082780">
            <w:pPr>
              <w:jc w:val="center"/>
              <w:rPr>
                <w:sz w:val="16"/>
                <w:szCs w:val="16"/>
              </w:rPr>
            </w:pPr>
            <w:r w:rsidRPr="00312313">
              <w:rPr>
                <w:rFonts w:eastAsia="Calibri"/>
                <w:color w:val="000000"/>
                <w:sz w:val="16"/>
                <w:szCs w:val="16"/>
              </w:rPr>
              <w:t>н.у.</w:t>
            </w:r>
          </w:p>
        </w:tc>
        <w:tc>
          <w:tcPr>
            <w:tcW w:w="112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Pr>
          <w:p w:rsidR="00312313" w:rsidRPr="00312313" w:rsidRDefault="00312313" w:rsidP="00082780">
            <w:pPr>
              <w:jc w:val="center"/>
              <w:rPr>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43" w:type="dxa"/>
          </w:tcPr>
          <w:p w:rsidR="00312313" w:rsidRPr="00312313" w:rsidRDefault="00312313" w:rsidP="00082780">
            <w:pPr>
              <w:widowControl w:val="0"/>
              <w:autoSpaceDE w:val="0"/>
              <w:autoSpaceDN w:val="0"/>
              <w:adjustRightInd w:val="0"/>
              <w:spacing w:after="120"/>
              <w:rPr>
                <w:color w:val="000000"/>
                <w:sz w:val="16"/>
                <w:szCs w:val="16"/>
              </w:rPr>
            </w:pPr>
          </w:p>
        </w:tc>
      </w:tr>
      <w:tr w:rsidR="00312313" w:rsidRPr="00312313" w:rsidTr="00082780">
        <w:tc>
          <w:tcPr>
            <w:tcW w:w="956" w:type="dxa"/>
          </w:tcPr>
          <w:p w:rsidR="00312313" w:rsidRPr="00312313" w:rsidRDefault="00312313" w:rsidP="00082780">
            <w:pPr>
              <w:widowControl w:val="0"/>
              <w:autoSpaceDE w:val="0"/>
              <w:autoSpaceDN w:val="0"/>
              <w:adjustRightInd w:val="0"/>
              <w:spacing w:line="276" w:lineRule="auto"/>
              <w:jc w:val="center"/>
              <w:rPr>
                <w:color w:val="000000"/>
                <w:sz w:val="16"/>
                <w:szCs w:val="16"/>
              </w:rPr>
            </w:pPr>
            <w:r w:rsidRPr="00312313">
              <w:rPr>
                <w:color w:val="000000"/>
                <w:sz w:val="16"/>
                <w:szCs w:val="16"/>
              </w:rPr>
              <w:t>7.4</w:t>
            </w:r>
          </w:p>
        </w:tc>
        <w:tc>
          <w:tcPr>
            <w:tcW w:w="3371" w:type="dxa"/>
          </w:tcPr>
          <w:p w:rsidR="00312313" w:rsidRPr="00312313" w:rsidRDefault="00312313" w:rsidP="00082780">
            <w:pPr>
              <w:widowControl w:val="0"/>
              <w:autoSpaceDE w:val="0"/>
              <w:autoSpaceDN w:val="0"/>
              <w:adjustRightInd w:val="0"/>
              <w:spacing w:line="276" w:lineRule="auto"/>
              <w:rPr>
                <w:color w:val="000000"/>
                <w:sz w:val="16"/>
                <w:szCs w:val="16"/>
              </w:rPr>
            </w:pPr>
            <w:r w:rsidRPr="00312313">
              <w:rPr>
                <w:color w:val="000000"/>
                <w:sz w:val="16"/>
                <w:szCs w:val="16"/>
              </w:rPr>
              <w:t>Воздушный транспорт</w:t>
            </w:r>
          </w:p>
        </w:tc>
        <w:tc>
          <w:tcPr>
            <w:tcW w:w="140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43"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6" w:type="dxa"/>
          </w:tcPr>
          <w:p w:rsidR="00312313" w:rsidRPr="00312313" w:rsidRDefault="00312313" w:rsidP="00082780">
            <w:pPr>
              <w:widowControl w:val="0"/>
              <w:autoSpaceDE w:val="0"/>
              <w:autoSpaceDN w:val="0"/>
              <w:adjustRightInd w:val="0"/>
              <w:spacing w:line="276" w:lineRule="auto"/>
              <w:jc w:val="center"/>
              <w:rPr>
                <w:color w:val="000000"/>
                <w:sz w:val="16"/>
                <w:szCs w:val="16"/>
              </w:rPr>
            </w:pPr>
            <w:r w:rsidRPr="00312313">
              <w:rPr>
                <w:color w:val="000000"/>
                <w:sz w:val="16"/>
                <w:szCs w:val="16"/>
              </w:rPr>
              <w:t>7.5</w:t>
            </w:r>
          </w:p>
        </w:tc>
        <w:tc>
          <w:tcPr>
            <w:tcW w:w="3371" w:type="dxa"/>
          </w:tcPr>
          <w:p w:rsidR="00312313" w:rsidRPr="00312313" w:rsidRDefault="00312313" w:rsidP="00082780">
            <w:pPr>
              <w:widowControl w:val="0"/>
              <w:autoSpaceDE w:val="0"/>
              <w:autoSpaceDN w:val="0"/>
              <w:adjustRightInd w:val="0"/>
              <w:spacing w:line="276" w:lineRule="auto"/>
              <w:rPr>
                <w:color w:val="000000"/>
                <w:sz w:val="16"/>
                <w:szCs w:val="16"/>
              </w:rPr>
            </w:pPr>
            <w:r w:rsidRPr="00312313">
              <w:rPr>
                <w:color w:val="000000"/>
                <w:sz w:val="16"/>
                <w:szCs w:val="16"/>
              </w:rPr>
              <w:t>Трубопроводный транспорт</w:t>
            </w:r>
          </w:p>
        </w:tc>
        <w:tc>
          <w:tcPr>
            <w:tcW w:w="140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43"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6" w:type="dxa"/>
          </w:tcPr>
          <w:p w:rsidR="00312313" w:rsidRPr="00312313" w:rsidRDefault="00312313" w:rsidP="00082780">
            <w:pPr>
              <w:widowControl w:val="0"/>
              <w:autoSpaceDE w:val="0"/>
              <w:autoSpaceDN w:val="0"/>
              <w:adjustRightInd w:val="0"/>
              <w:spacing w:line="276" w:lineRule="auto"/>
              <w:jc w:val="center"/>
              <w:rPr>
                <w:color w:val="000000"/>
                <w:sz w:val="16"/>
                <w:szCs w:val="16"/>
              </w:rPr>
            </w:pPr>
            <w:r w:rsidRPr="00312313">
              <w:rPr>
                <w:color w:val="000000"/>
                <w:sz w:val="16"/>
                <w:szCs w:val="16"/>
              </w:rPr>
              <w:t>7.6</w:t>
            </w:r>
          </w:p>
        </w:tc>
        <w:tc>
          <w:tcPr>
            <w:tcW w:w="3371" w:type="dxa"/>
          </w:tcPr>
          <w:p w:rsidR="00312313" w:rsidRPr="00312313" w:rsidRDefault="00312313" w:rsidP="00082780">
            <w:pPr>
              <w:widowControl w:val="0"/>
              <w:autoSpaceDE w:val="0"/>
              <w:autoSpaceDN w:val="0"/>
              <w:adjustRightInd w:val="0"/>
              <w:spacing w:line="276" w:lineRule="auto"/>
              <w:rPr>
                <w:color w:val="000000"/>
                <w:sz w:val="16"/>
                <w:szCs w:val="16"/>
              </w:rPr>
            </w:pPr>
            <w:r w:rsidRPr="00312313">
              <w:rPr>
                <w:color w:val="000000"/>
                <w:sz w:val="16"/>
                <w:szCs w:val="16"/>
              </w:rPr>
              <w:t>Внеуличный транспорт</w:t>
            </w:r>
          </w:p>
        </w:tc>
        <w:tc>
          <w:tcPr>
            <w:tcW w:w="140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43"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8.3</w:t>
            </w:r>
          </w:p>
        </w:tc>
        <w:tc>
          <w:tcPr>
            <w:tcW w:w="3371" w:type="dxa"/>
          </w:tcPr>
          <w:p w:rsidR="00312313" w:rsidRPr="00312313" w:rsidRDefault="00312313" w:rsidP="00082780">
            <w:pPr>
              <w:widowControl w:val="0"/>
              <w:tabs>
                <w:tab w:val="left" w:pos="2205"/>
              </w:tabs>
              <w:autoSpaceDE w:val="0"/>
              <w:autoSpaceDN w:val="0"/>
              <w:adjustRightInd w:val="0"/>
              <w:rPr>
                <w:rFonts w:eastAsia="Calibri"/>
                <w:color w:val="000000"/>
                <w:sz w:val="16"/>
                <w:szCs w:val="16"/>
              </w:rPr>
            </w:pPr>
            <w:r w:rsidRPr="00312313">
              <w:rPr>
                <w:rFonts w:eastAsia="Calibri"/>
                <w:color w:val="000000"/>
                <w:sz w:val="16"/>
                <w:szCs w:val="16"/>
              </w:rPr>
              <w:t>Обеспечение внутреннего правопорядка</w:t>
            </w:r>
          </w:p>
        </w:tc>
        <w:tc>
          <w:tcPr>
            <w:tcW w:w="140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400</w:t>
            </w:r>
          </w:p>
        </w:tc>
        <w:tc>
          <w:tcPr>
            <w:tcW w:w="112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72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jc w:val="center"/>
              <w:rPr>
                <w:sz w:val="16"/>
                <w:szCs w:val="16"/>
              </w:rPr>
            </w:pPr>
            <w:r w:rsidRPr="00312313">
              <w:rPr>
                <w:sz w:val="16"/>
                <w:szCs w:val="16"/>
              </w:rPr>
              <w:t>*</w:t>
            </w:r>
          </w:p>
        </w:tc>
        <w:tc>
          <w:tcPr>
            <w:tcW w:w="9743"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11.1</w:t>
            </w:r>
          </w:p>
        </w:tc>
        <w:tc>
          <w:tcPr>
            <w:tcW w:w="3371"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Общее пользование водными объектами</w:t>
            </w:r>
          </w:p>
        </w:tc>
        <w:tc>
          <w:tcPr>
            <w:tcW w:w="140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43"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6" w:type="dxa"/>
          </w:tcPr>
          <w:p w:rsidR="00312313" w:rsidRPr="00312313" w:rsidRDefault="00312313" w:rsidP="00082780">
            <w:pPr>
              <w:jc w:val="center"/>
              <w:rPr>
                <w:color w:val="000000"/>
                <w:sz w:val="16"/>
                <w:szCs w:val="16"/>
              </w:rPr>
            </w:pPr>
            <w:r w:rsidRPr="00312313">
              <w:rPr>
                <w:sz w:val="16"/>
                <w:szCs w:val="16"/>
              </w:rPr>
              <w:t>11.3</w:t>
            </w:r>
          </w:p>
        </w:tc>
        <w:tc>
          <w:tcPr>
            <w:tcW w:w="3371" w:type="dxa"/>
          </w:tcPr>
          <w:p w:rsidR="00312313" w:rsidRPr="00312313" w:rsidRDefault="00312313" w:rsidP="00082780">
            <w:pPr>
              <w:rPr>
                <w:color w:val="000000"/>
                <w:sz w:val="16"/>
                <w:szCs w:val="16"/>
              </w:rPr>
            </w:pPr>
            <w:r w:rsidRPr="00312313">
              <w:rPr>
                <w:sz w:val="16"/>
                <w:szCs w:val="16"/>
              </w:rPr>
              <w:t>Гидротехнические сооружения</w:t>
            </w:r>
          </w:p>
        </w:tc>
        <w:tc>
          <w:tcPr>
            <w:tcW w:w="1407" w:type="dxa"/>
          </w:tcPr>
          <w:p w:rsidR="00312313" w:rsidRPr="00312313" w:rsidRDefault="00312313" w:rsidP="00082780">
            <w:pPr>
              <w:jc w:val="center"/>
              <w:rPr>
                <w:color w:val="000000"/>
                <w:sz w:val="16"/>
                <w:szCs w:val="16"/>
              </w:rPr>
            </w:pPr>
            <w:r w:rsidRPr="00312313">
              <w:rPr>
                <w:color w:val="000000"/>
                <w:sz w:val="16"/>
                <w:szCs w:val="16"/>
              </w:rPr>
              <w:t>н.у.</w:t>
            </w:r>
          </w:p>
        </w:tc>
        <w:tc>
          <w:tcPr>
            <w:tcW w:w="1124" w:type="dxa"/>
          </w:tcPr>
          <w:p w:rsidR="00312313" w:rsidRPr="00312313" w:rsidRDefault="00312313" w:rsidP="00082780">
            <w:pPr>
              <w:jc w:val="center"/>
              <w:rPr>
                <w:color w:val="000000"/>
                <w:sz w:val="16"/>
                <w:szCs w:val="16"/>
              </w:rPr>
            </w:pPr>
            <w:r w:rsidRPr="00312313">
              <w:rPr>
                <w:color w:val="000000"/>
                <w:sz w:val="16"/>
                <w:szCs w:val="16"/>
              </w:rPr>
              <w:t>н.у.</w:t>
            </w:r>
          </w:p>
        </w:tc>
        <w:tc>
          <w:tcPr>
            <w:tcW w:w="1724" w:type="dxa"/>
          </w:tcPr>
          <w:p w:rsidR="00312313" w:rsidRPr="00312313" w:rsidRDefault="00312313" w:rsidP="00082780">
            <w:pPr>
              <w:jc w:val="center"/>
              <w:rPr>
                <w:color w:val="000000"/>
                <w:sz w:val="16"/>
                <w:szCs w:val="16"/>
              </w:rPr>
            </w:pPr>
            <w:r w:rsidRPr="00312313">
              <w:rPr>
                <w:color w:val="000000"/>
                <w:sz w:val="16"/>
                <w:szCs w:val="16"/>
              </w:rPr>
              <w:t>н.у.</w:t>
            </w:r>
          </w:p>
        </w:tc>
        <w:tc>
          <w:tcPr>
            <w:tcW w:w="1663" w:type="dxa"/>
          </w:tcPr>
          <w:p w:rsidR="00312313" w:rsidRPr="00312313" w:rsidRDefault="00312313" w:rsidP="00082780">
            <w:pPr>
              <w:jc w:val="center"/>
              <w:rPr>
                <w:color w:val="000000"/>
                <w:sz w:val="16"/>
                <w:szCs w:val="16"/>
              </w:rPr>
            </w:pPr>
            <w:r w:rsidRPr="00312313">
              <w:rPr>
                <w:color w:val="000000"/>
                <w:sz w:val="16"/>
                <w:szCs w:val="16"/>
              </w:rPr>
              <w:t>н.у.</w:t>
            </w:r>
          </w:p>
        </w:tc>
        <w:tc>
          <w:tcPr>
            <w:tcW w:w="1808" w:type="dxa"/>
          </w:tcPr>
          <w:p w:rsidR="00312313" w:rsidRPr="00312313" w:rsidRDefault="00312313" w:rsidP="00082780">
            <w:pPr>
              <w:jc w:val="center"/>
              <w:rPr>
                <w:color w:val="000000"/>
                <w:sz w:val="16"/>
                <w:szCs w:val="16"/>
              </w:rPr>
            </w:pPr>
            <w:r w:rsidRPr="00312313">
              <w:rPr>
                <w:color w:val="000000"/>
                <w:sz w:val="16"/>
                <w:szCs w:val="16"/>
              </w:rPr>
              <w:t>н.у.</w:t>
            </w:r>
          </w:p>
        </w:tc>
        <w:tc>
          <w:tcPr>
            <w:tcW w:w="9743"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12.0.1</w:t>
            </w:r>
          </w:p>
        </w:tc>
        <w:tc>
          <w:tcPr>
            <w:tcW w:w="3371"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Улично-дорожная сеть</w:t>
            </w:r>
          </w:p>
        </w:tc>
        <w:tc>
          <w:tcPr>
            <w:tcW w:w="140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43"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21796" w:type="dxa"/>
            <w:gridSpan w:val="8"/>
            <w:shd w:val="clear" w:color="auto" w:fill="D9D9D9"/>
          </w:tcPr>
          <w:p w:rsidR="00312313" w:rsidRPr="00312313" w:rsidRDefault="00312313" w:rsidP="00082780">
            <w:pPr>
              <w:widowControl w:val="0"/>
              <w:autoSpaceDE w:val="0"/>
              <w:autoSpaceDN w:val="0"/>
              <w:adjustRightInd w:val="0"/>
              <w:spacing w:after="120"/>
              <w:jc w:val="center"/>
              <w:rPr>
                <w:rFonts w:eastAsia="Calibri"/>
                <w:color w:val="000000"/>
                <w:sz w:val="16"/>
                <w:szCs w:val="16"/>
              </w:rPr>
            </w:pPr>
            <w:r w:rsidRPr="00312313">
              <w:rPr>
                <w:rFonts w:eastAsia="Calibri"/>
                <w:b/>
                <w:color w:val="000000"/>
                <w:sz w:val="16"/>
                <w:szCs w:val="16"/>
              </w:rPr>
              <w:t>ВСПОМОГАТЕЛЬНЫЕ ВИДЫ РАЗРЕШЕННЫЕ ВИДЫ ИСПОЛЬЗОВАНИЯ</w:t>
            </w:r>
          </w:p>
        </w:tc>
      </w:tr>
      <w:tr w:rsidR="00312313" w:rsidRPr="00312313" w:rsidTr="00082780">
        <w:tc>
          <w:tcPr>
            <w:tcW w:w="95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12.0.2</w:t>
            </w:r>
          </w:p>
        </w:tc>
        <w:tc>
          <w:tcPr>
            <w:tcW w:w="3371"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Благоустройство территории</w:t>
            </w:r>
          </w:p>
        </w:tc>
        <w:tc>
          <w:tcPr>
            <w:tcW w:w="140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43"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21796" w:type="dxa"/>
            <w:gridSpan w:val="8"/>
            <w:shd w:val="clear" w:color="auto" w:fill="D9D9D9"/>
          </w:tcPr>
          <w:p w:rsidR="00312313" w:rsidRPr="00312313" w:rsidRDefault="00312313" w:rsidP="00082780">
            <w:pPr>
              <w:widowControl w:val="0"/>
              <w:autoSpaceDE w:val="0"/>
              <w:autoSpaceDN w:val="0"/>
              <w:adjustRightInd w:val="0"/>
              <w:spacing w:after="120"/>
              <w:jc w:val="center"/>
              <w:rPr>
                <w:rFonts w:eastAsia="Calibri"/>
                <w:b/>
                <w:color w:val="000000"/>
                <w:sz w:val="16"/>
                <w:szCs w:val="16"/>
              </w:rPr>
            </w:pPr>
            <w:r w:rsidRPr="00312313">
              <w:rPr>
                <w:rFonts w:eastAsia="Calibri"/>
                <w:b/>
                <w:color w:val="000000"/>
                <w:sz w:val="16"/>
                <w:szCs w:val="16"/>
              </w:rPr>
              <w:t>УСЛОВНО РАЗРЕШЕННЫЕ ВИДЫ ИСПОЛЬЗОВАНИЯ</w:t>
            </w:r>
          </w:p>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rFonts w:eastAsia="Calibri"/>
                <w:b/>
                <w:color w:val="000000"/>
                <w:sz w:val="16"/>
                <w:szCs w:val="16"/>
              </w:rPr>
              <w:t>(вид разрешенного использования, включенный в приведенный ниже перечень настоящей таблицы, является основным для земельного участка, расположенного в территориальной зоне вида Т, если данный земельный участок образован в соответствии с утвержденным проектом межевания территории, при этом проект межевания территории должен быть выполнен с проектом планировки территории и предусматривать данный вид разрешенного использования для соответствующего земельного участка, в соответствии со ст. 39 Градостроительного Кодекса РФ)</w:t>
            </w:r>
          </w:p>
        </w:tc>
      </w:tr>
      <w:tr w:rsidR="00312313" w:rsidRPr="00312313" w:rsidTr="00082780">
        <w:tc>
          <w:tcPr>
            <w:tcW w:w="95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3.0</w:t>
            </w:r>
          </w:p>
        </w:tc>
        <w:tc>
          <w:tcPr>
            <w:tcW w:w="3371"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Общественное использование объектов капитального строительства</w:t>
            </w:r>
          </w:p>
        </w:tc>
        <w:tc>
          <w:tcPr>
            <w:tcW w:w="140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400</w:t>
            </w:r>
          </w:p>
        </w:tc>
        <w:tc>
          <w:tcPr>
            <w:tcW w:w="112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72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80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3"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6"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3.8</w:t>
            </w:r>
          </w:p>
        </w:tc>
        <w:tc>
          <w:tcPr>
            <w:tcW w:w="3371"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Общественное управление</w:t>
            </w:r>
          </w:p>
        </w:tc>
        <w:tc>
          <w:tcPr>
            <w:tcW w:w="140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3"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228" w:history="1">
              <w:r w:rsidRPr="00312313">
                <w:rPr>
                  <w:color w:val="000000"/>
                  <w:sz w:val="16"/>
                  <w:szCs w:val="16"/>
                </w:rPr>
                <w:t>СП 138.13330.2012</w:t>
              </w:r>
            </w:hyperlink>
            <w:r w:rsidRPr="00312313">
              <w:rPr>
                <w:color w:val="000000"/>
                <w:sz w:val="16"/>
                <w:szCs w:val="16"/>
              </w:rPr>
              <w:t>.</w:t>
            </w:r>
          </w:p>
          <w:p w:rsidR="00312313" w:rsidRPr="00312313" w:rsidRDefault="00312313" w:rsidP="00082780">
            <w:pPr>
              <w:widowControl w:val="0"/>
              <w:autoSpaceDE w:val="0"/>
              <w:autoSpaceDN w:val="0"/>
              <w:adjustRightInd w:val="0"/>
              <w:rPr>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4.0</w:t>
            </w:r>
          </w:p>
        </w:tc>
        <w:tc>
          <w:tcPr>
            <w:tcW w:w="3371" w:type="dxa"/>
          </w:tcPr>
          <w:p w:rsidR="00312313" w:rsidRPr="00312313" w:rsidRDefault="00312313" w:rsidP="00082780">
            <w:pPr>
              <w:widowControl w:val="0"/>
              <w:tabs>
                <w:tab w:val="left" w:pos="2205"/>
              </w:tabs>
              <w:autoSpaceDE w:val="0"/>
              <w:autoSpaceDN w:val="0"/>
              <w:adjustRightInd w:val="0"/>
              <w:rPr>
                <w:rFonts w:eastAsia="Calibri"/>
                <w:color w:val="000000"/>
                <w:sz w:val="16"/>
                <w:szCs w:val="16"/>
              </w:rPr>
            </w:pPr>
            <w:r w:rsidRPr="00312313">
              <w:rPr>
                <w:rFonts w:eastAsia="Calibri"/>
                <w:color w:val="000000"/>
                <w:sz w:val="16"/>
                <w:szCs w:val="16"/>
              </w:rPr>
              <w:t>Предпринимательство</w:t>
            </w:r>
          </w:p>
        </w:tc>
        <w:tc>
          <w:tcPr>
            <w:tcW w:w="140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400</w:t>
            </w:r>
          </w:p>
        </w:tc>
        <w:tc>
          <w:tcPr>
            <w:tcW w:w="112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72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80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3"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229" w:history="1">
              <w:r w:rsidRPr="00312313">
                <w:rPr>
                  <w:color w:val="000000"/>
                  <w:sz w:val="16"/>
                  <w:szCs w:val="16"/>
                </w:rPr>
                <w:t>СП 138.13330.2012</w:t>
              </w:r>
            </w:hyperlink>
            <w:r w:rsidRPr="00312313">
              <w:rPr>
                <w:color w:val="000000"/>
                <w:sz w:val="16"/>
                <w:szCs w:val="16"/>
              </w:rPr>
              <w:t>.</w:t>
            </w:r>
          </w:p>
        </w:tc>
      </w:tr>
      <w:tr w:rsidR="00312313" w:rsidRPr="00312313" w:rsidTr="00082780">
        <w:tc>
          <w:tcPr>
            <w:tcW w:w="95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4.2</w:t>
            </w:r>
          </w:p>
        </w:tc>
        <w:tc>
          <w:tcPr>
            <w:tcW w:w="3371"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Объекты торговли (торговые центры, торгово-развлекательные центры (комплексы)</w:t>
            </w:r>
          </w:p>
        </w:tc>
        <w:tc>
          <w:tcPr>
            <w:tcW w:w="140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2000</w:t>
            </w:r>
          </w:p>
        </w:tc>
        <w:tc>
          <w:tcPr>
            <w:tcW w:w="112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80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3"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230" w:history="1">
              <w:r w:rsidRPr="00312313">
                <w:rPr>
                  <w:color w:val="000000"/>
                  <w:sz w:val="16"/>
                  <w:szCs w:val="16"/>
                </w:rPr>
                <w:t>СП 138.13330.2012</w:t>
              </w:r>
            </w:hyperlink>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Минимальная площадь здания – 5000 кв. м</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w:t>
            </w:r>
            <w:r w:rsidRPr="00312313">
              <w:rPr>
                <w:sz w:val="16"/>
                <w:szCs w:val="16"/>
              </w:rPr>
              <w:t xml:space="preserve"> В соответствии с ограничениями, установленными действующими приаэродромными подзонами.</w:t>
            </w:r>
          </w:p>
        </w:tc>
      </w:tr>
      <w:tr w:rsidR="00312313" w:rsidRPr="00312313" w:rsidTr="00082780">
        <w:tc>
          <w:tcPr>
            <w:tcW w:w="956" w:type="dxa"/>
          </w:tcPr>
          <w:p w:rsidR="00312313" w:rsidRPr="00312313" w:rsidRDefault="00312313" w:rsidP="00082780">
            <w:pPr>
              <w:jc w:val="center"/>
              <w:rPr>
                <w:color w:val="000000"/>
                <w:sz w:val="16"/>
                <w:szCs w:val="16"/>
              </w:rPr>
            </w:pPr>
            <w:r w:rsidRPr="00312313">
              <w:rPr>
                <w:color w:val="000000"/>
                <w:sz w:val="16"/>
                <w:szCs w:val="16"/>
              </w:rPr>
              <w:t>4.5</w:t>
            </w:r>
          </w:p>
        </w:tc>
        <w:tc>
          <w:tcPr>
            <w:tcW w:w="3371" w:type="dxa"/>
          </w:tcPr>
          <w:p w:rsidR="00312313" w:rsidRPr="00312313" w:rsidRDefault="00312313" w:rsidP="00082780">
            <w:pPr>
              <w:rPr>
                <w:color w:val="000000"/>
                <w:sz w:val="16"/>
                <w:szCs w:val="16"/>
              </w:rPr>
            </w:pPr>
            <w:r w:rsidRPr="00312313">
              <w:rPr>
                <w:color w:val="000000"/>
                <w:sz w:val="16"/>
                <w:szCs w:val="16"/>
              </w:rPr>
              <w:t>Банковская и страховая деятельность</w:t>
            </w:r>
          </w:p>
        </w:tc>
        <w:tc>
          <w:tcPr>
            <w:tcW w:w="140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400</w:t>
            </w:r>
          </w:p>
        </w:tc>
        <w:tc>
          <w:tcPr>
            <w:tcW w:w="112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60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743"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6"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5.1.4</w:t>
            </w:r>
          </w:p>
        </w:tc>
        <w:tc>
          <w:tcPr>
            <w:tcW w:w="3371"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Оборудованные площадки для занятия спортом</w:t>
            </w:r>
          </w:p>
        </w:tc>
        <w:tc>
          <w:tcPr>
            <w:tcW w:w="140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0</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0</w:t>
            </w:r>
          </w:p>
        </w:tc>
        <w:tc>
          <w:tcPr>
            <w:tcW w:w="9743"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3371" w:type="dxa"/>
          </w:tcPr>
          <w:p w:rsidR="00312313" w:rsidRPr="00312313" w:rsidRDefault="00312313" w:rsidP="00082780">
            <w:pPr>
              <w:widowControl w:val="0"/>
              <w:tabs>
                <w:tab w:val="left" w:pos="2205"/>
              </w:tabs>
              <w:autoSpaceDE w:val="0"/>
              <w:autoSpaceDN w:val="0"/>
              <w:adjustRightInd w:val="0"/>
              <w:rPr>
                <w:rFonts w:eastAsia="Calibri"/>
                <w:color w:val="000000"/>
                <w:sz w:val="16"/>
                <w:szCs w:val="16"/>
              </w:rPr>
            </w:pPr>
            <w:r w:rsidRPr="00312313">
              <w:rPr>
                <w:rFonts w:eastAsia="Calibri"/>
                <w:color w:val="000000"/>
                <w:sz w:val="16"/>
                <w:szCs w:val="16"/>
              </w:rPr>
              <w:t>Транспорт</w:t>
            </w:r>
          </w:p>
        </w:tc>
        <w:tc>
          <w:tcPr>
            <w:tcW w:w="140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w:t>
            </w:r>
          </w:p>
        </w:tc>
        <w:tc>
          <w:tcPr>
            <w:tcW w:w="9743"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w:t>
            </w:r>
            <w:r w:rsidRPr="00312313">
              <w:rPr>
                <w:sz w:val="16"/>
                <w:szCs w:val="16"/>
              </w:rPr>
              <w:t xml:space="preserve"> В соответствии с ограничениями, установленными действующими приаэродромными подзонами.</w:t>
            </w:r>
          </w:p>
        </w:tc>
      </w:tr>
      <w:tr w:rsidR="00312313" w:rsidRPr="00312313" w:rsidTr="00082780">
        <w:tc>
          <w:tcPr>
            <w:tcW w:w="95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11.0</w:t>
            </w:r>
          </w:p>
        </w:tc>
        <w:tc>
          <w:tcPr>
            <w:tcW w:w="3371"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Водные объекты</w:t>
            </w:r>
          </w:p>
        </w:tc>
        <w:tc>
          <w:tcPr>
            <w:tcW w:w="140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43"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12.0</w:t>
            </w:r>
          </w:p>
        </w:tc>
        <w:tc>
          <w:tcPr>
            <w:tcW w:w="3371"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Земельные участки (территории) общего пользования</w:t>
            </w:r>
          </w:p>
        </w:tc>
        <w:tc>
          <w:tcPr>
            <w:tcW w:w="140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43"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12.3</w:t>
            </w:r>
          </w:p>
        </w:tc>
        <w:tc>
          <w:tcPr>
            <w:tcW w:w="3371"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Запас</w:t>
            </w:r>
          </w:p>
        </w:tc>
        <w:tc>
          <w:tcPr>
            <w:tcW w:w="140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43"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13.0</w:t>
            </w:r>
          </w:p>
        </w:tc>
        <w:tc>
          <w:tcPr>
            <w:tcW w:w="3371"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sz w:val="16"/>
                <w:szCs w:val="16"/>
              </w:rPr>
              <w:t>Земельные участки общего назначения</w:t>
            </w:r>
          </w:p>
        </w:tc>
        <w:tc>
          <w:tcPr>
            <w:tcW w:w="140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43"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14.0</w:t>
            </w:r>
          </w:p>
        </w:tc>
        <w:tc>
          <w:tcPr>
            <w:tcW w:w="3371"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sz w:val="16"/>
                <w:szCs w:val="16"/>
              </w:rPr>
              <w:t>Земельные участки, входящие в состав общего имущества собственников индивидуальных жилых домов в малоэтажном жилом комплексе</w:t>
            </w:r>
          </w:p>
        </w:tc>
        <w:tc>
          <w:tcPr>
            <w:tcW w:w="140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724"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0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743"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bookmarkEnd w:id="25"/>
    </w:tbl>
    <w:p w:rsidR="00312313" w:rsidRPr="00312313" w:rsidRDefault="00312313" w:rsidP="00312313">
      <w:pPr>
        <w:rPr>
          <w:sz w:val="16"/>
          <w:szCs w:val="16"/>
        </w:rPr>
      </w:pPr>
    </w:p>
    <w:p w:rsidR="00312313" w:rsidRPr="00312313" w:rsidRDefault="00312313" w:rsidP="00312313">
      <w:pPr>
        <w:rPr>
          <w:sz w:val="16"/>
          <w:szCs w:val="16"/>
        </w:rPr>
      </w:pPr>
    </w:p>
    <w:p w:rsidR="00312313" w:rsidRPr="00312313" w:rsidRDefault="00312313" w:rsidP="00312313">
      <w:pPr>
        <w:rPr>
          <w:sz w:val="16"/>
          <w:szCs w:val="16"/>
        </w:rPr>
      </w:pPr>
    </w:p>
    <w:p w:rsidR="00312313" w:rsidRPr="00312313" w:rsidRDefault="00312313" w:rsidP="00312313">
      <w:pPr>
        <w:rPr>
          <w:sz w:val="16"/>
          <w:szCs w:val="16"/>
        </w:rPr>
      </w:pPr>
    </w:p>
    <w:p w:rsidR="00312313" w:rsidRPr="00312313" w:rsidRDefault="00312313" w:rsidP="00312313">
      <w:pPr>
        <w:jc w:val="right"/>
        <w:rPr>
          <w:sz w:val="16"/>
          <w:szCs w:val="16"/>
        </w:rPr>
      </w:pPr>
      <w:r w:rsidRPr="00312313">
        <w:rPr>
          <w:sz w:val="16"/>
          <w:szCs w:val="16"/>
        </w:rPr>
        <w:t>аблица 11</w:t>
      </w:r>
    </w:p>
    <w:p w:rsidR="00312313" w:rsidRPr="00312313" w:rsidRDefault="00312313" w:rsidP="00312313">
      <w:pPr>
        <w:rPr>
          <w:sz w:val="16"/>
          <w:szCs w:val="16"/>
        </w:rPr>
      </w:pPr>
    </w:p>
    <w:p w:rsidR="00312313" w:rsidRPr="00312313" w:rsidRDefault="00312313" w:rsidP="00312313">
      <w:pPr>
        <w:rPr>
          <w:sz w:val="16"/>
          <w:szCs w:val="16"/>
        </w:rPr>
      </w:pPr>
      <w:r w:rsidRPr="00312313">
        <w:rPr>
          <w:sz w:val="16"/>
          <w:szCs w:val="16"/>
        </w:rPr>
        <w:t>Градостроительный регламент территориальной зоны вида «</w:t>
      </w:r>
      <w:r w:rsidRPr="00312313">
        <w:rPr>
          <w:b/>
          <w:bCs/>
          <w:sz w:val="16"/>
          <w:szCs w:val="16"/>
        </w:rPr>
        <w:t>ИИ</w:t>
      </w:r>
      <w:r w:rsidRPr="00312313">
        <w:rPr>
          <w:sz w:val="16"/>
          <w:szCs w:val="16"/>
        </w:rPr>
        <w:t>» Зоны размещения объектов инженерной инфраструктуры</w:t>
      </w:r>
    </w:p>
    <w:p w:rsidR="00312313" w:rsidRPr="00312313" w:rsidRDefault="00312313" w:rsidP="00312313">
      <w:pPr>
        <w:rPr>
          <w:rFonts w:eastAsia="Calibri"/>
          <w:sz w:val="16"/>
          <w:szCs w:val="16"/>
        </w:rPr>
      </w:pPr>
    </w:p>
    <w:tbl>
      <w:tblPr>
        <w:tblW w:w="217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3402"/>
        <w:gridCol w:w="1316"/>
        <w:gridCol w:w="1235"/>
        <w:gridCol w:w="1843"/>
        <w:gridCol w:w="1663"/>
        <w:gridCol w:w="1881"/>
        <w:gridCol w:w="9497"/>
      </w:tblGrid>
      <w:tr w:rsidR="00312313" w:rsidRPr="00312313" w:rsidTr="00082780">
        <w:trPr>
          <w:tblHeader/>
        </w:trPr>
        <w:tc>
          <w:tcPr>
            <w:tcW w:w="4361" w:type="dxa"/>
            <w:gridSpan w:val="2"/>
            <w:vAlign w:val="center"/>
          </w:tcPr>
          <w:p w:rsidR="00312313" w:rsidRPr="00312313" w:rsidRDefault="00312313" w:rsidP="00082780">
            <w:pPr>
              <w:widowControl w:val="0"/>
              <w:autoSpaceDE w:val="0"/>
              <w:autoSpaceDN w:val="0"/>
              <w:adjustRightInd w:val="0"/>
              <w:jc w:val="center"/>
              <w:rPr>
                <w:rFonts w:eastAsia="Calibri"/>
                <w:b/>
                <w:sz w:val="16"/>
                <w:szCs w:val="16"/>
              </w:rPr>
            </w:pPr>
            <w:r w:rsidRPr="00312313">
              <w:rPr>
                <w:rFonts w:eastAsia="Calibri"/>
                <w:b/>
                <w:sz w:val="16"/>
                <w:szCs w:val="16"/>
              </w:rPr>
              <w:t>Виды разрешённого использования</w:t>
            </w:r>
          </w:p>
        </w:tc>
        <w:tc>
          <w:tcPr>
            <w:tcW w:w="7938" w:type="dxa"/>
            <w:gridSpan w:val="5"/>
            <w:vAlign w:val="center"/>
          </w:tcPr>
          <w:p w:rsidR="00312313" w:rsidRPr="00312313" w:rsidRDefault="00312313" w:rsidP="00082780">
            <w:pPr>
              <w:widowControl w:val="0"/>
              <w:autoSpaceDE w:val="0"/>
              <w:autoSpaceDN w:val="0"/>
              <w:adjustRightInd w:val="0"/>
              <w:jc w:val="center"/>
              <w:rPr>
                <w:rFonts w:eastAsia="Calibri"/>
                <w:b/>
                <w:sz w:val="16"/>
                <w:szCs w:val="16"/>
              </w:rPr>
            </w:pPr>
            <w:r w:rsidRPr="00312313">
              <w:rPr>
                <w:rFonts w:eastAsia="Calibri"/>
                <w:b/>
                <w:sz w:val="16"/>
                <w:szCs w:val="16"/>
              </w:rPr>
              <w:t>Предельные (минимальные и (или) максимальные) размеры земельных участков и предельные параметры разрешённого строительства, реконструкции объектов капитального строительства</w:t>
            </w:r>
          </w:p>
        </w:tc>
        <w:tc>
          <w:tcPr>
            <w:tcW w:w="9497" w:type="dxa"/>
            <w:vMerge w:val="restart"/>
            <w:vAlign w:val="center"/>
          </w:tcPr>
          <w:p w:rsidR="00312313" w:rsidRPr="00312313" w:rsidRDefault="00312313" w:rsidP="00082780">
            <w:pPr>
              <w:widowControl w:val="0"/>
              <w:autoSpaceDE w:val="0"/>
              <w:autoSpaceDN w:val="0"/>
              <w:adjustRightInd w:val="0"/>
              <w:jc w:val="center"/>
              <w:rPr>
                <w:b/>
                <w:color w:val="000000"/>
                <w:sz w:val="16"/>
                <w:szCs w:val="16"/>
              </w:rPr>
            </w:pPr>
            <w:r w:rsidRPr="00312313">
              <w:rPr>
                <w:b/>
                <w:color w:val="000000"/>
                <w:sz w:val="16"/>
                <w:szCs w:val="16"/>
              </w:rPr>
              <w:t>Иные предельные параметры разрешённого строительства, реконструкции объектов капитального строительства;</w:t>
            </w:r>
          </w:p>
          <w:p w:rsidR="00312313" w:rsidRPr="00312313" w:rsidRDefault="00312313" w:rsidP="00082780">
            <w:pPr>
              <w:widowControl w:val="0"/>
              <w:autoSpaceDE w:val="0"/>
              <w:autoSpaceDN w:val="0"/>
              <w:adjustRightInd w:val="0"/>
              <w:jc w:val="center"/>
              <w:rPr>
                <w:b/>
                <w:color w:val="000000"/>
                <w:sz w:val="16"/>
                <w:szCs w:val="16"/>
              </w:rPr>
            </w:pPr>
          </w:p>
          <w:p w:rsidR="00312313" w:rsidRPr="00312313" w:rsidRDefault="00312313" w:rsidP="00082780">
            <w:pPr>
              <w:widowControl w:val="0"/>
              <w:autoSpaceDE w:val="0"/>
              <w:autoSpaceDN w:val="0"/>
              <w:adjustRightInd w:val="0"/>
              <w:jc w:val="center"/>
              <w:rPr>
                <w:b/>
                <w:color w:val="000000"/>
                <w:sz w:val="16"/>
                <w:szCs w:val="16"/>
              </w:rPr>
            </w:pPr>
            <w:r w:rsidRPr="00312313">
              <w:rPr>
                <w:b/>
                <w:color w:val="000000"/>
                <w:sz w:val="16"/>
                <w:szCs w:val="16"/>
              </w:rPr>
              <w:t>ограничения использования земельных участков и объектов капитального строительства;</w:t>
            </w:r>
          </w:p>
          <w:p w:rsidR="00312313" w:rsidRPr="00312313" w:rsidRDefault="00312313" w:rsidP="00082780">
            <w:pPr>
              <w:widowControl w:val="0"/>
              <w:autoSpaceDE w:val="0"/>
              <w:autoSpaceDN w:val="0"/>
              <w:adjustRightInd w:val="0"/>
              <w:jc w:val="center"/>
              <w:rPr>
                <w:b/>
                <w:color w:val="000000"/>
                <w:sz w:val="16"/>
                <w:szCs w:val="16"/>
              </w:rPr>
            </w:pPr>
          </w:p>
          <w:p w:rsidR="00312313" w:rsidRPr="00312313" w:rsidRDefault="00312313" w:rsidP="00082780">
            <w:pPr>
              <w:widowControl w:val="0"/>
              <w:autoSpaceDE w:val="0"/>
              <w:autoSpaceDN w:val="0"/>
              <w:adjustRightInd w:val="0"/>
              <w:jc w:val="center"/>
              <w:rPr>
                <w:rFonts w:eastAsia="Calibri"/>
                <w:b/>
                <w:sz w:val="16"/>
                <w:szCs w:val="16"/>
              </w:rPr>
            </w:pPr>
            <w:r w:rsidRPr="00312313">
              <w:rPr>
                <w:b/>
                <w:color w:val="000000"/>
                <w:sz w:val="16"/>
                <w:szCs w:val="16"/>
              </w:rPr>
              <w:t>иные условия и примечания</w:t>
            </w:r>
          </w:p>
        </w:tc>
      </w:tr>
      <w:tr w:rsidR="00312313" w:rsidRPr="00312313" w:rsidTr="00082780">
        <w:trPr>
          <w:trHeight w:val="1114"/>
          <w:tblHeader/>
        </w:trPr>
        <w:tc>
          <w:tcPr>
            <w:tcW w:w="959" w:type="dxa"/>
            <w:vMerge w:val="restart"/>
            <w:vAlign w:val="center"/>
          </w:tcPr>
          <w:p w:rsidR="00312313" w:rsidRPr="00312313" w:rsidRDefault="00312313" w:rsidP="00082780">
            <w:pPr>
              <w:widowControl w:val="0"/>
              <w:autoSpaceDE w:val="0"/>
              <w:autoSpaceDN w:val="0"/>
              <w:adjustRightInd w:val="0"/>
              <w:jc w:val="center"/>
              <w:rPr>
                <w:rFonts w:eastAsia="Calibri"/>
                <w:b/>
                <w:sz w:val="16"/>
                <w:szCs w:val="16"/>
              </w:rPr>
            </w:pPr>
            <w:r w:rsidRPr="00312313">
              <w:rPr>
                <w:rFonts w:eastAsia="Calibri"/>
                <w:b/>
                <w:sz w:val="16"/>
                <w:szCs w:val="16"/>
              </w:rPr>
              <w:t>Код</w:t>
            </w:r>
          </w:p>
        </w:tc>
        <w:tc>
          <w:tcPr>
            <w:tcW w:w="3402" w:type="dxa"/>
            <w:vMerge w:val="restart"/>
            <w:vAlign w:val="center"/>
          </w:tcPr>
          <w:p w:rsidR="00312313" w:rsidRPr="00312313" w:rsidRDefault="00312313" w:rsidP="00082780">
            <w:pPr>
              <w:widowControl w:val="0"/>
              <w:autoSpaceDE w:val="0"/>
              <w:autoSpaceDN w:val="0"/>
              <w:adjustRightInd w:val="0"/>
              <w:jc w:val="center"/>
              <w:rPr>
                <w:rFonts w:eastAsia="Calibri"/>
                <w:b/>
                <w:sz w:val="16"/>
                <w:szCs w:val="16"/>
              </w:rPr>
            </w:pPr>
            <w:r w:rsidRPr="00312313">
              <w:rPr>
                <w:rFonts w:eastAsia="Calibri"/>
                <w:b/>
                <w:sz w:val="16"/>
                <w:szCs w:val="16"/>
              </w:rPr>
              <w:t>Краткое наименование</w:t>
            </w:r>
          </w:p>
        </w:tc>
        <w:tc>
          <w:tcPr>
            <w:tcW w:w="2551" w:type="dxa"/>
            <w:gridSpan w:val="2"/>
            <w:vAlign w:val="center"/>
          </w:tcPr>
          <w:p w:rsidR="00312313" w:rsidRPr="00312313" w:rsidRDefault="00312313" w:rsidP="00082780">
            <w:pPr>
              <w:widowControl w:val="0"/>
              <w:autoSpaceDE w:val="0"/>
              <w:autoSpaceDN w:val="0"/>
              <w:adjustRightInd w:val="0"/>
              <w:jc w:val="center"/>
              <w:rPr>
                <w:rFonts w:eastAsia="Calibri"/>
                <w:b/>
                <w:sz w:val="16"/>
                <w:szCs w:val="16"/>
              </w:rPr>
            </w:pPr>
            <w:r w:rsidRPr="00312313">
              <w:rPr>
                <w:b/>
                <w:color w:val="000000"/>
                <w:sz w:val="16"/>
                <w:szCs w:val="16"/>
              </w:rPr>
              <w:t>Площадь земельного участка, кв. м</w:t>
            </w:r>
          </w:p>
        </w:tc>
        <w:tc>
          <w:tcPr>
            <w:tcW w:w="1843" w:type="dxa"/>
            <w:vMerge w:val="restart"/>
            <w:vAlign w:val="center"/>
          </w:tcPr>
          <w:p w:rsidR="00312313" w:rsidRPr="00312313" w:rsidRDefault="00312313" w:rsidP="00082780">
            <w:pPr>
              <w:widowControl w:val="0"/>
              <w:autoSpaceDE w:val="0"/>
              <w:autoSpaceDN w:val="0"/>
              <w:adjustRightInd w:val="0"/>
              <w:jc w:val="center"/>
              <w:rPr>
                <w:rFonts w:eastAsia="Calibri"/>
                <w:b/>
                <w:sz w:val="16"/>
                <w:szCs w:val="16"/>
              </w:rPr>
            </w:pPr>
            <w:r w:rsidRPr="00312313">
              <w:rPr>
                <w:b/>
                <w:color w:val="000000"/>
                <w:sz w:val="16"/>
                <w:szCs w:val="16"/>
              </w:rPr>
              <w:t>Максимальный процент застройки, %</w:t>
            </w:r>
          </w:p>
        </w:tc>
        <w:tc>
          <w:tcPr>
            <w:tcW w:w="1663" w:type="dxa"/>
            <w:vMerge w:val="restart"/>
            <w:vAlign w:val="center"/>
          </w:tcPr>
          <w:p w:rsidR="00312313" w:rsidRPr="00312313" w:rsidRDefault="00312313" w:rsidP="00082780">
            <w:pPr>
              <w:widowControl w:val="0"/>
              <w:autoSpaceDE w:val="0"/>
              <w:autoSpaceDN w:val="0"/>
              <w:adjustRightInd w:val="0"/>
              <w:jc w:val="center"/>
              <w:rPr>
                <w:rFonts w:eastAsia="Calibri"/>
                <w:b/>
                <w:sz w:val="16"/>
                <w:szCs w:val="16"/>
              </w:rPr>
            </w:pPr>
            <w:r w:rsidRPr="00312313">
              <w:rPr>
                <w:b/>
                <w:color w:val="000000"/>
                <w:sz w:val="16"/>
                <w:szCs w:val="16"/>
              </w:rPr>
              <w:t>Предельное (максимальное) количество этажей</w:t>
            </w:r>
          </w:p>
        </w:tc>
        <w:tc>
          <w:tcPr>
            <w:tcW w:w="1881" w:type="dxa"/>
            <w:vMerge w:val="restart"/>
            <w:vAlign w:val="center"/>
          </w:tcPr>
          <w:p w:rsidR="00312313" w:rsidRPr="00312313" w:rsidRDefault="00312313" w:rsidP="00082780">
            <w:pPr>
              <w:widowControl w:val="0"/>
              <w:autoSpaceDE w:val="0"/>
              <w:autoSpaceDN w:val="0"/>
              <w:adjustRightInd w:val="0"/>
              <w:jc w:val="center"/>
              <w:rPr>
                <w:rFonts w:eastAsia="Calibri"/>
                <w:b/>
                <w:sz w:val="16"/>
                <w:szCs w:val="16"/>
              </w:rPr>
            </w:pPr>
            <w:r w:rsidRPr="00312313">
              <w:rPr>
                <w:b/>
                <w:color w:val="000000"/>
                <w:sz w:val="16"/>
                <w:szCs w:val="16"/>
              </w:rPr>
              <w:t>Предельная (максимальная) высота зданий, строений, сооружений, м</w:t>
            </w:r>
          </w:p>
        </w:tc>
        <w:tc>
          <w:tcPr>
            <w:tcW w:w="9497" w:type="dxa"/>
            <w:vMerge/>
          </w:tcPr>
          <w:p w:rsidR="00312313" w:rsidRPr="00312313" w:rsidRDefault="00312313" w:rsidP="00082780">
            <w:pPr>
              <w:widowControl w:val="0"/>
              <w:autoSpaceDE w:val="0"/>
              <w:autoSpaceDN w:val="0"/>
              <w:adjustRightInd w:val="0"/>
              <w:jc w:val="both"/>
              <w:rPr>
                <w:rFonts w:eastAsia="Calibri"/>
                <w:b/>
                <w:sz w:val="16"/>
                <w:szCs w:val="16"/>
              </w:rPr>
            </w:pPr>
          </w:p>
        </w:tc>
      </w:tr>
      <w:tr w:rsidR="00312313" w:rsidRPr="00312313" w:rsidTr="00082780">
        <w:trPr>
          <w:tblHeader/>
        </w:trPr>
        <w:tc>
          <w:tcPr>
            <w:tcW w:w="959" w:type="dxa"/>
            <w:vMerge/>
            <w:vAlign w:val="center"/>
          </w:tcPr>
          <w:p w:rsidR="00312313" w:rsidRPr="00312313" w:rsidRDefault="00312313" w:rsidP="00082780">
            <w:pPr>
              <w:widowControl w:val="0"/>
              <w:autoSpaceDE w:val="0"/>
              <w:autoSpaceDN w:val="0"/>
              <w:adjustRightInd w:val="0"/>
              <w:jc w:val="center"/>
              <w:rPr>
                <w:rFonts w:eastAsia="Calibri"/>
                <w:sz w:val="16"/>
                <w:szCs w:val="16"/>
              </w:rPr>
            </w:pPr>
          </w:p>
        </w:tc>
        <w:tc>
          <w:tcPr>
            <w:tcW w:w="3402" w:type="dxa"/>
            <w:vMerge/>
            <w:vAlign w:val="center"/>
          </w:tcPr>
          <w:p w:rsidR="00312313" w:rsidRPr="00312313" w:rsidRDefault="00312313" w:rsidP="00082780">
            <w:pPr>
              <w:widowControl w:val="0"/>
              <w:autoSpaceDE w:val="0"/>
              <w:autoSpaceDN w:val="0"/>
              <w:adjustRightInd w:val="0"/>
              <w:jc w:val="center"/>
              <w:rPr>
                <w:rFonts w:eastAsia="Calibri"/>
                <w:b/>
                <w:sz w:val="16"/>
                <w:szCs w:val="16"/>
              </w:rPr>
            </w:pPr>
          </w:p>
        </w:tc>
        <w:tc>
          <w:tcPr>
            <w:tcW w:w="1316" w:type="dxa"/>
            <w:vAlign w:val="center"/>
          </w:tcPr>
          <w:p w:rsidR="00312313" w:rsidRPr="00312313" w:rsidRDefault="00312313" w:rsidP="00082780">
            <w:pPr>
              <w:widowControl w:val="0"/>
              <w:autoSpaceDE w:val="0"/>
              <w:autoSpaceDN w:val="0"/>
              <w:adjustRightInd w:val="0"/>
              <w:jc w:val="center"/>
              <w:rPr>
                <w:rFonts w:eastAsia="Calibri"/>
                <w:b/>
                <w:sz w:val="16"/>
                <w:szCs w:val="16"/>
              </w:rPr>
            </w:pPr>
            <w:r w:rsidRPr="00312313">
              <w:rPr>
                <w:b/>
                <w:color w:val="000000"/>
                <w:sz w:val="16"/>
                <w:szCs w:val="16"/>
              </w:rPr>
              <w:t>мин.</w:t>
            </w:r>
          </w:p>
        </w:tc>
        <w:tc>
          <w:tcPr>
            <w:tcW w:w="1235" w:type="dxa"/>
            <w:vAlign w:val="center"/>
          </w:tcPr>
          <w:p w:rsidR="00312313" w:rsidRPr="00312313" w:rsidRDefault="00312313" w:rsidP="00082780">
            <w:pPr>
              <w:widowControl w:val="0"/>
              <w:autoSpaceDE w:val="0"/>
              <w:autoSpaceDN w:val="0"/>
              <w:adjustRightInd w:val="0"/>
              <w:jc w:val="center"/>
              <w:rPr>
                <w:rFonts w:eastAsia="Calibri"/>
                <w:b/>
                <w:sz w:val="16"/>
                <w:szCs w:val="16"/>
              </w:rPr>
            </w:pPr>
            <w:r w:rsidRPr="00312313">
              <w:rPr>
                <w:b/>
                <w:color w:val="000000"/>
                <w:sz w:val="16"/>
                <w:szCs w:val="16"/>
              </w:rPr>
              <w:t>макс.</w:t>
            </w:r>
          </w:p>
        </w:tc>
        <w:tc>
          <w:tcPr>
            <w:tcW w:w="1843" w:type="dxa"/>
            <w:vMerge/>
          </w:tcPr>
          <w:p w:rsidR="00312313" w:rsidRPr="00312313" w:rsidRDefault="00312313" w:rsidP="00082780">
            <w:pPr>
              <w:widowControl w:val="0"/>
              <w:autoSpaceDE w:val="0"/>
              <w:autoSpaceDN w:val="0"/>
              <w:adjustRightInd w:val="0"/>
              <w:jc w:val="both"/>
              <w:rPr>
                <w:rFonts w:eastAsia="Calibri"/>
                <w:b/>
                <w:sz w:val="16"/>
                <w:szCs w:val="16"/>
              </w:rPr>
            </w:pPr>
          </w:p>
        </w:tc>
        <w:tc>
          <w:tcPr>
            <w:tcW w:w="1663" w:type="dxa"/>
            <w:vMerge/>
          </w:tcPr>
          <w:p w:rsidR="00312313" w:rsidRPr="00312313" w:rsidRDefault="00312313" w:rsidP="00082780">
            <w:pPr>
              <w:widowControl w:val="0"/>
              <w:autoSpaceDE w:val="0"/>
              <w:autoSpaceDN w:val="0"/>
              <w:adjustRightInd w:val="0"/>
              <w:jc w:val="both"/>
              <w:rPr>
                <w:rFonts w:eastAsia="Calibri"/>
                <w:b/>
                <w:sz w:val="16"/>
                <w:szCs w:val="16"/>
              </w:rPr>
            </w:pPr>
          </w:p>
        </w:tc>
        <w:tc>
          <w:tcPr>
            <w:tcW w:w="1881" w:type="dxa"/>
            <w:vMerge/>
          </w:tcPr>
          <w:p w:rsidR="00312313" w:rsidRPr="00312313" w:rsidRDefault="00312313" w:rsidP="00082780">
            <w:pPr>
              <w:widowControl w:val="0"/>
              <w:autoSpaceDE w:val="0"/>
              <w:autoSpaceDN w:val="0"/>
              <w:adjustRightInd w:val="0"/>
              <w:jc w:val="both"/>
              <w:rPr>
                <w:rFonts w:eastAsia="Calibri"/>
                <w:b/>
                <w:sz w:val="16"/>
                <w:szCs w:val="16"/>
              </w:rPr>
            </w:pPr>
          </w:p>
        </w:tc>
        <w:tc>
          <w:tcPr>
            <w:tcW w:w="9497" w:type="dxa"/>
            <w:vMerge/>
          </w:tcPr>
          <w:p w:rsidR="00312313" w:rsidRPr="00312313" w:rsidRDefault="00312313" w:rsidP="00082780">
            <w:pPr>
              <w:widowControl w:val="0"/>
              <w:autoSpaceDE w:val="0"/>
              <w:autoSpaceDN w:val="0"/>
              <w:adjustRightInd w:val="0"/>
              <w:jc w:val="both"/>
              <w:rPr>
                <w:rFonts w:eastAsia="Calibri"/>
                <w:b/>
                <w:sz w:val="16"/>
                <w:szCs w:val="16"/>
              </w:rPr>
            </w:pPr>
          </w:p>
        </w:tc>
      </w:tr>
      <w:tr w:rsidR="00312313" w:rsidRPr="00312313" w:rsidTr="00082780">
        <w:trPr>
          <w:tblHeader/>
        </w:trPr>
        <w:tc>
          <w:tcPr>
            <w:tcW w:w="959" w:type="dxa"/>
          </w:tcPr>
          <w:p w:rsidR="00312313" w:rsidRPr="00312313" w:rsidRDefault="00312313" w:rsidP="00082780">
            <w:pPr>
              <w:widowControl w:val="0"/>
              <w:autoSpaceDE w:val="0"/>
              <w:autoSpaceDN w:val="0"/>
              <w:adjustRightInd w:val="0"/>
              <w:jc w:val="center"/>
              <w:rPr>
                <w:rFonts w:eastAsia="Calibri"/>
                <w:i/>
                <w:sz w:val="16"/>
                <w:szCs w:val="16"/>
              </w:rPr>
            </w:pPr>
            <w:r w:rsidRPr="00312313">
              <w:rPr>
                <w:rFonts w:eastAsia="Calibri"/>
                <w:i/>
                <w:sz w:val="16"/>
                <w:szCs w:val="16"/>
              </w:rPr>
              <w:t>1</w:t>
            </w:r>
          </w:p>
        </w:tc>
        <w:tc>
          <w:tcPr>
            <w:tcW w:w="3402" w:type="dxa"/>
          </w:tcPr>
          <w:p w:rsidR="00312313" w:rsidRPr="00312313" w:rsidRDefault="00312313" w:rsidP="00082780">
            <w:pPr>
              <w:widowControl w:val="0"/>
              <w:autoSpaceDE w:val="0"/>
              <w:autoSpaceDN w:val="0"/>
              <w:adjustRightInd w:val="0"/>
              <w:jc w:val="center"/>
              <w:rPr>
                <w:rFonts w:eastAsia="Calibri"/>
                <w:b/>
                <w:i/>
                <w:sz w:val="16"/>
                <w:szCs w:val="16"/>
              </w:rPr>
            </w:pPr>
            <w:r w:rsidRPr="00312313">
              <w:rPr>
                <w:rFonts w:eastAsia="Calibri"/>
                <w:b/>
                <w:i/>
                <w:sz w:val="16"/>
                <w:szCs w:val="16"/>
              </w:rPr>
              <w:t>2</w:t>
            </w:r>
          </w:p>
        </w:tc>
        <w:tc>
          <w:tcPr>
            <w:tcW w:w="1316" w:type="dxa"/>
          </w:tcPr>
          <w:p w:rsidR="00312313" w:rsidRPr="00312313" w:rsidRDefault="00312313" w:rsidP="00082780">
            <w:pPr>
              <w:widowControl w:val="0"/>
              <w:autoSpaceDE w:val="0"/>
              <w:autoSpaceDN w:val="0"/>
              <w:adjustRightInd w:val="0"/>
              <w:jc w:val="center"/>
              <w:rPr>
                <w:rFonts w:eastAsia="Calibri"/>
                <w:b/>
                <w:i/>
                <w:sz w:val="16"/>
                <w:szCs w:val="16"/>
              </w:rPr>
            </w:pPr>
            <w:r w:rsidRPr="00312313">
              <w:rPr>
                <w:rFonts w:eastAsia="Calibri"/>
                <w:b/>
                <w:i/>
                <w:sz w:val="16"/>
                <w:szCs w:val="16"/>
              </w:rPr>
              <w:t>3</w:t>
            </w:r>
          </w:p>
        </w:tc>
        <w:tc>
          <w:tcPr>
            <w:tcW w:w="1235" w:type="dxa"/>
          </w:tcPr>
          <w:p w:rsidR="00312313" w:rsidRPr="00312313" w:rsidRDefault="00312313" w:rsidP="00082780">
            <w:pPr>
              <w:widowControl w:val="0"/>
              <w:autoSpaceDE w:val="0"/>
              <w:autoSpaceDN w:val="0"/>
              <w:adjustRightInd w:val="0"/>
              <w:jc w:val="center"/>
              <w:rPr>
                <w:rFonts w:eastAsia="Calibri"/>
                <w:b/>
                <w:i/>
                <w:sz w:val="16"/>
                <w:szCs w:val="16"/>
              </w:rPr>
            </w:pPr>
            <w:r w:rsidRPr="00312313">
              <w:rPr>
                <w:rFonts w:eastAsia="Calibri"/>
                <w:b/>
                <w:i/>
                <w:sz w:val="16"/>
                <w:szCs w:val="16"/>
              </w:rPr>
              <w:t>4</w:t>
            </w:r>
          </w:p>
        </w:tc>
        <w:tc>
          <w:tcPr>
            <w:tcW w:w="1843" w:type="dxa"/>
          </w:tcPr>
          <w:p w:rsidR="00312313" w:rsidRPr="00312313" w:rsidRDefault="00312313" w:rsidP="00082780">
            <w:pPr>
              <w:widowControl w:val="0"/>
              <w:autoSpaceDE w:val="0"/>
              <w:autoSpaceDN w:val="0"/>
              <w:adjustRightInd w:val="0"/>
              <w:jc w:val="center"/>
              <w:rPr>
                <w:rFonts w:eastAsia="Calibri"/>
                <w:b/>
                <w:i/>
                <w:sz w:val="16"/>
                <w:szCs w:val="16"/>
              </w:rPr>
            </w:pPr>
            <w:r w:rsidRPr="00312313">
              <w:rPr>
                <w:rFonts w:eastAsia="Calibri"/>
                <w:b/>
                <w:i/>
                <w:sz w:val="16"/>
                <w:szCs w:val="16"/>
              </w:rPr>
              <w:t>5</w:t>
            </w:r>
          </w:p>
        </w:tc>
        <w:tc>
          <w:tcPr>
            <w:tcW w:w="1663" w:type="dxa"/>
          </w:tcPr>
          <w:p w:rsidR="00312313" w:rsidRPr="00312313" w:rsidRDefault="00312313" w:rsidP="00082780">
            <w:pPr>
              <w:widowControl w:val="0"/>
              <w:autoSpaceDE w:val="0"/>
              <w:autoSpaceDN w:val="0"/>
              <w:adjustRightInd w:val="0"/>
              <w:jc w:val="center"/>
              <w:rPr>
                <w:rFonts w:eastAsia="Calibri"/>
                <w:b/>
                <w:i/>
                <w:sz w:val="16"/>
                <w:szCs w:val="16"/>
              </w:rPr>
            </w:pPr>
            <w:r w:rsidRPr="00312313">
              <w:rPr>
                <w:rFonts w:eastAsia="Calibri"/>
                <w:b/>
                <w:i/>
                <w:sz w:val="16"/>
                <w:szCs w:val="16"/>
              </w:rPr>
              <w:t>6</w:t>
            </w:r>
          </w:p>
        </w:tc>
        <w:tc>
          <w:tcPr>
            <w:tcW w:w="1881" w:type="dxa"/>
          </w:tcPr>
          <w:p w:rsidR="00312313" w:rsidRPr="00312313" w:rsidRDefault="00312313" w:rsidP="00082780">
            <w:pPr>
              <w:widowControl w:val="0"/>
              <w:autoSpaceDE w:val="0"/>
              <w:autoSpaceDN w:val="0"/>
              <w:adjustRightInd w:val="0"/>
              <w:jc w:val="center"/>
              <w:rPr>
                <w:rFonts w:eastAsia="Calibri"/>
                <w:b/>
                <w:i/>
                <w:sz w:val="16"/>
                <w:szCs w:val="16"/>
              </w:rPr>
            </w:pPr>
            <w:r w:rsidRPr="00312313">
              <w:rPr>
                <w:rFonts w:eastAsia="Calibri"/>
                <w:b/>
                <w:i/>
                <w:sz w:val="16"/>
                <w:szCs w:val="16"/>
              </w:rPr>
              <w:t>7</w:t>
            </w:r>
          </w:p>
        </w:tc>
        <w:tc>
          <w:tcPr>
            <w:tcW w:w="9497" w:type="dxa"/>
          </w:tcPr>
          <w:p w:rsidR="00312313" w:rsidRPr="00312313" w:rsidRDefault="00312313" w:rsidP="00082780">
            <w:pPr>
              <w:widowControl w:val="0"/>
              <w:autoSpaceDE w:val="0"/>
              <w:autoSpaceDN w:val="0"/>
              <w:adjustRightInd w:val="0"/>
              <w:jc w:val="center"/>
              <w:rPr>
                <w:rFonts w:eastAsia="Calibri"/>
                <w:b/>
                <w:i/>
                <w:sz w:val="16"/>
                <w:szCs w:val="16"/>
              </w:rPr>
            </w:pPr>
            <w:r w:rsidRPr="00312313">
              <w:rPr>
                <w:rFonts w:eastAsia="Calibri"/>
                <w:b/>
                <w:i/>
                <w:sz w:val="16"/>
                <w:szCs w:val="16"/>
              </w:rPr>
              <w:t>8</w:t>
            </w:r>
          </w:p>
        </w:tc>
      </w:tr>
      <w:tr w:rsidR="00312313" w:rsidRPr="00312313" w:rsidTr="00082780">
        <w:trPr>
          <w:trHeight w:val="261"/>
        </w:trPr>
        <w:tc>
          <w:tcPr>
            <w:tcW w:w="21796" w:type="dxa"/>
            <w:gridSpan w:val="8"/>
            <w:shd w:val="clear" w:color="auto" w:fill="D9D9D9"/>
          </w:tcPr>
          <w:p w:rsidR="00312313" w:rsidRPr="00312313" w:rsidRDefault="00312313" w:rsidP="00082780">
            <w:pPr>
              <w:widowControl w:val="0"/>
              <w:autoSpaceDE w:val="0"/>
              <w:autoSpaceDN w:val="0"/>
              <w:adjustRightInd w:val="0"/>
              <w:jc w:val="center"/>
              <w:rPr>
                <w:rFonts w:eastAsia="Calibri"/>
                <w:b/>
                <w:sz w:val="16"/>
                <w:szCs w:val="16"/>
              </w:rPr>
            </w:pPr>
            <w:r w:rsidRPr="00312313">
              <w:rPr>
                <w:rFonts w:eastAsia="Calibri"/>
                <w:b/>
                <w:sz w:val="16"/>
                <w:szCs w:val="16"/>
              </w:rPr>
              <w:t>ОСНОВНЫЕ ВИДЫ РАЗРЕШЁННОГО ИСПОЛЬЗОВАНИЯ</w:t>
            </w:r>
          </w:p>
        </w:tc>
      </w:tr>
      <w:tr w:rsidR="00312313" w:rsidRPr="00312313" w:rsidTr="00082780">
        <w:tc>
          <w:tcPr>
            <w:tcW w:w="95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3.1</w:t>
            </w:r>
          </w:p>
        </w:tc>
        <w:tc>
          <w:tcPr>
            <w:tcW w:w="3402"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Коммунальное обслуживание</w:t>
            </w:r>
          </w:p>
        </w:tc>
        <w:tc>
          <w:tcPr>
            <w:tcW w:w="13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23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4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Pr>
          <w:p w:rsidR="00312313" w:rsidRPr="00312313" w:rsidRDefault="00312313" w:rsidP="00082780">
            <w:pPr>
              <w:jc w:val="center"/>
              <w:rPr>
                <w:sz w:val="16"/>
                <w:szCs w:val="16"/>
              </w:rPr>
            </w:pPr>
            <w:r w:rsidRPr="00312313">
              <w:rPr>
                <w:sz w:val="16"/>
                <w:szCs w:val="16"/>
              </w:rPr>
              <w:t>*</w:t>
            </w:r>
          </w:p>
        </w:tc>
        <w:tc>
          <w:tcPr>
            <w:tcW w:w="9497"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9" w:type="dxa"/>
          </w:tcPr>
          <w:p w:rsidR="00312313" w:rsidRPr="00312313" w:rsidRDefault="00312313" w:rsidP="00082780">
            <w:pPr>
              <w:widowControl w:val="0"/>
              <w:autoSpaceDE w:val="0"/>
              <w:autoSpaceDN w:val="0"/>
              <w:adjustRightInd w:val="0"/>
              <w:jc w:val="center"/>
              <w:rPr>
                <w:rFonts w:eastAsia="Calibri"/>
                <w:sz w:val="16"/>
                <w:szCs w:val="16"/>
              </w:rPr>
            </w:pPr>
            <w:r w:rsidRPr="00312313">
              <w:rPr>
                <w:rFonts w:eastAsia="Calibri"/>
                <w:sz w:val="16"/>
                <w:szCs w:val="16"/>
              </w:rPr>
              <w:t>3.1.1</w:t>
            </w:r>
          </w:p>
        </w:tc>
        <w:tc>
          <w:tcPr>
            <w:tcW w:w="3402" w:type="dxa"/>
          </w:tcPr>
          <w:p w:rsidR="00312313" w:rsidRPr="00312313" w:rsidRDefault="00312313" w:rsidP="00082780">
            <w:pPr>
              <w:widowControl w:val="0"/>
              <w:autoSpaceDE w:val="0"/>
              <w:autoSpaceDN w:val="0"/>
              <w:adjustRightInd w:val="0"/>
              <w:rPr>
                <w:rFonts w:eastAsia="Calibri"/>
                <w:sz w:val="16"/>
                <w:szCs w:val="16"/>
              </w:rPr>
            </w:pPr>
            <w:r w:rsidRPr="00312313">
              <w:rPr>
                <w:rFonts w:eastAsia="Calibri"/>
                <w:sz w:val="16"/>
                <w:szCs w:val="16"/>
              </w:rPr>
              <w:t>Предоставление коммунальных услуг</w:t>
            </w:r>
          </w:p>
        </w:tc>
        <w:tc>
          <w:tcPr>
            <w:tcW w:w="13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23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4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Pr>
          <w:p w:rsidR="00312313" w:rsidRPr="00312313" w:rsidRDefault="00312313" w:rsidP="00082780">
            <w:pPr>
              <w:jc w:val="center"/>
              <w:rPr>
                <w:sz w:val="16"/>
                <w:szCs w:val="16"/>
              </w:rPr>
            </w:pPr>
            <w:r w:rsidRPr="00312313">
              <w:rPr>
                <w:sz w:val="16"/>
                <w:szCs w:val="16"/>
              </w:rPr>
              <w:t>*</w:t>
            </w:r>
          </w:p>
        </w:tc>
        <w:tc>
          <w:tcPr>
            <w:tcW w:w="9497"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9" w:type="dxa"/>
          </w:tcPr>
          <w:p w:rsidR="00312313" w:rsidRPr="00312313" w:rsidRDefault="00312313" w:rsidP="00082780">
            <w:pPr>
              <w:widowControl w:val="0"/>
              <w:autoSpaceDE w:val="0"/>
              <w:autoSpaceDN w:val="0"/>
              <w:adjustRightInd w:val="0"/>
              <w:jc w:val="center"/>
              <w:rPr>
                <w:rFonts w:eastAsia="Calibri"/>
                <w:sz w:val="16"/>
                <w:szCs w:val="16"/>
              </w:rPr>
            </w:pPr>
            <w:r w:rsidRPr="00312313">
              <w:rPr>
                <w:sz w:val="16"/>
                <w:szCs w:val="16"/>
              </w:rPr>
              <w:t>3.1.2</w:t>
            </w:r>
          </w:p>
        </w:tc>
        <w:tc>
          <w:tcPr>
            <w:tcW w:w="3402" w:type="dxa"/>
          </w:tcPr>
          <w:p w:rsidR="00312313" w:rsidRPr="00312313" w:rsidRDefault="00312313" w:rsidP="00082780">
            <w:pPr>
              <w:widowControl w:val="0"/>
              <w:autoSpaceDE w:val="0"/>
              <w:autoSpaceDN w:val="0"/>
              <w:adjustRightInd w:val="0"/>
              <w:rPr>
                <w:rFonts w:eastAsia="Calibri"/>
                <w:sz w:val="16"/>
                <w:szCs w:val="16"/>
              </w:rPr>
            </w:pPr>
            <w:r w:rsidRPr="00312313">
              <w:rPr>
                <w:sz w:val="16"/>
                <w:szCs w:val="16"/>
              </w:rPr>
              <w:t>Административные здания организаций, обеспечивающих предоставление коммунальных услуг</w:t>
            </w:r>
          </w:p>
        </w:tc>
        <w:tc>
          <w:tcPr>
            <w:tcW w:w="13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23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4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80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w:t>
            </w:r>
          </w:p>
        </w:tc>
        <w:tc>
          <w:tcPr>
            <w:tcW w:w="9497" w:type="dxa"/>
          </w:tcPr>
          <w:p w:rsidR="00312313" w:rsidRPr="00312313" w:rsidRDefault="00312313" w:rsidP="00082780">
            <w:pPr>
              <w:widowControl w:val="0"/>
              <w:autoSpaceDE w:val="0"/>
              <w:autoSpaceDN w:val="0"/>
              <w:adjustRightInd w:val="0"/>
              <w:rPr>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p w:rsidR="00312313" w:rsidRPr="00312313" w:rsidRDefault="00312313" w:rsidP="00082780">
            <w:pPr>
              <w:widowControl w:val="0"/>
              <w:autoSpaceDE w:val="0"/>
              <w:autoSpaceDN w:val="0"/>
              <w:adjustRightInd w:val="0"/>
              <w:spacing w:after="120"/>
              <w:rPr>
                <w:rFonts w:eastAsia="Calibri"/>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231" w:history="1">
              <w:r w:rsidRPr="00312313">
                <w:rPr>
                  <w:color w:val="000000"/>
                  <w:sz w:val="16"/>
                  <w:szCs w:val="16"/>
                </w:rPr>
                <w:t>СП 138.13330.2012</w:t>
              </w:r>
            </w:hyperlink>
            <w:r w:rsidRPr="00312313">
              <w:rPr>
                <w:color w:val="000000"/>
                <w:sz w:val="16"/>
                <w:szCs w:val="16"/>
              </w:rPr>
              <w:t>.</w:t>
            </w:r>
          </w:p>
        </w:tc>
      </w:tr>
      <w:tr w:rsidR="00312313" w:rsidRPr="00312313" w:rsidTr="00082780">
        <w:tc>
          <w:tcPr>
            <w:tcW w:w="959" w:type="dxa"/>
          </w:tcPr>
          <w:p w:rsidR="00312313" w:rsidRPr="00312313" w:rsidRDefault="00312313" w:rsidP="00082780">
            <w:pPr>
              <w:widowControl w:val="0"/>
              <w:autoSpaceDE w:val="0"/>
              <w:autoSpaceDN w:val="0"/>
              <w:adjustRightInd w:val="0"/>
              <w:jc w:val="center"/>
              <w:rPr>
                <w:sz w:val="16"/>
                <w:szCs w:val="16"/>
              </w:rPr>
            </w:pPr>
            <w:r w:rsidRPr="00312313">
              <w:rPr>
                <w:sz w:val="16"/>
                <w:szCs w:val="16"/>
              </w:rPr>
              <w:t>3.9.1</w:t>
            </w:r>
          </w:p>
        </w:tc>
        <w:tc>
          <w:tcPr>
            <w:tcW w:w="3402" w:type="dxa"/>
          </w:tcPr>
          <w:p w:rsidR="00312313" w:rsidRPr="00312313" w:rsidRDefault="00312313" w:rsidP="00082780">
            <w:pPr>
              <w:widowControl w:val="0"/>
              <w:autoSpaceDE w:val="0"/>
              <w:autoSpaceDN w:val="0"/>
              <w:adjustRightInd w:val="0"/>
              <w:rPr>
                <w:sz w:val="16"/>
                <w:szCs w:val="16"/>
              </w:rPr>
            </w:pPr>
            <w:r w:rsidRPr="00312313">
              <w:rPr>
                <w:sz w:val="16"/>
                <w:szCs w:val="16"/>
              </w:rPr>
              <w:t>Обеспечение деятельности в области гидрометеорологии и смежных с ней областях</w:t>
            </w:r>
          </w:p>
        </w:tc>
        <w:tc>
          <w:tcPr>
            <w:tcW w:w="13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23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4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497"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232" w:history="1">
              <w:r w:rsidRPr="00312313">
                <w:rPr>
                  <w:color w:val="000000"/>
                  <w:sz w:val="16"/>
                  <w:szCs w:val="16"/>
                </w:rPr>
                <w:t>СП 138.13330.2012</w:t>
              </w:r>
            </w:hyperlink>
            <w:r w:rsidRPr="00312313">
              <w:rPr>
                <w:color w:val="000000"/>
                <w:sz w:val="16"/>
                <w:szCs w:val="16"/>
              </w:rPr>
              <w:t>.</w:t>
            </w:r>
          </w:p>
          <w:p w:rsidR="00312313" w:rsidRPr="00312313" w:rsidRDefault="00312313" w:rsidP="00082780">
            <w:pPr>
              <w:widowControl w:val="0"/>
              <w:autoSpaceDE w:val="0"/>
              <w:autoSpaceDN w:val="0"/>
              <w:adjustRightInd w:val="0"/>
              <w:rPr>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9" w:type="dxa"/>
          </w:tcPr>
          <w:p w:rsidR="00312313" w:rsidRPr="00312313" w:rsidRDefault="00312313" w:rsidP="00082780">
            <w:pPr>
              <w:widowControl w:val="0"/>
              <w:autoSpaceDE w:val="0"/>
              <w:autoSpaceDN w:val="0"/>
              <w:adjustRightInd w:val="0"/>
              <w:jc w:val="center"/>
              <w:rPr>
                <w:sz w:val="16"/>
                <w:szCs w:val="16"/>
              </w:rPr>
            </w:pPr>
            <w:r w:rsidRPr="00312313">
              <w:rPr>
                <w:sz w:val="16"/>
                <w:szCs w:val="16"/>
              </w:rPr>
              <w:t>6.7</w:t>
            </w:r>
          </w:p>
        </w:tc>
        <w:tc>
          <w:tcPr>
            <w:tcW w:w="3402" w:type="dxa"/>
          </w:tcPr>
          <w:p w:rsidR="00312313" w:rsidRPr="00312313" w:rsidRDefault="00312313" w:rsidP="00082780">
            <w:pPr>
              <w:widowControl w:val="0"/>
              <w:autoSpaceDE w:val="0"/>
              <w:autoSpaceDN w:val="0"/>
              <w:adjustRightInd w:val="0"/>
              <w:rPr>
                <w:sz w:val="16"/>
                <w:szCs w:val="16"/>
              </w:rPr>
            </w:pPr>
            <w:r w:rsidRPr="00312313">
              <w:rPr>
                <w:sz w:val="16"/>
                <w:szCs w:val="16"/>
              </w:rPr>
              <w:t>Энергетика</w:t>
            </w:r>
          </w:p>
        </w:tc>
        <w:tc>
          <w:tcPr>
            <w:tcW w:w="1316" w:type="dxa"/>
          </w:tcPr>
          <w:p w:rsidR="00312313" w:rsidRPr="00312313" w:rsidRDefault="00312313" w:rsidP="00082780">
            <w:pPr>
              <w:widowControl w:val="0"/>
              <w:autoSpaceDE w:val="0"/>
              <w:autoSpaceDN w:val="0"/>
              <w:adjustRightInd w:val="0"/>
              <w:jc w:val="center"/>
              <w:rPr>
                <w:rFonts w:eastAsia="Calibri"/>
                <w:sz w:val="16"/>
                <w:szCs w:val="16"/>
              </w:rPr>
            </w:pPr>
            <w:r w:rsidRPr="00312313">
              <w:rPr>
                <w:rFonts w:eastAsia="Calibri"/>
                <w:sz w:val="16"/>
                <w:szCs w:val="16"/>
              </w:rPr>
              <w:t>н.у.</w:t>
            </w:r>
          </w:p>
        </w:tc>
        <w:tc>
          <w:tcPr>
            <w:tcW w:w="1235" w:type="dxa"/>
          </w:tcPr>
          <w:p w:rsidR="00312313" w:rsidRPr="00312313" w:rsidRDefault="00312313" w:rsidP="00082780">
            <w:pPr>
              <w:widowControl w:val="0"/>
              <w:autoSpaceDE w:val="0"/>
              <w:autoSpaceDN w:val="0"/>
              <w:adjustRightInd w:val="0"/>
              <w:jc w:val="center"/>
              <w:rPr>
                <w:rFonts w:eastAsia="Calibri"/>
                <w:sz w:val="16"/>
                <w:szCs w:val="16"/>
              </w:rPr>
            </w:pPr>
            <w:r w:rsidRPr="00312313">
              <w:rPr>
                <w:rFonts w:eastAsia="Calibri"/>
                <w:sz w:val="16"/>
                <w:szCs w:val="16"/>
              </w:rPr>
              <w:t>н.у.</w:t>
            </w:r>
          </w:p>
        </w:tc>
        <w:tc>
          <w:tcPr>
            <w:tcW w:w="1843" w:type="dxa"/>
          </w:tcPr>
          <w:p w:rsidR="00312313" w:rsidRPr="00312313" w:rsidRDefault="00312313" w:rsidP="00082780">
            <w:pPr>
              <w:widowControl w:val="0"/>
              <w:autoSpaceDE w:val="0"/>
              <w:autoSpaceDN w:val="0"/>
              <w:adjustRightInd w:val="0"/>
              <w:jc w:val="center"/>
              <w:rPr>
                <w:rFonts w:eastAsia="Calibri"/>
                <w:sz w:val="16"/>
                <w:szCs w:val="16"/>
              </w:rPr>
            </w:pPr>
            <w:r w:rsidRPr="00312313">
              <w:rPr>
                <w:rFonts w:eastAsia="Calibri"/>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sz w:val="16"/>
                <w:szCs w:val="16"/>
              </w:rPr>
            </w:pPr>
            <w:r w:rsidRPr="00312313">
              <w:rPr>
                <w:rFonts w:eastAsia="Calibri"/>
                <w:sz w:val="16"/>
                <w:szCs w:val="16"/>
              </w:rPr>
              <w:t>н.у.</w:t>
            </w:r>
          </w:p>
        </w:tc>
        <w:tc>
          <w:tcPr>
            <w:tcW w:w="1881" w:type="dxa"/>
          </w:tcPr>
          <w:p w:rsidR="00312313" w:rsidRPr="00312313" w:rsidRDefault="00312313" w:rsidP="00082780">
            <w:pPr>
              <w:widowControl w:val="0"/>
              <w:autoSpaceDE w:val="0"/>
              <w:autoSpaceDN w:val="0"/>
              <w:adjustRightInd w:val="0"/>
              <w:jc w:val="center"/>
              <w:rPr>
                <w:rFonts w:eastAsia="Calibri"/>
                <w:sz w:val="16"/>
                <w:szCs w:val="16"/>
              </w:rPr>
            </w:pPr>
            <w:r w:rsidRPr="00312313">
              <w:rPr>
                <w:rFonts w:eastAsia="Calibri"/>
                <w:sz w:val="16"/>
                <w:szCs w:val="16"/>
              </w:rPr>
              <w:t>н.у.</w:t>
            </w:r>
          </w:p>
        </w:tc>
        <w:tc>
          <w:tcPr>
            <w:tcW w:w="9497" w:type="dxa"/>
          </w:tcPr>
          <w:p w:rsidR="00312313" w:rsidRPr="00312313" w:rsidRDefault="00312313" w:rsidP="00082780">
            <w:pPr>
              <w:widowControl w:val="0"/>
              <w:autoSpaceDE w:val="0"/>
              <w:autoSpaceDN w:val="0"/>
              <w:adjustRightInd w:val="0"/>
              <w:rPr>
                <w:rFonts w:eastAsia="Calibri"/>
                <w:sz w:val="16"/>
                <w:szCs w:val="16"/>
              </w:rPr>
            </w:pPr>
          </w:p>
        </w:tc>
      </w:tr>
      <w:tr w:rsidR="00312313" w:rsidRPr="00312313" w:rsidTr="00082780">
        <w:tc>
          <w:tcPr>
            <w:tcW w:w="95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6.8</w:t>
            </w:r>
          </w:p>
        </w:tc>
        <w:tc>
          <w:tcPr>
            <w:tcW w:w="3402"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Связь</w:t>
            </w:r>
          </w:p>
        </w:tc>
        <w:tc>
          <w:tcPr>
            <w:tcW w:w="1316" w:type="dxa"/>
          </w:tcPr>
          <w:p w:rsidR="00312313" w:rsidRPr="00312313" w:rsidRDefault="00312313" w:rsidP="00082780">
            <w:pPr>
              <w:widowControl w:val="0"/>
              <w:autoSpaceDE w:val="0"/>
              <w:autoSpaceDN w:val="0"/>
              <w:adjustRightInd w:val="0"/>
              <w:jc w:val="center"/>
              <w:rPr>
                <w:rFonts w:eastAsia="Calibri"/>
                <w:sz w:val="16"/>
                <w:szCs w:val="16"/>
              </w:rPr>
            </w:pPr>
            <w:r w:rsidRPr="00312313">
              <w:rPr>
                <w:rFonts w:eastAsia="Calibri"/>
                <w:sz w:val="16"/>
                <w:szCs w:val="16"/>
              </w:rPr>
              <w:t>н.у.</w:t>
            </w:r>
          </w:p>
        </w:tc>
        <w:tc>
          <w:tcPr>
            <w:tcW w:w="1235" w:type="dxa"/>
          </w:tcPr>
          <w:p w:rsidR="00312313" w:rsidRPr="00312313" w:rsidRDefault="00312313" w:rsidP="00082780">
            <w:pPr>
              <w:widowControl w:val="0"/>
              <w:autoSpaceDE w:val="0"/>
              <w:autoSpaceDN w:val="0"/>
              <w:adjustRightInd w:val="0"/>
              <w:jc w:val="center"/>
              <w:rPr>
                <w:rFonts w:eastAsia="Calibri"/>
                <w:sz w:val="16"/>
                <w:szCs w:val="16"/>
              </w:rPr>
            </w:pPr>
            <w:r w:rsidRPr="00312313">
              <w:rPr>
                <w:rFonts w:eastAsia="Calibri"/>
                <w:sz w:val="16"/>
                <w:szCs w:val="16"/>
              </w:rPr>
              <w:t>н.у.</w:t>
            </w:r>
          </w:p>
        </w:tc>
        <w:tc>
          <w:tcPr>
            <w:tcW w:w="1843" w:type="dxa"/>
          </w:tcPr>
          <w:p w:rsidR="00312313" w:rsidRPr="00312313" w:rsidRDefault="00312313" w:rsidP="00082780">
            <w:pPr>
              <w:widowControl w:val="0"/>
              <w:autoSpaceDE w:val="0"/>
              <w:autoSpaceDN w:val="0"/>
              <w:adjustRightInd w:val="0"/>
              <w:jc w:val="center"/>
              <w:rPr>
                <w:rFonts w:eastAsia="Calibri"/>
                <w:sz w:val="16"/>
                <w:szCs w:val="16"/>
              </w:rPr>
            </w:pPr>
            <w:r w:rsidRPr="00312313">
              <w:rPr>
                <w:rFonts w:eastAsia="Calibri"/>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sz w:val="16"/>
                <w:szCs w:val="16"/>
              </w:rPr>
            </w:pPr>
            <w:r w:rsidRPr="00312313">
              <w:rPr>
                <w:rFonts w:eastAsia="Calibri"/>
                <w:sz w:val="16"/>
                <w:szCs w:val="16"/>
              </w:rPr>
              <w:t>н.у.</w:t>
            </w:r>
          </w:p>
        </w:tc>
        <w:tc>
          <w:tcPr>
            <w:tcW w:w="1881" w:type="dxa"/>
          </w:tcPr>
          <w:p w:rsidR="00312313" w:rsidRPr="00312313" w:rsidRDefault="00312313" w:rsidP="00082780">
            <w:pPr>
              <w:widowControl w:val="0"/>
              <w:autoSpaceDE w:val="0"/>
              <w:autoSpaceDN w:val="0"/>
              <w:adjustRightInd w:val="0"/>
              <w:jc w:val="center"/>
              <w:rPr>
                <w:rFonts w:eastAsia="Calibri"/>
                <w:sz w:val="16"/>
                <w:szCs w:val="16"/>
              </w:rPr>
            </w:pPr>
            <w:r w:rsidRPr="00312313">
              <w:rPr>
                <w:rFonts w:eastAsia="Calibri"/>
                <w:sz w:val="16"/>
                <w:szCs w:val="16"/>
              </w:rPr>
              <w:t>н.у.</w:t>
            </w:r>
          </w:p>
        </w:tc>
        <w:tc>
          <w:tcPr>
            <w:tcW w:w="9497" w:type="dxa"/>
          </w:tcPr>
          <w:p w:rsidR="00312313" w:rsidRPr="00312313" w:rsidRDefault="00312313" w:rsidP="00082780">
            <w:pPr>
              <w:widowControl w:val="0"/>
              <w:autoSpaceDE w:val="0"/>
              <w:autoSpaceDN w:val="0"/>
              <w:adjustRightInd w:val="0"/>
              <w:jc w:val="center"/>
              <w:rPr>
                <w:rFonts w:eastAsia="Calibri"/>
                <w:color w:val="000000"/>
                <w:sz w:val="16"/>
                <w:szCs w:val="16"/>
              </w:rPr>
            </w:pPr>
          </w:p>
        </w:tc>
      </w:tr>
      <w:tr w:rsidR="00312313" w:rsidRPr="00312313" w:rsidTr="00082780">
        <w:tc>
          <w:tcPr>
            <w:tcW w:w="959" w:type="dxa"/>
          </w:tcPr>
          <w:p w:rsidR="00312313" w:rsidRPr="00312313" w:rsidRDefault="00312313" w:rsidP="00082780">
            <w:pPr>
              <w:widowControl w:val="0"/>
              <w:autoSpaceDE w:val="0"/>
              <w:autoSpaceDN w:val="0"/>
              <w:adjustRightInd w:val="0"/>
              <w:jc w:val="center"/>
              <w:rPr>
                <w:sz w:val="16"/>
                <w:szCs w:val="16"/>
              </w:rPr>
            </w:pPr>
            <w:r w:rsidRPr="00312313">
              <w:rPr>
                <w:sz w:val="16"/>
                <w:szCs w:val="16"/>
              </w:rPr>
              <w:t>7.5</w:t>
            </w:r>
          </w:p>
        </w:tc>
        <w:tc>
          <w:tcPr>
            <w:tcW w:w="3402" w:type="dxa"/>
          </w:tcPr>
          <w:p w:rsidR="00312313" w:rsidRPr="00312313" w:rsidRDefault="00312313" w:rsidP="00082780">
            <w:pPr>
              <w:widowControl w:val="0"/>
              <w:autoSpaceDE w:val="0"/>
              <w:autoSpaceDN w:val="0"/>
              <w:adjustRightInd w:val="0"/>
              <w:rPr>
                <w:sz w:val="16"/>
                <w:szCs w:val="16"/>
              </w:rPr>
            </w:pPr>
            <w:r w:rsidRPr="00312313">
              <w:rPr>
                <w:sz w:val="16"/>
                <w:szCs w:val="16"/>
              </w:rPr>
              <w:t>Трубопроводный транспорт</w:t>
            </w:r>
          </w:p>
        </w:tc>
        <w:tc>
          <w:tcPr>
            <w:tcW w:w="1316" w:type="dxa"/>
          </w:tcPr>
          <w:p w:rsidR="00312313" w:rsidRPr="00312313" w:rsidRDefault="00312313" w:rsidP="00082780">
            <w:pPr>
              <w:widowControl w:val="0"/>
              <w:autoSpaceDE w:val="0"/>
              <w:autoSpaceDN w:val="0"/>
              <w:adjustRightInd w:val="0"/>
              <w:jc w:val="center"/>
              <w:rPr>
                <w:rFonts w:eastAsia="Calibri"/>
                <w:sz w:val="16"/>
                <w:szCs w:val="16"/>
              </w:rPr>
            </w:pPr>
            <w:r w:rsidRPr="00312313">
              <w:rPr>
                <w:rFonts w:eastAsia="Calibri"/>
                <w:sz w:val="16"/>
                <w:szCs w:val="16"/>
              </w:rPr>
              <w:t>н.у.</w:t>
            </w:r>
          </w:p>
        </w:tc>
        <w:tc>
          <w:tcPr>
            <w:tcW w:w="1235" w:type="dxa"/>
          </w:tcPr>
          <w:p w:rsidR="00312313" w:rsidRPr="00312313" w:rsidRDefault="00312313" w:rsidP="00082780">
            <w:pPr>
              <w:widowControl w:val="0"/>
              <w:autoSpaceDE w:val="0"/>
              <w:autoSpaceDN w:val="0"/>
              <w:adjustRightInd w:val="0"/>
              <w:jc w:val="center"/>
              <w:rPr>
                <w:rFonts w:eastAsia="Calibri"/>
                <w:sz w:val="16"/>
                <w:szCs w:val="16"/>
              </w:rPr>
            </w:pPr>
            <w:r w:rsidRPr="00312313">
              <w:rPr>
                <w:rFonts w:eastAsia="Calibri"/>
                <w:sz w:val="16"/>
                <w:szCs w:val="16"/>
              </w:rPr>
              <w:t>н.у.</w:t>
            </w:r>
          </w:p>
        </w:tc>
        <w:tc>
          <w:tcPr>
            <w:tcW w:w="1843" w:type="dxa"/>
          </w:tcPr>
          <w:p w:rsidR="00312313" w:rsidRPr="00312313" w:rsidRDefault="00312313" w:rsidP="00082780">
            <w:pPr>
              <w:widowControl w:val="0"/>
              <w:autoSpaceDE w:val="0"/>
              <w:autoSpaceDN w:val="0"/>
              <w:adjustRightInd w:val="0"/>
              <w:jc w:val="center"/>
              <w:rPr>
                <w:rFonts w:eastAsia="Calibri"/>
                <w:sz w:val="16"/>
                <w:szCs w:val="16"/>
              </w:rPr>
            </w:pPr>
            <w:r w:rsidRPr="00312313">
              <w:rPr>
                <w:rFonts w:eastAsia="Calibri"/>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sz w:val="16"/>
                <w:szCs w:val="16"/>
              </w:rPr>
            </w:pPr>
            <w:r w:rsidRPr="00312313">
              <w:rPr>
                <w:rFonts w:eastAsia="Calibri"/>
                <w:sz w:val="16"/>
                <w:szCs w:val="16"/>
              </w:rPr>
              <w:t>н.у.</w:t>
            </w:r>
          </w:p>
        </w:tc>
        <w:tc>
          <w:tcPr>
            <w:tcW w:w="1881" w:type="dxa"/>
          </w:tcPr>
          <w:p w:rsidR="00312313" w:rsidRPr="00312313" w:rsidRDefault="00312313" w:rsidP="00082780">
            <w:pPr>
              <w:widowControl w:val="0"/>
              <w:autoSpaceDE w:val="0"/>
              <w:autoSpaceDN w:val="0"/>
              <w:adjustRightInd w:val="0"/>
              <w:jc w:val="center"/>
              <w:rPr>
                <w:rFonts w:eastAsia="Calibri"/>
                <w:sz w:val="16"/>
                <w:szCs w:val="16"/>
              </w:rPr>
            </w:pPr>
            <w:r w:rsidRPr="00312313">
              <w:rPr>
                <w:rFonts w:eastAsia="Calibri"/>
                <w:sz w:val="16"/>
                <w:szCs w:val="16"/>
              </w:rPr>
              <w:t>н.у.</w:t>
            </w:r>
          </w:p>
        </w:tc>
        <w:tc>
          <w:tcPr>
            <w:tcW w:w="9497" w:type="dxa"/>
          </w:tcPr>
          <w:p w:rsidR="00312313" w:rsidRPr="00312313" w:rsidRDefault="00312313" w:rsidP="00082780">
            <w:pPr>
              <w:widowControl w:val="0"/>
              <w:autoSpaceDE w:val="0"/>
              <w:autoSpaceDN w:val="0"/>
              <w:adjustRightInd w:val="0"/>
              <w:rPr>
                <w:rFonts w:eastAsia="Calibri"/>
                <w:sz w:val="16"/>
                <w:szCs w:val="16"/>
              </w:rPr>
            </w:pPr>
          </w:p>
        </w:tc>
      </w:tr>
      <w:tr w:rsidR="00312313" w:rsidRPr="00312313" w:rsidTr="00082780">
        <w:tc>
          <w:tcPr>
            <w:tcW w:w="959" w:type="dxa"/>
          </w:tcPr>
          <w:p w:rsidR="00312313" w:rsidRPr="00312313" w:rsidRDefault="00312313" w:rsidP="00082780">
            <w:pPr>
              <w:widowControl w:val="0"/>
              <w:autoSpaceDE w:val="0"/>
              <w:autoSpaceDN w:val="0"/>
              <w:adjustRightInd w:val="0"/>
              <w:jc w:val="center"/>
              <w:rPr>
                <w:sz w:val="16"/>
                <w:szCs w:val="16"/>
              </w:rPr>
            </w:pPr>
            <w:r w:rsidRPr="00312313">
              <w:rPr>
                <w:sz w:val="16"/>
                <w:szCs w:val="16"/>
              </w:rPr>
              <w:t>11.2</w:t>
            </w:r>
          </w:p>
        </w:tc>
        <w:tc>
          <w:tcPr>
            <w:tcW w:w="3402" w:type="dxa"/>
          </w:tcPr>
          <w:p w:rsidR="00312313" w:rsidRPr="00312313" w:rsidRDefault="00312313" w:rsidP="00082780">
            <w:pPr>
              <w:widowControl w:val="0"/>
              <w:autoSpaceDE w:val="0"/>
              <w:autoSpaceDN w:val="0"/>
              <w:adjustRightInd w:val="0"/>
              <w:rPr>
                <w:sz w:val="16"/>
                <w:szCs w:val="16"/>
              </w:rPr>
            </w:pPr>
            <w:r w:rsidRPr="00312313">
              <w:rPr>
                <w:sz w:val="16"/>
                <w:szCs w:val="16"/>
              </w:rPr>
              <w:t>Специальное пользование водными объектами</w:t>
            </w:r>
          </w:p>
        </w:tc>
        <w:tc>
          <w:tcPr>
            <w:tcW w:w="1316" w:type="dxa"/>
          </w:tcPr>
          <w:p w:rsidR="00312313" w:rsidRPr="00312313" w:rsidRDefault="00312313" w:rsidP="00082780">
            <w:pPr>
              <w:widowControl w:val="0"/>
              <w:autoSpaceDE w:val="0"/>
              <w:autoSpaceDN w:val="0"/>
              <w:adjustRightInd w:val="0"/>
              <w:jc w:val="center"/>
              <w:rPr>
                <w:rFonts w:eastAsia="Calibri"/>
                <w:sz w:val="16"/>
                <w:szCs w:val="16"/>
              </w:rPr>
            </w:pPr>
            <w:r w:rsidRPr="00312313">
              <w:rPr>
                <w:rFonts w:eastAsia="Calibri"/>
                <w:sz w:val="16"/>
                <w:szCs w:val="16"/>
              </w:rPr>
              <w:t>н.у.</w:t>
            </w:r>
          </w:p>
        </w:tc>
        <w:tc>
          <w:tcPr>
            <w:tcW w:w="1235" w:type="dxa"/>
          </w:tcPr>
          <w:p w:rsidR="00312313" w:rsidRPr="00312313" w:rsidRDefault="00312313" w:rsidP="00082780">
            <w:pPr>
              <w:widowControl w:val="0"/>
              <w:autoSpaceDE w:val="0"/>
              <w:autoSpaceDN w:val="0"/>
              <w:adjustRightInd w:val="0"/>
              <w:jc w:val="center"/>
              <w:rPr>
                <w:rFonts w:eastAsia="Calibri"/>
                <w:sz w:val="16"/>
                <w:szCs w:val="16"/>
              </w:rPr>
            </w:pPr>
            <w:r w:rsidRPr="00312313">
              <w:rPr>
                <w:rFonts w:eastAsia="Calibri"/>
                <w:sz w:val="16"/>
                <w:szCs w:val="16"/>
              </w:rPr>
              <w:t>н.у.</w:t>
            </w:r>
          </w:p>
        </w:tc>
        <w:tc>
          <w:tcPr>
            <w:tcW w:w="1843" w:type="dxa"/>
          </w:tcPr>
          <w:p w:rsidR="00312313" w:rsidRPr="00312313" w:rsidRDefault="00312313" w:rsidP="00082780">
            <w:pPr>
              <w:widowControl w:val="0"/>
              <w:autoSpaceDE w:val="0"/>
              <w:autoSpaceDN w:val="0"/>
              <w:adjustRightInd w:val="0"/>
              <w:jc w:val="center"/>
              <w:rPr>
                <w:rFonts w:eastAsia="Calibri"/>
                <w:sz w:val="16"/>
                <w:szCs w:val="16"/>
              </w:rPr>
            </w:pPr>
            <w:r w:rsidRPr="00312313">
              <w:rPr>
                <w:rFonts w:eastAsia="Calibri"/>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sz w:val="16"/>
                <w:szCs w:val="16"/>
              </w:rPr>
            </w:pPr>
            <w:r w:rsidRPr="00312313">
              <w:rPr>
                <w:rFonts w:eastAsia="Calibri"/>
                <w:sz w:val="16"/>
                <w:szCs w:val="16"/>
              </w:rPr>
              <w:t>н.у.</w:t>
            </w:r>
          </w:p>
        </w:tc>
        <w:tc>
          <w:tcPr>
            <w:tcW w:w="1881" w:type="dxa"/>
          </w:tcPr>
          <w:p w:rsidR="00312313" w:rsidRPr="00312313" w:rsidRDefault="00312313" w:rsidP="00082780">
            <w:pPr>
              <w:widowControl w:val="0"/>
              <w:autoSpaceDE w:val="0"/>
              <w:autoSpaceDN w:val="0"/>
              <w:adjustRightInd w:val="0"/>
              <w:jc w:val="center"/>
              <w:rPr>
                <w:rFonts w:eastAsia="Calibri"/>
                <w:sz w:val="16"/>
                <w:szCs w:val="16"/>
              </w:rPr>
            </w:pPr>
            <w:r w:rsidRPr="00312313">
              <w:rPr>
                <w:rFonts w:eastAsia="Calibri"/>
                <w:sz w:val="16"/>
                <w:szCs w:val="16"/>
              </w:rPr>
              <w:t>н.у.</w:t>
            </w:r>
          </w:p>
        </w:tc>
        <w:tc>
          <w:tcPr>
            <w:tcW w:w="9497" w:type="dxa"/>
          </w:tcPr>
          <w:p w:rsidR="00312313" w:rsidRPr="00312313" w:rsidRDefault="00312313" w:rsidP="00082780">
            <w:pPr>
              <w:widowControl w:val="0"/>
              <w:autoSpaceDE w:val="0"/>
              <w:autoSpaceDN w:val="0"/>
              <w:adjustRightInd w:val="0"/>
              <w:rPr>
                <w:rFonts w:eastAsia="Calibri"/>
                <w:sz w:val="16"/>
                <w:szCs w:val="16"/>
              </w:rPr>
            </w:pPr>
          </w:p>
        </w:tc>
      </w:tr>
      <w:tr w:rsidR="00312313" w:rsidRPr="00312313" w:rsidTr="00082780">
        <w:tc>
          <w:tcPr>
            <w:tcW w:w="959" w:type="dxa"/>
          </w:tcPr>
          <w:p w:rsidR="00312313" w:rsidRPr="00312313" w:rsidRDefault="00312313" w:rsidP="00082780">
            <w:pPr>
              <w:widowControl w:val="0"/>
              <w:autoSpaceDE w:val="0"/>
              <w:autoSpaceDN w:val="0"/>
              <w:adjustRightInd w:val="0"/>
              <w:jc w:val="center"/>
              <w:rPr>
                <w:rFonts w:eastAsia="Calibri"/>
                <w:sz w:val="16"/>
                <w:szCs w:val="16"/>
              </w:rPr>
            </w:pPr>
            <w:r w:rsidRPr="00312313">
              <w:rPr>
                <w:rFonts w:eastAsia="Calibri"/>
                <w:sz w:val="16"/>
                <w:szCs w:val="16"/>
              </w:rPr>
              <w:t>11.3</w:t>
            </w:r>
          </w:p>
        </w:tc>
        <w:tc>
          <w:tcPr>
            <w:tcW w:w="3402" w:type="dxa"/>
          </w:tcPr>
          <w:p w:rsidR="00312313" w:rsidRPr="00312313" w:rsidRDefault="00312313" w:rsidP="00082780">
            <w:pPr>
              <w:widowControl w:val="0"/>
              <w:autoSpaceDE w:val="0"/>
              <w:autoSpaceDN w:val="0"/>
              <w:adjustRightInd w:val="0"/>
              <w:rPr>
                <w:rFonts w:eastAsia="Calibri"/>
                <w:sz w:val="16"/>
                <w:szCs w:val="16"/>
              </w:rPr>
            </w:pPr>
            <w:r w:rsidRPr="00312313">
              <w:rPr>
                <w:rFonts w:eastAsia="Calibri"/>
                <w:sz w:val="16"/>
                <w:szCs w:val="16"/>
              </w:rPr>
              <w:t>Гидротехнические сооружения</w:t>
            </w:r>
          </w:p>
        </w:tc>
        <w:tc>
          <w:tcPr>
            <w:tcW w:w="1316" w:type="dxa"/>
          </w:tcPr>
          <w:p w:rsidR="00312313" w:rsidRPr="00312313" w:rsidRDefault="00312313" w:rsidP="00082780">
            <w:pPr>
              <w:widowControl w:val="0"/>
              <w:autoSpaceDE w:val="0"/>
              <w:autoSpaceDN w:val="0"/>
              <w:adjustRightInd w:val="0"/>
              <w:jc w:val="center"/>
              <w:rPr>
                <w:rFonts w:eastAsia="Calibri"/>
                <w:sz w:val="16"/>
                <w:szCs w:val="16"/>
              </w:rPr>
            </w:pPr>
            <w:r w:rsidRPr="00312313">
              <w:rPr>
                <w:rFonts w:eastAsia="Calibri"/>
                <w:sz w:val="16"/>
                <w:szCs w:val="16"/>
              </w:rPr>
              <w:t>н.у.</w:t>
            </w:r>
          </w:p>
        </w:tc>
        <w:tc>
          <w:tcPr>
            <w:tcW w:w="1235" w:type="dxa"/>
          </w:tcPr>
          <w:p w:rsidR="00312313" w:rsidRPr="00312313" w:rsidRDefault="00312313" w:rsidP="00082780">
            <w:pPr>
              <w:widowControl w:val="0"/>
              <w:autoSpaceDE w:val="0"/>
              <w:autoSpaceDN w:val="0"/>
              <w:adjustRightInd w:val="0"/>
              <w:jc w:val="center"/>
              <w:rPr>
                <w:rFonts w:eastAsia="Calibri"/>
                <w:sz w:val="16"/>
                <w:szCs w:val="16"/>
              </w:rPr>
            </w:pPr>
            <w:r w:rsidRPr="00312313">
              <w:rPr>
                <w:rFonts w:eastAsia="Calibri"/>
                <w:sz w:val="16"/>
                <w:szCs w:val="16"/>
              </w:rPr>
              <w:t>н.у.</w:t>
            </w:r>
          </w:p>
        </w:tc>
        <w:tc>
          <w:tcPr>
            <w:tcW w:w="1843" w:type="dxa"/>
          </w:tcPr>
          <w:p w:rsidR="00312313" w:rsidRPr="00312313" w:rsidRDefault="00312313" w:rsidP="00082780">
            <w:pPr>
              <w:widowControl w:val="0"/>
              <w:autoSpaceDE w:val="0"/>
              <w:autoSpaceDN w:val="0"/>
              <w:adjustRightInd w:val="0"/>
              <w:jc w:val="center"/>
              <w:rPr>
                <w:rFonts w:eastAsia="Calibri"/>
                <w:sz w:val="16"/>
                <w:szCs w:val="16"/>
              </w:rPr>
            </w:pPr>
            <w:r w:rsidRPr="00312313">
              <w:rPr>
                <w:rFonts w:eastAsia="Calibri"/>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sz w:val="16"/>
                <w:szCs w:val="16"/>
              </w:rPr>
            </w:pPr>
            <w:r w:rsidRPr="00312313">
              <w:rPr>
                <w:rFonts w:eastAsia="Calibri"/>
                <w:sz w:val="16"/>
                <w:szCs w:val="16"/>
              </w:rPr>
              <w:t>н.у.</w:t>
            </w:r>
          </w:p>
        </w:tc>
        <w:tc>
          <w:tcPr>
            <w:tcW w:w="1881" w:type="dxa"/>
          </w:tcPr>
          <w:p w:rsidR="00312313" w:rsidRPr="00312313" w:rsidRDefault="00312313" w:rsidP="00082780">
            <w:pPr>
              <w:widowControl w:val="0"/>
              <w:autoSpaceDE w:val="0"/>
              <w:autoSpaceDN w:val="0"/>
              <w:adjustRightInd w:val="0"/>
              <w:jc w:val="center"/>
              <w:rPr>
                <w:rFonts w:eastAsia="Calibri"/>
                <w:sz w:val="16"/>
                <w:szCs w:val="16"/>
              </w:rPr>
            </w:pPr>
            <w:r w:rsidRPr="00312313">
              <w:rPr>
                <w:rFonts w:eastAsia="Calibri"/>
                <w:sz w:val="16"/>
                <w:szCs w:val="16"/>
              </w:rPr>
              <w:t>н.у.</w:t>
            </w:r>
          </w:p>
        </w:tc>
        <w:tc>
          <w:tcPr>
            <w:tcW w:w="9497" w:type="dxa"/>
          </w:tcPr>
          <w:p w:rsidR="00312313" w:rsidRPr="00312313" w:rsidRDefault="00312313" w:rsidP="00082780">
            <w:pPr>
              <w:widowControl w:val="0"/>
              <w:autoSpaceDE w:val="0"/>
              <w:autoSpaceDN w:val="0"/>
              <w:adjustRightInd w:val="0"/>
              <w:rPr>
                <w:rFonts w:eastAsia="Calibri"/>
                <w:sz w:val="16"/>
                <w:szCs w:val="16"/>
              </w:rPr>
            </w:pPr>
          </w:p>
        </w:tc>
      </w:tr>
      <w:tr w:rsidR="00312313" w:rsidRPr="00312313" w:rsidTr="00082780">
        <w:tc>
          <w:tcPr>
            <w:tcW w:w="959" w:type="dxa"/>
          </w:tcPr>
          <w:p w:rsidR="00312313" w:rsidRPr="00312313" w:rsidRDefault="00312313" w:rsidP="00082780">
            <w:pPr>
              <w:widowControl w:val="0"/>
              <w:autoSpaceDE w:val="0"/>
              <w:autoSpaceDN w:val="0"/>
              <w:adjustRightInd w:val="0"/>
              <w:jc w:val="center"/>
              <w:rPr>
                <w:rFonts w:eastAsia="Calibri"/>
                <w:sz w:val="16"/>
                <w:szCs w:val="16"/>
              </w:rPr>
            </w:pPr>
            <w:r w:rsidRPr="00312313">
              <w:rPr>
                <w:rFonts w:eastAsia="Calibri"/>
                <w:sz w:val="16"/>
                <w:szCs w:val="16"/>
              </w:rPr>
              <w:t>12.0</w:t>
            </w:r>
          </w:p>
        </w:tc>
        <w:tc>
          <w:tcPr>
            <w:tcW w:w="3402" w:type="dxa"/>
          </w:tcPr>
          <w:p w:rsidR="00312313" w:rsidRPr="00312313" w:rsidRDefault="00312313" w:rsidP="00082780">
            <w:pPr>
              <w:widowControl w:val="0"/>
              <w:autoSpaceDE w:val="0"/>
              <w:autoSpaceDN w:val="0"/>
              <w:adjustRightInd w:val="0"/>
              <w:rPr>
                <w:rFonts w:eastAsia="Calibri"/>
                <w:sz w:val="16"/>
                <w:szCs w:val="16"/>
              </w:rPr>
            </w:pPr>
            <w:r w:rsidRPr="00312313">
              <w:rPr>
                <w:rFonts w:eastAsia="Calibri"/>
                <w:sz w:val="16"/>
                <w:szCs w:val="16"/>
              </w:rPr>
              <w:t>Земельные участки (территории) общего пользования</w:t>
            </w:r>
          </w:p>
        </w:tc>
        <w:tc>
          <w:tcPr>
            <w:tcW w:w="1316" w:type="dxa"/>
          </w:tcPr>
          <w:p w:rsidR="00312313" w:rsidRPr="00312313" w:rsidRDefault="00312313" w:rsidP="00082780">
            <w:pPr>
              <w:widowControl w:val="0"/>
              <w:autoSpaceDE w:val="0"/>
              <w:autoSpaceDN w:val="0"/>
              <w:adjustRightInd w:val="0"/>
              <w:jc w:val="center"/>
              <w:rPr>
                <w:rFonts w:eastAsia="Calibri"/>
                <w:sz w:val="16"/>
                <w:szCs w:val="16"/>
              </w:rPr>
            </w:pPr>
            <w:r w:rsidRPr="00312313">
              <w:rPr>
                <w:rFonts w:eastAsia="Calibri"/>
                <w:sz w:val="16"/>
                <w:szCs w:val="16"/>
              </w:rPr>
              <w:t>н.у.</w:t>
            </w:r>
          </w:p>
        </w:tc>
        <w:tc>
          <w:tcPr>
            <w:tcW w:w="1235" w:type="dxa"/>
          </w:tcPr>
          <w:p w:rsidR="00312313" w:rsidRPr="00312313" w:rsidRDefault="00312313" w:rsidP="00082780">
            <w:pPr>
              <w:widowControl w:val="0"/>
              <w:autoSpaceDE w:val="0"/>
              <w:autoSpaceDN w:val="0"/>
              <w:adjustRightInd w:val="0"/>
              <w:jc w:val="center"/>
              <w:rPr>
                <w:rFonts w:eastAsia="Calibri"/>
                <w:sz w:val="16"/>
                <w:szCs w:val="16"/>
              </w:rPr>
            </w:pPr>
            <w:r w:rsidRPr="00312313">
              <w:rPr>
                <w:rFonts w:eastAsia="Calibri"/>
                <w:sz w:val="16"/>
                <w:szCs w:val="16"/>
              </w:rPr>
              <w:t>н.у.</w:t>
            </w:r>
          </w:p>
        </w:tc>
        <w:tc>
          <w:tcPr>
            <w:tcW w:w="1843" w:type="dxa"/>
          </w:tcPr>
          <w:p w:rsidR="00312313" w:rsidRPr="00312313" w:rsidRDefault="00312313" w:rsidP="00082780">
            <w:pPr>
              <w:widowControl w:val="0"/>
              <w:autoSpaceDE w:val="0"/>
              <w:autoSpaceDN w:val="0"/>
              <w:adjustRightInd w:val="0"/>
              <w:jc w:val="center"/>
              <w:rPr>
                <w:rFonts w:eastAsia="Calibri"/>
                <w:sz w:val="16"/>
                <w:szCs w:val="16"/>
              </w:rPr>
            </w:pPr>
            <w:r w:rsidRPr="00312313">
              <w:rPr>
                <w:rFonts w:eastAsia="Calibri"/>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sz w:val="16"/>
                <w:szCs w:val="16"/>
              </w:rPr>
            </w:pPr>
            <w:r w:rsidRPr="00312313">
              <w:rPr>
                <w:rFonts w:eastAsia="Calibri"/>
                <w:sz w:val="16"/>
                <w:szCs w:val="16"/>
              </w:rPr>
              <w:t>н.у.</w:t>
            </w:r>
          </w:p>
        </w:tc>
        <w:tc>
          <w:tcPr>
            <w:tcW w:w="1881" w:type="dxa"/>
          </w:tcPr>
          <w:p w:rsidR="00312313" w:rsidRPr="00312313" w:rsidRDefault="00312313" w:rsidP="00082780">
            <w:pPr>
              <w:widowControl w:val="0"/>
              <w:autoSpaceDE w:val="0"/>
              <w:autoSpaceDN w:val="0"/>
              <w:adjustRightInd w:val="0"/>
              <w:jc w:val="center"/>
              <w:rPr>
                <w:rFonts w:eastAsia="Calibri"/>
                <w:sz w:val="16"/>
                <w:szCs w:val="16"/>
              </w:rPr>
            </w:pPr>
            <w:r w:rsidRPr="00312313">
              <w:rPr>
                <w:rFonts w:eastAsia="Calibri"/>
                <w:sz w:val="16"/>
                <w:szCs w:val="16"/>
              </w:rPr>
              <w:t>н.у.</w:t>
            </w:r>
          </w:p>
        </w:tc>
        <w:tc>
          <w:tcPr>
            <w:tcW w:w="9497" w:type="dxa"/>
          </w:tcPr>
          <w:p w:rsidR="00312313" w:rsidRPr="00312313" w:rsidRDefault="00312313" w:rsidP="00082780">
            <w:pPr>
              <w:widowControl w:val="0"/>
              <w:autoSpaceDE w:val="0"/>
              <w:autoSpaceDN w:val="0"/>
              <w:adjustRightInd w:val="0"/>
              <w:rPr>
                <w:rFonts w:eastAsia="Calibri"/>
                <w:sz w:val="16"/>
                <w:szCs w:val="16"/>
              </w:rPr>
            </w:pPr>
          </w:p>
        </w:tc>
      </w:tr>
      <w:tr w:rsidR="00312313" w:rsidRPr="00312313" w:rsidTr="00082780">
        <w:tc>
          <w:tcPr>
            <w:tcW w:w="959" w:type="dxa"/>
          </w:tcPr>
          <w:p w:rsidR="00312313" w:rsidRPr="00312313" w:rsidRDefault="00312313" w:rsidP="00082780">
            <w:pPr>
              <w:widowControl w:val="0"/>
              <w:autoSpaceDE w:val="0"/>
              <w:autoSpaceDN w:val="0"/>
              <w:adjustRightInd w:val="0"/>
              <w:jc w:val="center"/>
              <w:rPr>
                <w:rFonts w:eastAsia="Calibri"/>
                <w:sz w:val="16"/>
                <w:szCs w:val="16"/>
              </w:rPr>
            </w:pPr>
            <w:r w:rsidRPr="00312313">
              <w:rPr>
                <w:rFonts w:eastAsia="Calibri"/>
                <w:sz w:val="16"/>
                <w:szCs w:val="16"/>
              </w:rPr>
              <w:t>12.0.1</w:t>
            </w:r>
          </w:p>
        </w:tc>
        <w:tc>
          <w:tcPr>
            <w:tcW w:w="3402" w:type="dxa"/>
          </w:tcPr>
          <w:p w:rsidR="00312313" w:rsidRPr="00312313" w:rsidRDefault="00312313" w:rsidP="00082780">
            <w:pPr>
              <w:widowControl w:val="0"/>
              <w:autoSpaceDE w:val="0"/>
              <w:autoSpaceDN w:val="0"/>
              <w:adjustRightInd w:val="0"/>
              <w:rPr>
                <w:rFonts w:eastAsia="Calibri"/>
                <w:sz w:val="16"/>
                <w:szCs w:val="16"/>
              </w:rPr>
            </w:pPr>
            <w:r w:rsidRPr="00312313">
              <w:rPr>
                <w:rFonts w:eastAsia="Calibri"/>
                <w:sz w:val="16"/>
                <w:szCs w:val="16"/>
              </w:rPr>
              <w:t>Улично-дорожная сеть</w:t>
            </w:r>
          </w:p>
        </w:tc>
        <w:tc>
          <w:tcPr>
            <w:tcW w:w="1316" w:type="dxa"/>
          </w:tcPr>
          <w:p w:rsidR="00312313" w:rsidRPr="00312313" w:rsidRDefault="00312313" w:rsidP="00082780">
            <w:pPr>
              <w:widowControl w:val="0"/>
              <w:autoSpaceDE w:val="0"/>
              <w:autoSpaceDN w:val="0"/>
              <w:adjustRightInd w:val="0"/>
              <w:jc w:val="center"/>
              <w:rPr>
                <w:rFonts w:eastAsia="Calibri"/>
                <w:sz w:val="16"/>
                <w:szCs w:val="16"/>
              </w:rPr>
            </w:pPr>
            <w:r w:rsidRPr="00312313">
              <w:rPr>
                <w:rFonts w:eastAsia="Calibri"/>
                <w:sz w:val="16"/>
                <w:szCs w:val="16"/>
              </w:rPr>
              <w:t>н.у.</w:t>
            </w:r>
          </w:p>
        </w:tc>
        <w:tc>
          <w:tcPr>
            <w:tcW w:w="1235" w:type="dxa"/>
          </w:tcPr>
          <w:p w:rsidR="00312313" w:rsidRPr="00312313" w:rsidRDefault="00312313" w:rsidP="00082780">
            <w:pPr>
              <w:widowControl w:val="0"/>
              <w:autoSpaceDE w:val="0"/>
              <w:autoSpaceDN w:val="0"/>
              <w:adjustRightInd w:val="0"/>
              <w:jc w:val="center"/>
              <w:rPr>
                <w:rFonts w:eastAsia="Calibri"/>
                <w:sz w:val="16"/>
                <w:szCs w:val="16"/>
              </w:rPr>
            </w:pPr>
            <w:r w:rsidRPr="00312313">
              <w:rPr>
                <w:rFonts w:eastAsia="Calibri"/>
                <w:sz w:val="16"/>
                <w:szCs w:val="16"/>
              </w:rPr>
              <w:t>н.у.</w:t>
            </w:r>
          </w:p>
        </w:tc>
        <w:tc>
          <w:tcPr>
            <w:tcW w:w="1843" w:type="dxa"/>
          </w:tcPr>
          <w:p w:rsidR="00312313" w:rsidRPr="00312313" w:rsidRDefault="00312313" w:rsidP="00082780">
            <w:pPr>
              <w:widowControl w:val="0"/>
              <w:autoSpaceDE w:val="0"/>
              <w:autoSpaceDN w:val="0"/>
              <w:adjustRightInd w:val="0"/>
              <w:jc w:val="center"/>
              <w:rPr>
                <w:rFonts w:eastAsia="Calibri"/>
                <w:sz w:val="16"/>
                <w:szCs w:val="16"/>
              </w:rPr>
            </w:pPr>
            <w:r w:rsidRPr="00312313">
              <w:rPr>
                <w:rFonts w:eastAsia="Calibri"/>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sz w:val="16"/>
                <w:szCs w:val="16"/>
              </w:rPr>
            </w:pPr>
            <w:r w:rsidRPr="00312313">
              <w:rPr>
                <w:rFonts w:eastAsia="Calibri"/>
                <w:sz w:val="16"/>
                <w:szCs w:val="16"/>
              </w:rPr>
              <w:t>н.у.</w:t>
            </w:r>
          </w:p>
        </w:tc>
        <w:tc>
          <w:tcPr>
            <w:tcW w:w="1881" w:type="dxa"/>
          </w:tcPr>
          <w:p w:rsidR="00312313" w:rsidRPr="00312313" w:rsidRDefault="00312313" w:rsidP="00082780">
            <w:pPr>
              <w:widowControl w:val="0"/>
              <w:autoSpaceDE w:val="0"/>
              <w:autoSpaceDN w:val="0"/>
              <w:adjustRightInd w:val="0"/>
              <w:jc w:val="center"/>
              <w:rPr>
                <w:rFonts w:eastAsia="Calibri"/>
                <w:sz w:val="16"/>
                <w:szCs w:val="16"/>
              </w:rPr>
            </w:pPr>
            <w:r w:rsidRPr="00312313">
              <w:rPr>
                <w:rFonts w:eastAsia="Calibri"/>
                <w:sz w:val="16"/>
                <w:szCs w:val="16"/>
              </w:rPr>
              <w:t>н.у.</w:t>
            </w:r>
          </w:p>
        </w:tc>
        <w:tc>
          <w:tcPr>
            <w:tcW w:w="9497" w:type="dxa"/>
          </w:tcPr>
          <w:p w:rsidR="00312313" w:rsidRPr="00312313" w:rsidRDefault="00312313" w:rsidP="00082780">
            <w:pPr>
              <w:widowControl w:val="0"/>
              <w:autoSpaceDE w:val="0"/>
              <w:autoSpaceDN w:val="0"/>
              <w:adjustRightInd w:val="0"/>
              <w:rPr>
                <w:rFonts w:eastAsia="Calibri"/>
                <w:sz w:val="16"/>
                <w:szCs w:val="16"/>
              </w:rPr>
            </w:pPr>
          </w:p>
        </w:tc>
      </w:tr>
      <w:tr w:rsidR="00312313" w:rsidRPr="00312313" w:rsidTr="00082780">
        <w:tc>
          <w:tcPr>
            <w:tcW w:w="21796" w:type="dxa"/>
            <w:gridSpan w:val="8"/>
            <w:shd w:val="clear" w:color="auto" w:fill="D9D9D9"/>
          </w:tcPr>
          <w:p w:rsidR="00312313" w:rsidRPr="00312313" w:rsidRDefault="00312313" w:rsidP="00082780">
            <w:pPr>
              <w:widowControl w:val="0"/>
              <w:autoSpaceDE w:val="0"/>
              <w:autoSpaceDN w:val="0"/>
              <w:adjustRightInd w:val="0"/>
              <w:jc w:val="center"/>
              <w:rPr>
                <w:rFonts w:eastAsia="Calibri"/>
                <w:sz w:val="16"/>
                <w:szCs w:val="16"/>
              </w:rPr>
            </w:pPr>
            <w:r w:rsidRPr="00312313">
              <w:rPr>
                <w:rFonts w:eastAsia="Calibri"/>
                <w:b/>
                <w:color w:val="000000"/>
                <w:sz w:val="16"/>
                <w:szCs w:val="16"/>
              </w:rPr>
              <w:t>ВСПОМОГАТЕЛЬНЫЕ ВИДЫ РАЗРЕШЕННЫЕ ВИДЫ ИСПОЛЬЗОВАНИЯ</w:t>
            </w:r>
          </w:p>
        </w:tc>
      </w:tr>
      <w:tr w:rsidR="00312313" w:rsidRPr="00312313" w:rsidTr="00082780">
        <w:tc>
          <w:tcPr>
            <w:tcW w:w="95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4.9</w:t>
            </w:r>
          </w:p>
        </w:tc>
        <w:tc>
          <w:tcPr>
            <w:tcW w:w="3402"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Служебные гаражи</w:t>
            </w:r>
          </w:p>
        </w:tc>
        <w:tc>
          <w:tcPr>
            <w:tcW w:w="1316" w:type="dxa"/>
          </w:tcPr>
          <w:p w:rsidR="00312313" w:rsidRPr="00312313" w:rsidRDefault="00312313" w:rsidP="00082780">
            <w:pPr>
              <w:jc w:val="center"/>
              <w:rPr>
                <w:color w:val="000000"/>
                <w:sz w:val="16"/>
                <w:szCs w:val="16"/>
              </w:rPr>
            </w:pPr>
            <w:r w:rsidRPr="00312313">
              <w:rPr>
                <w:color w:val="000000"/>
                <w:sz w:val="16"/>
                <w:szCs w:val="16"/>
              </w:rPr>
              <w:t>н.у.</w:t>
            </w:r>
          </w:p>
        </w:tc>
        <w:tc>
          <w:tcPr>
            <w:tcW w:w="1235" w:type="dxa"/>
          </w:tcPr>
          <w:p w:rsidR="00312313" w:rsidRPr="00312313" w:rsidRDefault="00312313" w:rsidP="00082780">
            <w:pPr>
              <w:jc w:val="center"/>
              <w:rPr>
                <w:color w:val="000000"/>
                <w:sz w:val="16"/>
                <w:szCs w:val="16"/>
              </w:rPr>
            </w:pPr>
            <w:r w:rsidRPr="00312313">
              <w:rPr>
                <w:color w:val="000000"/>
                <w:sz w:val="16"/>
                <w:szCs w:val="16"/>
              </w:rPr>
              <w:t>н.у.</w:t>
            </w:r>
          </w:p>
        </w:tc>
        <w:tc>
          <w:tcPr>
            <w:tcW w:w="1843" w:type="dxa"/>
          </w:tcPr>
          <w:p w:rsidR="00312313" w:rsidRPr="00312313" w:rsidRDefault="00312313" w:rsidP="00082780">
            <w:pPr>
              <w:jc w:val="center"/>
              <w:rPr>
                <w:color w:val="000000"/>
                <w:sz w:val="16"/>
                <w:szCs w:val="16"/>
              </w:rPr>
            </w:pPr>
            <w:r w:rsidRPr="00312313">
              <w:rPr>
                <w:color w:val="000000"/>
                <w:sz w:val="16"/>
                <w:szCs w:val="16"/>
              </w:rPr>
              <w:t>70</w:t>
            </w:r>
          </w:p>
        </w:tc>
        <w:tc>
          <w:tcPr>
            <w:tcW w:w="1663" w:type="dxa"/>
          </w:tcPr>
          <w:p w:rsidR="00312313" w:rsidRPr="00312313" w:rsidRDefault="00312313" w:rsidP="00082780">
            <w:pPr>
              <w:jc w:val="center"/>
              <w:rPr>
                <w:color w:val="000000"/>
                <w:sz w:val="16"/>
                <w:szCs w:val="16"/>
              </w:rPr>
            </w:pPr>
            <w:r w:rsidRPr="00312313">
              <w:rPr>
                <w:color w:val="000000"/>
                <w:sz w:val="16"/>
                <w:szCs w:val="16"/>
              </w:rPr>
              <w:t>н.у.</w:t>
            </w:r>
          </w:p>
        </w:tc>
        <w:tc>
          <w:tcPr>
            <w:tcW w:w="1881" w:type="dxa"/>
          </w:tcPr>
          <w:p w:rsidR="00312313" w:rsidRPr="00312313" w:rsidRDefault="00312313" w:rsidP="00082780">
            <w:pPr>
              <w:jc w:val="center"/>
              <w:rPr>
                <w:sz w:val="16"/>
                <w:szCs w:val="16"/>
              </w:rPr>
            </w:pPr>
            <w:r w:rsidRPr="00312313">
              <w:rPr>
                <w:sz w:val="16"/>
                <w:szCs w:val="16"/>
              </w:rPr>
              <w:t>*</w:t>
            </w:r>
          </w:p>
        </w:tc>
        <w:tc>
          <w:tcPr>
            <w:tcW w:w="9497" w:type="dxa"/>
          </w:tcPr>
          <w:p w:rsidR="00312313" w:rsidRPr="00312313" w:rsidRDefault="00312313" w:rsidP="00082780">
            <w:pPr>
              <w:widowControl w:val="0"/>
              <w:autoSpaceDE w:val="0"/>
              <w:autoSpaceDN w:val="0"/>
              <w:adjustRightInd w:val="0"/>
              <w:rPr>
                <w:rFonts w:eastAsia="Calibri"/>
                <w:sz w:val="16"/>
                <w:szCs w:val="16"/>
              </w:rPr>
            </w:pPr>
            <w:r w:rsidRPr="00312313">
              <w:rPr>
                <w:rFonts w:eastAsia="Calibri"/>
                <w:sz w:val="16"/>
                <w:szCs w:val="16"/>
              </w:rPr>
              <w:t xml:space="preserve">Минимальный коэффициент озеленения </w:t>
            </w:r>
            <w:r w:rsidRPr="00312313">
              <w:rPr>
                <w:rFonts w:eastAsia="Calibri"/>
                <w:sz w:val="16"/>
                <w:szCs w:val="16"/>
              </w:rPr>
              <w:softHyphen/>
            </w:r>
            <w:r w:rsidRPr="00312313">
              <w:rPr>
                <w:rFonts w:eastAsia="Calibri"/>
                <w:sz w:val="16"/>
                <w:szCs w:val="16"/>
              </w:rPr>
              <w:softHyphen/>
              <w:t>– 20%.</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9" w:type="dxa"/>
          </w:tcPr>
          <w:p w:rsidR="00312313" w:rsidRPr="00312313" w:rsidRDefault="00312313" w:rsidP="00082780">
            <w:pPr>
              <w:widowControl w:val="0"/>
              <w:autoSpaceDE w:val="0"/>
              <w:autoSpaceDN w:val="0"/>
              <w:adjustRightInd w:val="0"/>
              <w:jc w:val="center"/>
              <w:rPr>
                <w:rFonts w:eastAsia="Calibri"/>
                <w:sz w:val="16"/>
                <w:szCs w:val="16"/>
              </w:rPr>
            </w:pPr>
            <w:r w:rsidRPr="00312313">
              <w:rPr>
                <w:rFonts w:eastAsia="Calibri"/>
                <w:sz w:val="16"/>
                <w:szCs w:val="16"/>
              </w:rPr>
              <w:t>4.9.2</w:t>
            </w:r>
          </w:p>
        </w:tc>
        <w:tc>
          <w:tcPr>
            <w:tcW w:w="3402" w:type="dxa"/>
          </w:tcPr>
          <w:p w:rsidR="00312313" w:rsidRPr="00312313" w:rsidRDefault="00312313" w:rsidP="00082780">
            <w:pPr>
              <w:widowControl w:val="0"/>
              <w:autoSpaceDE w:val="0"/>
              <w:autoSpaceDN w:val="0"/>
              <w:adjustRightInd w:val="0"/>
              <w:rPr>
                <w:rFonts w:eastAsia="Calibri"/>
                <w:sz w:val="16"/>
                <w:szCs w:val="16"/>
              </w:rPr>
            </w:pPr>
            <w:r w:rsidRPr="00312313">
              <w:rPr>
                <w:rFonts w:eastAsia="Calibri"/>
                <w:sz w:val="16"/>
                <w:szCs w:val="16"/>
              </w:rPr>
              <w:t>Стоянка транспортных средств</w:t>
            </w:r>
          </w:p>
        </w:tc>
        <w:tc>
          <w:tcPr>
            <w:tcW w:w="13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23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4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0</w:t>
            </w:r>
          </w:p>
        </w:tc>
        <w:tc>
          <w:tcPr>
            <w:tcW w:w="188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0</w:t>
            </w:r>
          </w:p>
        </w:tc>
        <w:tc>
          <w:tcPr>
            <w:tcW w:w="9497" w:type="dxa"/>
          </w:tcPr>
          <w:p w:rsidR="00312313" w:rsidRPr="00312313" w:rsidRDefault="00312313" w:rsidP="00082780">
            <w:pPr>
              <w:widowControl w:val="0"/>
              <w:autoSpaceDE w:val="0"/>
              <w:autoSpaceDN w:val="0"/>
              <w:adjustRightInd w:val="0"/>
              <w:rPr>
                <w:rFonts w:eastAsia="Calibri"/>
                <w:sz w:val="16"/>
                <w:szCs w:val="16"/>
              </w:rPr>
            </w:pPr>
          </w:p>
        </w:tc>
      </w:tr>
      <w:tr w:rsidR="00312313" w:rsidRPr="00312313" w:rsidTr="00082780">
        <w:tc>
          <w:tcPr>
            <w:tcW w:w="95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7.2.1</w:t>
            </w:r>
          </w:p>
        </w:tc>
        <w:tc>
          <w:tcPr>
            <w:tcW w:w="3402"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Размещение автомобильных дорог</w:t>
            </w:r>
          </w:p>
        </w:tc>
        <w:tc>
          <w:tcPr>
            <w:tcW w:w="13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23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4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497" w:type="dxa"/>
          </w:tcPr>
          <w:p w:rsidR="00312313" w:rsidRPr="00312313" w:rsidRDefault="00312313" w:rsidP="00082780">
            <w:pPr>
              <w:widowControl w:val="0"/>
              <w:autoSpaceDE w:val="0"/>
              <w:autoSpaceDN w:val="0"/>
              <w:adjustRightInd w:val="0"/>
              <w:rPr>
                <w:rFonts w:eastAsia="Calibri"/>
                <w:sz w:val="16"/>
                <w:szCs w:val="16"/>
              </w:rPr>
            </w:pPr>
          </w:p>
        </w:tc>
      </w:tr>
      <w:tr w:rsidR="00312313" w:rsidRPr="00312313" w:rsidTr="00082780">
        <w:tc>
          <w:tcPr>
            <w:tcW w:w="21796" w:type="dxa"/>
            <w:gridSpan w:val="8"/>
            <w:shd w:val="clear" w:color="auto" w:fill="D9D9D9"/>
          </w:tcPr>
          <w:p w:rsidR="00312313" w:rsidRPr="00312313" w:rsidRDefault="00312313" w:rsidP="00082780">
            <w:pPr>
              <w:widowControl w:val="0"/>
              <w:autoSpaceDE w:val="0"/>
              <w:autoSpaceDN w:val="0"/>
              <w:adjustRightInd w:val="0"/>
              <w:spacing w:after="120"/>
              <w:jc w:val="center"/>
              <w:rPr>
                <w:rFonts w:eastAsia="Calibri"/>
                <w:b/>
                <w:color w:val="000000"/>
                <w:sz w:val="16"/>
                <w:szCs w:val="16"/>
              </w:rPr>
            </w:pPr>
            <w:r w:rsidRPr="00312313">
              <w:rPr>
                <w:rFonts w:eastAsia="Calibri"/>
                <w:b/>
                <w:color w:val="000000"/>
                <w:sz w:val="16"/>
                <w:szCs w:val="16"/>
              </w:rPr>
              <w:t>УСЛОВНО РАЗРЕШЕННЫЕ ВИДЫ ИСПОЛЬЗОВАНИЯ</w:t>
            </w:r>
          </w:p>
          <w:p w:rsidR="00312313" w:rsidRPr="00312313" w:rsidRDefault="00312313" w:rsidP="00082780">
            <w:pPr>
              <w:widowControl w:val="0"/>
              <w:autoSpaceDE w:val="0"/>
              <w:autoSpaceDN w:val="0"/>
              <w:adjustRightInd w:val="0"/>
              <w:rPr>
                <w:rFonts w:eastAsia="Calibri"/>
                <w:sz w:val="16"/>
                <w:szCs w:val="16"/>
              </w:rPr>
            </w:pPr>
            <w:r w:rsidRPr="00312313">
              <w:rPr>
                <w:rFonts w:eastAsia="Calibri"/>
                <w:b/>
                <w:color w:val="000000"/>
                <w:sz w:val="16"/>
                <w:szCs w:val="16"/>
              </w:rPr>
              <w:t>(вид разрешенного использования, включенный в приведенный ниже перечень настоящей таблицы, является основным для земельного участка, расположенного в территориальной зоне вида СП, если данный земельный участок образован в соответствии с утвержденным проектом межевания территории, при этом проект межевания территории должен быть выполнен с проектом планировки территории и предусматривать данный вид разрешенного использования для соответствующего земельного участка, в соответствии со ст. 39 Градостроительного Кодекса РФ)</w:t>
            </w:r>
          </w:p>
        </w:tc>
      </w:tr>
      <w:tr w:rsidR="00312313" w:rsidRPr="00312313" w:rsidTr="00082780">
        <w:tc>
          <w:tcPr>
            <w:tcW w:w="95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2.7.1</w:t>
            </w:r>
          </w:p>
        </w:tc>
        <w:tc>
          <w:tcPr>
            <w:tcW w:w="3402"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Хранение автотранспорта</w:t>
            </w:r>
          </w:p>
        </w:tc>
        <w:tc>
          <w:tcPr>
            <w:tcW w:w="13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23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84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90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w:t>
            </w:r>
            <w:r w:rsidRPr="00312313">
              <w:rPr>
                <w:rFonts w:eastAsia="Calibri"/>
                <w:color w:val="000000"/>
                <w:sz w:val="16"/>
                <w:szCs w:val="16"/>
                <w:vertAlign w:val="superscript"/>
              </w:rPr>
              <w:t>1</w:t>
            </w:r>
          </w:p>
        </w:tc>
        <w:tc>
          <w:tcPr>
            <w:tcW w:w="188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w:t>
            </w:r>
          </w:p>
        </w:tc>
        <w:tc>
          <w:tcPr>
            <w:tcW w:w="9497"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vertAlign w:val="superscript"/>
              </w:rPr>
              <w:t>1</w:t>
            </w:r>
            <w:r w:rsidRPr="00312313">
              <w:rPr>
                <w:color w:val="000000"/>
                <w:sz w:val="16"/>
                <w:szCs w:val="16"/>
              </w:rPr>
              <w:t xml:space="preserve"> Количество наземных этажей гаражей-стоянок не должно превышать соответствующие параметры смежно расположенных существующих и проектируемых жилых домов.</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p w:rsidR="00312313" w:rsidRPr="00312313" w:rsidRDefault="00312313" w:rsidP="00082780">
            <w:pPr>
              <w:widowControl w:val="0"/>
              <w:autoSpaceDE w:val="0"/>
              <w:autoSpaceDN w:val="0"/>
              <w:adjustRightInd w:val="0"/>
              <w:rPr>
                <w:sz w:val="16"/>
                <w:szCs w:val="16"/>
              </w:rPr>
            </w:pPr>
            <w:r w:rsidRPr="00312313">
              <w:rPr>
                <w:sz w:val="16"/>
                <w:szCs w:val="16"/>
              </w:rPr>
              <w:t>Максимальная емкость отдельно стоящих наземных многоуровневых гаражей-стоянок – 300 м/м.</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При определении мест допустимого расположения зданий, строений и сооружений в границах земельного участка необходимо учитывать положения СП 113.13330.2023.</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Фасады наземных отдельно стоящих многоуровневых гаражей-стоянок должны быть декорированы с учетом архитектурных и колористических особенностей прилегающей застройки.</w:t>
            </w:r>
          </w:p>
        </w:tc>
      </w:tr>
      <w:tr w:rsidR="00312313" w:rsidRPr="00312313" w:rsidTr="00082780">
        <w:tc>
          <w:tcPr>
            <w:tcW w:w="959" w:type="dxa"/>
          </w:tcPr>
          <w:p w:rsidR="00312313" w:rsidRPr="00312313" w:rsidRDefault="00312313" w:rsidP="00082780">
            <w:pPr>
              <w:widowControl w:val="0"/>
              <w:autoSpaceDE w:val="0"/>
              <w:autoSpaceDN w:val="0"/>
              <w:adjustRightInd w:val="0"/>
              <w:jc w:val="center"/>
              <w:rPr>
                <w:sz w:val="16"/>
                <w:szCs w:val="16"/>
              </w:rPr>
            </w:pPr>
            <w:r w:rsidRPr="00312313">
              <w:rPr>
                <w:sz w:val="16"/>
                <w:szCs w:val="16"/>
              </w:rPr>
              <w:t>6.9</w:t>
            </w:r>
          </w:p>
        </w:tc>
        <w:tc>
          <w:tcPr>
            <w:tcW w:w="3402" w:type="dxa"/>
          </w:tcPr>
          <w:p w:rsidR="00312313" w:rsidRPr="00312313" w:rsidRDefault="00312313" w:rsidP="00082780">
            <w:pPr>
              <w:widowControl w:val="0"/>
              <w:autoSpaceDE w:val="0"/>
              <w:autoSpaceDN w:val="0"/>
              <w:adjustRightInd w:val="0"/>
              <w:rPr>
                <w:sz w:val="16"/>
                <w:szCs w:val="16"/>
              </w:rPr>
            </w:pPr>
            <w:r w:rsidRPr="00312313">
              <w:rPr>
                <w:sz w:val="16"/>
                <w:szCs w:val="16"/>
              </w:rPr>
              <w:t>Склад</w:t>
            </w:r>
          </w:p>
        </w:tc>
        <w:tc>
          <w:tcPr>
            <w:tcW w:w="13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23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4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497"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При определении мест допустимого расположения зданий, строений и сооружений в границах земельного участка необходимо учитывать положения СП 57.13330.2011</w:t>
            </w:r>
          </w:p>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9" w:type="dxa"/>
          </w:tcPr>
          <w:p w:rsidR="00312313" w:rsidRPr="00312313" w:rsidRDefault="00312313" w:rsidP="00082780">
            <w:pPr>
              <w:widowControl w:val="0"/>
              <w:autoSpaceDE w:val="0"/>
              <w:autoSpaceDN w:val="0"/>
              <w:adjustRightInd w:val="0"/>
              <w:jc w:val="center"/>
              <w:rPr>
                <w:sz w:val="16"/>
                <w:szCs w:val="16"/>
              </w:rPr>
            </w:pPr>
            <w:r w:rsidRPr="00312313">
              <w:rPr>
                <w:sz w:val="16"/>
                <w:szCs w:val="16"/>
              </w:rPr>
              <w:t>6.9.1</w:t>
            </w:r>
          </w:p>
        </w:tc>
        <w:tc>
          <w:tcPr>
            <w:tcW w:w="3402" w:type="dxa"/>
          </w:tcPr>
          <w:p w:rsidR="00312313" w:rsidRPr="00312313" w:rsidRDefault="00312313" w:rsidP="00082780">
            <w:pPr>
              <w:widowControl w:val="0"/>
              <w:autoSpaceDE w:val="0"/>
              <w:autoSpaceDN w:val="0"/>
              <w:adjustRightInd w:val="0"/>
              <w:rPr>
                <w:sz w:val="16"/>
                <w:szCs w:val="16"/>
              </w:rPr>
            </w:pPr>
            <w:r w:rsidRPr="00312313">
              <w:rPr>
                <w:sz w:val="16"/>
                <w:szCs w:val="16"/>
              </w:rPr>
              <w:t>Складские площадки</w:t>
            </w:r>
          </w:p>
        </w:tc>
        <w:tc>
          <w:tcPr>
            <w:tcW w:w="13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235"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4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0</w:t>
            </w:r>
          </w:p>
        </w:tc>
        <w:tc>
          <w:tcPr>
            <w:tcW w:w="188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0</w:t>
            </w:r>
          </w:p>
        </w:tc>
        <w:tc>
          <w:tcPr>
            <w:tcW w:w="9497" w:type="dxa"/>
          </w:tcPr>
          <w:p w:rsidR="00312313" w:rsidRPr="00312313" w:rsidRDefault="00312313" w:rsidP="00082780">
            <w:pPr>
              <w:widowControl w:val="0"/>
              <w:autoSpaceDE w:val="0"/>
              <w:autoSpaceDN w:val="0"/>
              <w:adjustRightInd w:val="0"/>
              <w:rPr>
                <w:rFonts w:eastAsia="Calibri"/>
                <w:color w:val="000000"/>
                <w:sz w:val="16"/>
                <w:szCs w:val="16"/>
              </w:rPr>
            </w:pPr>
          </w:p>
        </w:tc>
      </w:tr>
      <w:tr w:rsidR="00312313" w:rsidRPr="00312313" w:rsidTr="00082780">
        <w:tc>
          <w:tcPr>
            <w:tcW w:w="95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11.0</w:t>
            </w:r>
          </w:p>
        </w:tc>
        <w:tc>
          <w:tcPr>
            <w:tcW w:w="3402"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Водные объекты</w:t>
            </w:r>
          </w:p>
        </w:tc>
        <w:tc>
          <w:tcPr>
            <w:tcW w:w="1316" w:type="dxa"/>
          </w:tcPr>
          <w:p w:rsidR="00312313" w:rsidRPr="00312313" w:rsidRDefault="00312313" w:rsidP="00082780">
            <w:pPr>
              <w:widowControl w:val="0"/>
              <w:autoSpaceDE w:val="0"/>
              <w:autoSpaceDN w:val="0"/>
              <w:adjustRightInd w:val="0"/>
              <w:jc w:val="center"/>
              <w:rPr>
                <w:rFonts w:eastAsia="Calibri"/>
                <w:sz w:val="16"/>
                <w:szCs w:val="16"/>
              </w:rPr>
            </w:pPr>
            <w:r w:rsidRPr="00312313">
              <w:rPr>
                <w:rFonts w:eastAsia="Calibri"/>
                <w:sz w:val="16"/>
                <w:szCs w:val="16"/>
              </w:rPr>
              <w:t>н.у.</w:t>
            </w:r>
          </w:p>
        </w:tc>
        <w:tc>
          <w:tcPr>
            <w:tcW w:w="1235" w:type="dxa"/>
          </w:tcPr>
          <w:p w:rsidR="00312313" w:rsidRPr="00312313" w:rsidRDefault="00312313" w:rsidP="00082780">
            <w:pPr>
              <w:widowControl w:val="0"/>
              <w:autoSpaceDE w:val="0"/>
              <w:autoSpaceDN w:val="0"/>
              <w:adjustRightInd w:val="0"/>
              <w:jc w:val="center"/>
              <w:rPr>
                <w:rFonts w:eastAsia="Calibri"/>
                <w:sz w:val="16"/>
                <w:szCs w:val="16"/>
              </w:rPr>
            </w:pPr>
            <w:r w:rsidRPr="00312313">
              <w:rPr>
                <w:rFonts w:eastAsia="Calibri"/>
                <w:sz w:val="16"/>
                <w:szCs w:val="16"/>
              </w:rPr>
              <w:t>н.у.</w:t>
            </w:r>
          </w:p>
        </w:tc>
        <w:tc>
          <w:tcPr>
            <w:tcW w:w="1843" w:type="dxa"/>
          </w:tcPr>
          <w:p w:rsidR="00312313" w:rsidRPr="00312313" w:rsidRDefault="00312313" w:rsidP="00082780">
            <w:pPr>
              <w:widowControl w:val="0"/>
              <w:autoSpaceDE w:val="0"/>
              <w:autoSpaceDN w:val="0"/>
              <w:adjustRightInd w:val="0"/>
              <w:jc w:val="center"/>
              <w:rPr>
                <w:rFonts w:eastAsia="Calibri"/>
                <w:sz w:val="16"/>
                <w:szCs w:val="16"/>
              </w:rPr>
            </w:pPr>
            <w:r w:rsidRPr="00312313">
              <w:rPr>
                <w:rFonts w:eastAsia="Calibri"/>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sz w:val="16"/>
                <w:szCs w:val="16"/>
              </w:rPr>
            </w:pPr>
            <w:r w:rsidRPr="00312313">
              <w:rPr>
                <w:rFonts w:eastAsia="Calibri"/>
                <w:sz w:val="16"/>
                <w:szCs w:val="16"/>
              </w:rPr>
              <w:t>н.у.</w:t>
            </w:r>
          </w:p>
        </w:tc>
        <w:tc>
          <w:tcPr>
            <w:tcW w:w="1881" w:type="dxa"/>
          </w:tcPr>
          <w:p w:rsidR="00312313" w:rsidRPr="00312313" w:rsidRDefault="00312313" w:rsidP="00082780">
            <w:pPr>
              <w:widowControl w:val="0"/>
              <w:autoSpaceDE w:val="0"/>
              <w:autoSpaceDN w:val="0"/>
              <w:adjustRightInd w:val="0"/>
              <w:jc w:val="center"/>
              <w:rPr>
                <w:rFonts w:eastAsia="Calibri"/>
                <w:sz w:val="16"/>
                <w:szCs w:val="16"/>
              </w:rPr>
            </w:pPr>
            <w:r w:rsidRPr="00312313">
              <w:rPr>
                <w:rFonts w:eastAsia="Calibri"/>
                <w:sz w:val="16"/>
                <w:szCs w:val="16"/>
              </w:rPr>
              <w:t>н.у.</w:t>
            </w:r>
          </w:p>
        </w:tc>
        <w:tc>
          <w:tcPr>
            <w:tcW w:w="9497" w:type="dxa"/>
          </w:tcPr>
          <w:p w:rsidR="00312313" w:rsidRPr="00312313" w:rsidRDefault="00312313" w:rsidP="00082780">
            <w:pPr>
              <w:widowControl w:val="0"/>
              <w:autoSpaceDE w:val="0"/>
              <w:autoSpaceDN w:val="0"/>
              <w:adjustRightInd w:val="0"/>
              <w:rPr>
                <w:rFonts w:eastAsia="Calibri"/>
                <w:sz w:val="16"/>
                <w:szCs w:val="16"/>
              </w:rPr>
            </w:pPr>
          </w:p>
        </w:tc>
      </w:tr>
    </w:tbl>
    <w:p w:rsidR="00312313" w:rsidRPr="00312313" w:rsidRDefault="00312313" w:rsidP="00312313">
      <w:pPr>
        <w:rPr>
          <w:sz w:val="16"/>
          <w:szCs w:val="16"/>
        </w:rPr>
      </w:pPr>
    </w:p>
    <w:p w:rsidR="00312313" w:rsidRPr="00312313" w:rsidRDefault="00312313" w:rsidP="00312313">
      <w:pPr>
        <w:jc w:val="right"/>
        <w:rPr>
          <w:sz w:val="16"/>
          <w:szCs w:val="16"/>
        </w:rPr>
      </w:pPr>
      <w:r w:rsidRPr="00312313">
        <w:rPr>
          <w:sz w:val="16"/>
          <w:szCs w:val="16"/>
        </w:rPr>
        <w:t>Таблица 12</w:t>
      </w:r>
    </w:p>
    <w:p w:rsidR="00312313" w:rsidRPr="00312313" w:rsidRDefault="00312313" w:rsidP="00312313">
      <w:pPr>
        <w:rPr>
          <w:rFonts w:eastAsia="Calibri"/>
          <w:sz w:val="16"/>
          <w:szCs w:val="16"/>
        </w:rPr>
      </w:pPr>
      <w:r w:rsidRPr="00312313">
        <w:rPr>
          <w:bCs/>
          <w:sz w:val="16"/>
          <w:szCs w:val="16"/>
        </w:rPr>
        <w:t xml:space="preserve">Градостроительный регламент территориальной зоны вида </w:t>
      </w:r>
      <w:r w:rsidRPr="00312313">
        <w:rPr>
          <w:b/>
          <w:bCs/>
          <w:sz w:val="16"/>
          <w:szCs w:val="16"/>
        </w:rPr>
        <w:t>«Р-1»</w:t>
      </w:r>
      <w:r w:rsidRPr="00312313">
        <w:rPr>
          <w:sz w:val="16"/>
          <w:szCs w:val="16"/>
        </w:rPr>
        <w:t xml:space="preserve"> Рекреационная зона для размещения учреждений рекреационно-оздоровительного назначения, культовых объектов, объектов санаторно-курортного лечения, отдыха и туризма, а также обслуживающих объектов, вспомогательных по отношению к основному назначению зоны.</w:t>
      </w:r>
    </w:p>
    <w:tbl>
      <w:tblPr>
        <w:tblW w:w="217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8"/>
        <w:gridCol w:w="3385"/>
        <w:gridCol w:w="1416"/>
        <w:gridCol w:w="1129"/>
        <w:gridCol w:w="1867"/>
        <w:gridCol w:w="1663"/>
        <w:gridCol w:w="1881"/>
        <w:gridCol w:w="9497"/>
      </w:tblGrid>
      <w:tr w:rsidR="00312313" w:rsidRPr="00312313" w:rsidTr="00082780">
        <w:trPr>
          <w:tblHeader/>
        </w:trPr>
        <w:tc>
          <w:tcPr>
            <w:tcW w:w="4343" w:type="dxa"/>
            <w:gridSpan w:val="2"/>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rFonts w:eastAsia="Calibri"/>
                <w:b/>
                <w:color w:val="000000"/>
                <w:sz w:val="16"/>
                <w:szCs w:val="16"/>
              </w:rPr>
              <w:t>Виды разрешенного использования</w:t>
            </w:r>
          </w:p>
        </w:tc>
        <w:tc>
          <w:tcPr>
            <w:tcW w:w="7956" w:type="dxa"/>
            <w:gridSpan w:val="5"/>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rFonts w:eastAsia="Calibri"/>
                <w:b/>
                <w:color w:val="000000"/>
                <w:sz w:val="16"/>
                <w:szCs w:val="16"/>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9497" w:type="dxa"/>
            <w:vMerge w:val="restart"/>
            <w:vAlign w:val="center"/>
          </w:tcPr>
          <w:p w:rsidR="00312313" w:rsidRPr="00312313" w:rsidRDefault="00312313" w:rsidP="00082780">
            <w:pPr>
              <w:widowControl w:val="0"/>
              <w:autoSpaceDE w:val="0"/>
              <w:autoSpaceDN w:val="0"/>
              <w:adjustRightInd w:val="0"/>
              <w:jc w:val="center"/>
              <w:rPr>
                <w:b/>
                <w:color w:val="000000"/>
                <w:sz w:val="16"/>
                <w:szCs w:val="16"/>
              </w:rPr>
            </w:pPr>
            <w:r w:rsidRPr="00312313">
              <w:rPr>
                <w:b/>
                <w:color w:val="000000"/>
                <w:sz w:val="16"/>
                <w:szCs w:val="16"/>
              </w:rPr>
              <w:t>Иные предельные параметры разрешенного строительства, реконструкции объектов капитального строительства;</w:t>
            </w:r>
          </w:p>
          <w:p w:rsidR="00312313" w:rsidRPr="00312313" w:rsidRDefault="00312313" w:rsidP="00082780">
            <w:pPr>
              <w:widowControl w:val="0"/>
              <w:autoSpaceDE w:val="0"/>
              <w:autoSpaceDN w:val="0"/>
              <w:adjustRightInd w:val="0"/>
              <w:jc w:val="center"/>
              <w:rPr>
                <w:b/>
                <w:color w:val="000000"/>
                <w:sz w:val="16"/>
                <w:szCs w:val="16"/>
              </w:rPr>
            </w:pPr>
          </w:p>
          <w:p w:rsidR="00312313" w:rsidRPr="00312313" w:rsidRDefault="00312313" w:rsidP="00082780">
            <w:pPr>
              <w:widowControl w:val="0"/>
              <w:autoSpaceDE w:val="0"/>
              <w:autoSpaceDN w:val="0"/>
              <w:adjustRightInd w:val="0"/>
              <w:jc w:val="center"/>
              <w:rPr>
                <w:b/>
                <w:color w:val="000000"/>
                <w:sz w:val="16"/>
                <w:szCs w:val="16"/>
              </w:rPr>
            </w:pPr>
            <w:r w:rsidRPr="00312313">
              <w:rPr>
                <w:b/>
                <w:color w:val="000000"/>
                <w:sz w:val="16"/>
                <w:szCs w:val="16"/>
              </w:rPr>
              <w:t>ограничения использования земельных участков и объектов капитального строительства;</w:t>
            </w:r>
          </w:p>
          <w:p w:rsidR="00312313" w:rsidRPr="00312313" w:rsidRDefault="00312313" w:rsidP="00082780">
            <w:pPr>
              <w:widowControl w:val="0"/>
              <w:autoSpaceDE w:val="0"/>
              <w:autoSpaceDN w:val="0"/>
              <w:adjustRightInd w:val="0"/>
              <w:jc w:val="center"/>
              <w:rPr>
                <w:b/>
                <w:color w:val="000000"/>
                <w:sz w:val="16"/>
                <w:szCs w:val="16"/>
              </w:rPr>
            </w:pPr>
          </w:p>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b/>
                <w:color w:val="000000"/>
                <w:sz w:val="16"/>
                <w:szCs w:val="16"/>
              </w:rPr>
              <w:t>иные условия и примечания</w:t>
            </w:r>
          </w:p>
        </w:tc>
      </w:tr>
      <w:tr w:rsidR="00312313" w:rsidRPr="00312313" w:rsidTr="00082780">
        <w:trPr>
          <w:trHeight w:val="1114"/>
          <w:tblHeader/>
        </w:trPr>
        <w:tc>
          <w:tcPr>
            <w:tcW w:w="958" w:type="dxa"/>
            <w:vMerge w:val="restart"/>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rFonts w:eastAsia="Calibri"/>
                <w:b/>
                <w:color w:val="000000"/>
                <w:sz w:val="16"/>
                <w:szCs w:val="16"/>
              </w:rPr>
              <w:t>Код</w:t>
            </w:r>
          </w:p>
        </w:tc>
        <w:tc>
          <w:tcPr>
            <w:tcW w:w="3385" w:type="dxa"/>
            <w:vMerge w:val="restart"/>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rFonts w:eastAsia="Calibri"/>
                <w:b/>
                <w:color w:val="000000"/>
                <w:sz w:val="16"/>
                <w:szCs w:val="16"/>
              </w:rPr>
              <w:t>Краткое наименование</w:t>
            </w:r>
          </w:p>
        </w:tc>
        <w:tc>
          <w:tcPr>
            <w:tcW w:w="2545" w:type="dxa"/>
            <w:gridSpan w:val="2"/>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b/>
                <w:color w:val="000000"/>
                <w:sz w:val="16"/>
                <w:szCs w:val="16"/>
              </w:rPr>
              <w:t>Площадь земельного участка, кв. м</w:t>
            </w:r>
          </w:p>
        </w:tc>
        <w:tc>
          <w:tcPr>
            <w:tcW w:w="1867" w:type="dxa"/>
            <w:vMerge w:val="restart"/>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b/>
                <w:color w:val="000000"/>
                <w:sz w:val="16"/>
                <w:szCs w:val="16"/>
              </w:rPr>
              <w:t>Максимальный процент застройки, %</w:t>
            </w:r>
          </w:p>
        </w:tc>
        <w:tc>
          <w:tcPr>
            <w:tcW w:w="1663" w:type="dxa"/>
            <w:vMerge w:val="restart"/>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b/>
                <w:color w:val="000000"/>
                <w:sz w:val="16"/>
                <w:szCs w:val="16"/>
              </w:rPr>
              <w:t>Предельное (максимальное) количество этажей</w:t>
            </w:r>
          </w:p>
        </w:tc>
        <w:tc>
          <w:tcPr>
            <w:tcW w:w="1881" w:type="dxa"/>
            <w:vMerge w:val="restart"/>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b/>
                <w:color w:val="000000"/>
                <w:sz w:val="16"/>
                <w:szCs w:val="16"/>
              </w:rPr>
              <w:t>Предельная (максимальная) высота зданий, строений, сооружений, м</w:t>
            </w:r>
          </w:p>
        </w:tc>
        <w:tc>
          <w:tcPr>
            <w:tcW w:w="9497" w:type="dxa"/>
            <w:vMerge/>
          </w:tcPr>
          <w:p w:rsidR="00312313" w:rsidRPr="00312313" w:rsidRDefault="00312313" w:rsidP="00082780">
            <w:pPr>
              <w:widowControl w:val="0"/>
              <w:autoSpaceDE w:val="0"/>
              <w:autoSpaceDN w:val="0"/>
              <w:adjustRightInd w:val="0"/>
              <w:jc w:val="both"/>
              <w:rPr>
                <w:rFonts w:eastAsia="Calibri"/>
                <w:b/>
                <w:color w:val="000000"/>
                <w:sz w:val="16"/>
                <w:szCs w:val="16"/>
              </w:rPr>
            </w:pPr>
          </w:p>
        </w:tc>
      </w:tr>
      <w:tr w:rsidR="00312313" w:rsidRPr="00312313" w:rsidTr="00082780">
        <w:trPr>
          <w:tblHeader/>
        </w:trPr>
        <w:tc>
          <w:tcPr>
            <w:tcW w:w="958" w:type="dxa"/>
            <w:vMerge/>
            <w:vAlign w:val="center"/>
          </w:tcPr>
          <w:p w:rsidR="00312313" w:rsidRPr="00312313" w:rsidRDefault="00312313" w:rsidP="00082780">
            <w:pPr>
              <w:widowControl w:val="0"/>
              <w:autoSpaceDE w:val="0"/>
              <w:autoSpaceDN w:val="0"/>
              <w:adjustRightInd w:val="0"/>
              <w:jc w:val="center"/>
              <w:rPr>
                <w:rFonts w:eastAsia="Calibri"/>
                <w:color w:val="000000"/>
                <w:sz w:val="16"/>
                <w:szCs w:val="16"/>
              </w:rPr>
            </w:pPr>
          </w:p>
        </w:tc>
        <w:tc>
          <w:tcPr>
            <w:tcW w:w="3385" w:type="dxa"/>
            <w:vMerge/>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p>
        </w:tc>
        <w:tc>
          <w:tcPr>
            <w:tcW w:w="1416" w:type="dxa"/>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b/>
                <w:color w:val="000000"/>
                <w:sz w:val="16"/>
                <w:szCs w:val="16"/>
              </w:rPr>
              <w:t>мин.</w:t>
            </w:r>
          </w:p>
        </w:tc>
        <w:tc>
          <w:tcPr>
            <w:tcW w:w="1129" w:type="dxa"/>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b/>
                <w:color w:val="000000"/>
                <w:sz w:val="16"/>
                <w:szCs w:val="16"/>
              </w:rPr>
              <w:t>макс.</w:t>
            </w:r>
          </w:p>
        </w:tc>
        <w:tc>
          <w:tcPr>
            <w:tcW w:w="1867" w:type="dxa"/>
            <w:vMerge/>
          </w:tcPr>
          <w:p w:rsidR="00312313" w:rsidRPr="00312313" w:rsidRDefault="00312313" w:rsidP="00082780">
            <w:pPr>
              <w:widowControl w:val="0"/>
              <w:autoSpaceDE w:val="0"/>
              <w:autoSpaceDN w:val="0"/>
              <w:adjustRightInd w:val="0"/>
              <w:jc w:val="both"/>
              <w:rPr>
                <w:rFonts w:eastAsia="Calibri"/>
                <w:b/>
                <w:color w:val="000000"/>
                <w:sz w:val="16"/>
                <w:szCs w:val="16"/>
              </w:rPr>
            </w:pPr>
          </w:p>
        </w:tc>
        <w:tc>
          <w:tcPr>
            <w:tcW w:w="1663" w:type="dxa"/>
            <w:vMerge/>
          </w:tcPr>
          <w:p w:rsidR="00312313" w:rsidRPr="00312313" w:rsidRDefault="00312313" w:rsidP="00082780">
            <w:pPr>
              <w:widowControl w:val="0"/>
              <w:autoSpaceDE w:val="0"/>
              <w:autoSpaceDN w:val="0"/>
              <w:adjustRightInd w:val="0"/>
              <w:jc w:val="both"/>
              <w:rPr>
                <w:rFonts w:eastAsia="Calibri"/>
                <w:b/>
                <w:color w:val="000000"/>
                <w:sz w:val="16"/>
                <w:szCs w:val="16"/>
              </w:rPr>
            </w:pPr>
          </w:p>
        </w:tc>
        <w:tc>
          <w:tcPr>
            <w:tcW w:w="1881" w:type="dxa"/>
            <w:vMerge/>
          </w:tcPr>
          <w:p w:rsidR="00312313" w:rsidRPr="00312313" w:rsidRDefault="00312313" w:rsidP="00082780">
            <w:pPr>
              <w:widowControl w:val="0"/>
              <w:autoSpaceDE w:val="0"/>
              <w:autoSpaceDN w:val="0"/>
              <w:adjustRightInd w:val="0"/>
              <w:jc w:val="both"/>
              <w:rPr>
                <w:rFonts w:eastAsia="Calibri"/>
                <w:b/>
                <w:color w:val="000000"/>
                <w:sz w:val="16"/>
                <w:szCs w:val="16"/>
              </w:rPr>
            </w:pPr>
          </w:p>
        </w:tc>
        <w:tc>
          <w:tcPr>
            <w:tcW w:w="9497" w:type="dxa"/>
            <w:vMerge/>
          </w:tcPr>
          <w:p w:rsidR="00312313" w:rsidRPr="00312313" w:rsidRDefault="00312313" w:rsidP="00082780">
            <w:pPr>
              <w:widowControl w:val="0"/>
              <w:autoSpaceDE w:val="0"/>
              <w:autoSpaceDN w:val="0"/>
              <w:adjustRightInd w:val="0"/>
              <w:jc w:val="both"/>
              <w:rPr>
                <w:rFonts w:eastAsia="Calibri"/>
                <w:b/>
                <w:color w:val="000000"/>
                <w:sz w:val="16"/>
                <w:szCs w:val="16"/>
              </w:rPr>
            </w:pPr>
          </w:p>
        </w:tc>
      </w:tr>
      <w:tr w:rsidR="00312313" w:rsidRPr="00312313" w:rsidTr="00082780">
        <w:trPr>
          <w:tblHeader/>
        </w:trPr>
        <w:tc>
          <w:tcPr>
            <w:tcW w:w="958" w:type="dxa"/>
          </w:tcPr>
          <w:p w:rsidR="00312313" w:rsidRPr="00312313" w:rsidRDefault="00312313" w:rsidP="00082780">
            <w:pPr>
              <w:widowControl w:val="0"/>
              <w:autoSpaceDE w:val="0"/>
              <w:autoSpaceDN w:val="0"/>
              <w:adjustRightInd w:val="0"/>
              <w:jc w:val="center"/>
              <w:rPr>
                <w:rFonts w:eastAsia="Calibri"/>
                <w:i/>
                <w:color w:val="000000"/>
                <w:sz w:val="16"/>
                <w:szCs w:val="16"/>
              </w:rPr>
            </w:pPr>
            <w:r w:rsidRPr="00312313">
              <w:rPr>
                <w:rFonts w:eastAsia="Calibri"/>
                <w:i/>
                <w:color w:val="000000"/>
                <w:sz w:val="16"/>
                <w:szCs w:val="16"/>
              </w:rPr>
              <w:t>1</w:t>
            </w:r>
          </w:p>
        </w:tc>
        <w:tc>
          <w:tcPr>
            <w:tcW w:w="3385" w:type="dxa"/>
          </w:tcPr>
          <w:p w:rsidR="00312313" w:rsidRPr="00312313" w:rsidRDefault="00312313" w:rsidP="00082780">
            <w:pPr>
              <w:widowControl w:val="0"/>
              <w:autoSpaceDE w:val="0"/>
              <w:autoSpaceDN w:val="0"/>
              <w:adjustRightInd w:val="0"/>
              <w:jc w:val="center"/>
              <w:rPr>
                <w:rFonts w:eastAsia="Calibri"/>
                <w:b/>
                <w:i/>
                <w:color w:val="000000"/>
                <w:sz w:val="16"/>
                <w:szCs w:val="16"/>
              </w:rPr>
            </w:pPr>
            <w:r w:rsidRPr="00312313">
              <w:rPr>
                <w:rFonts w:eastAsia="Calibri"/>
                <w:b/>
                <w:i/>
                <w:color w:val="000000"/>
                <w:sz w:val="16"/>
                <w:szCs w:val="16"/>
              </w:rPr>
              <w:t>2</w:t>
            </w:r>
          </w:p>
        </w:tc>
        <w:tc>
          <w:tcPr>
            <w:tcW w:w="1416" w:type="dxa"/>
          </w:tcPr>
          <w:p w:rsidR="00312313" w:rsidRPr="00312313" w:rsidRDefault="00312313" w:rsidP="00082780">
            <w:pPr>
              <w:widowControl w:val="0"/>
              <w:autoSpaceDE w:val="0"/>
              <w:autoSpaceDN w:val="0"/>
              <w:adjustRightInd w:val="0"/>
              <w:jc w:val="center"/>
              <w:rPr>
                <w:rFonts w:eastAsia="Calibri"/>
                <w:b/>
                <w:i/>
                <w:color w:val="000000"/>
                <w:sz w:val="16"/>
                <w:szCs w:val="16"/>
              </w:rPr>
            </w:pPr>
            <w:r w:rsidRPr="00312313">
              <w:rPr>
                <w:rFonts w:eastAsia="Calibri"/>
                <w:b/>
                <w:i/>
                <w:color w:val="000000"/>
                <w:sz w:val="16"/>
                <w:szCs w:val="16"/>
              </w:rPr>
              <w:t>3</w:t>
            </w:r>
          </w:p>
        </w:tc>
        <w:tc>
          <w:tcPr>
            <w:tcW w:w="1129" w:type="dxa"/>
          </w:tcPr>
          <w:p w:rsidR="00312313" w:rsidRPr="00312313" w:rsidRDefault="00312313" w:rsidP="00082780">
            <w:pPr>
              <w:widowControl w:val="0"/>
              <w:autoSpaceDE w:val="0"/>
              <w:autoSpaceDN w:val="0"/>
              <w:adjustRightInd w:val="0"/>
              <w:jc w:val="center"/>
              <w:rPr>
                <w:rFonts w:eastAsia="Calibri"/>
                <w:b/>
                <w:i/>
                <w:color w:val="000000"/>
                <w:sz w:val="16"/>
                <w:szCs w:val="16"/>
              </w:rPr>
            </w:pPr>
            <w:r w:rsidRPr="00312313">
              <w:rPr>
                <w:rFonts w:eastAsia="Calibri"/>
                <w:b/>
                <w:i/>
                <w:color w:val="000000"/>
                <w:sz w:val="16"/>
                <w:szCs w:val="16"/>
              </w:rPr>
              <w:t>4</w:t>
            </w:r>
          </w:p>
        </w:tc>
        <w:tc>
          <w:tcPr>
            <w:tcW w:w="1867" w:type="dxa"/>
          </w:tcPr>
          <w:p w:rsidR="00312313" w:rsidRPr="00312313" w:rsidRDefault="00312313" w:rsidP="00082780">
            <w:pPr>
              <w:widowControl w:val="0"/>
              <w:autoSpaceDE w:val="0"/>
              <w:autoSpaceDN w:val="0"/>
              <w:adjustRightInd w:val="0"/>
              <w:jc w:val="center"/>
              <w:rPr>
                <w:rFonts w:eastAsia="Calibri"/>
                <w:b/>
                <w:i/>
                <w:color w:val="000000"/>
                <w:sz w:val="16"/>
                <w:szCs w:val="16"/>
              </w:rPr>
            </w:pPr>
            <w:r w:rsidRPr="00312313">
              <w:rPr>
                <w:rFonts w:eastAsia="Calibri"/>
                <w:b/>
                <w:i/>
                <w:color w:val="000000"/>
                <w:sz w:val="16"/>
                <w:szCs w:val="16"/>
              </w:rPr>
              <w:t>5</w:t>
            </w:r>
          </w:p>
        </w:tc>
        <w:tc>
          <w:tcPr>
            <w:tcW w:w="1663" w:type="dxa"/>
          </w:tcPr>
          <w:p w:rsidR="00312313" w:rsidRPr="00312313" w:rsidRDefault="00312313" w:rsidP="00082780">
            <w:pPr>
              <w:widowControl w:val="0"/>
              <w:autoSpaceDE w:val="0"/>
              <w:autoSpaceDN w:val="0"/>
              <w:adjustRightInd w:val="0"/>
              <w:jc w:val="center"/>
              <w:rPr>
                <w:rFonts w:eastAsia="Calibri"/>
                <w:b/>
                <w:i/>
                <w:color w:val="000000"/>
                <w:sz w:val="16"/>
                <w:szCs w:val="16"/>
              </w:rPr>
            </w:pPr>
            <w:r w:rsidRPr="00312313">
              <w:rPr>
                <w:rFonts w:eastAsia="Calibri"/>
                <w:b/>
                <w:i/>
                <w:color w:val="000000"/>
                <w:sz w:val="16"/>
                <w:szCs w:val="16"/>
              </w:rPr>
              <w:t>6</w:t>
            </w:r>
          </w:p>
        </w:tc>
        <w:tc>
          <w:tcPr>
            <w:tcW w:w="1881" w:type="dxa"/>
          </w:tcPr>
          <w:p w:rsidR="00312313" w:rsidRPr="00312313" w:rsidRDefault="00312313" w:rsidP="00082780">
            <w:pPr>
              <w:widowControl w:val="0"/>
              <w:autoSpaceDE w:val="0"/>
              <w:autoSpaceDN w:val="0"/>
              <w:adjustRightInd w:val="0"/>
              <w:jc w:val="center"/>
              <w:rPr>
                <w:rFonts w:eastAsia="Calibri"/>
                <w:b/>
                <w:i/>
                <w:color w:val="000000"/>
                <w:sz w:val="16"/>
                <w:szCs w:val="16"/>
              </w:rPr>
            </w:pPr>
            <w:r w:rsidRPr="00312313">
              <w:rPr>
                <w:rFonts w:eastAsia="Calibri"/>
                <w:b/>
                <w:i/>
                <w:color w:val="000000"/>
                <w:sz w:val="16"/>
                <w:szCs w:val="16"/>
              </w:rPr>
              <w:t>7</w:t>
            </w:r>
          </w:p>
        </w:tc>
        <w:tc>
          <w:tcPr>
            <w:tcW w:w="9497" w:type="dxa"/>
          </w:tcPr>
          <w:p w:rsidR="00312313" w:rsidRPr="00312313" w:rsidRDefault="00312313" w:rsidP="00082780">
            <w:pPr>
              <w:widowControl w:val="0"/>
              <w:autoSpaceDE w:val="0"/>
              <w:autoSpaceDN w:val="0"/>
              <w:adjustRightInd w:val="0"/>
              <w:jc w:val="center"/>
              <w:rPr>
                <w:rFonts w:eastAsia="Calibri"/>
                <w:b/>
                <w:i/>
                <w:color w:val="000000"/>
                <w:sz w:val="16"/>
                <w:szCs w:val="16"/>
              </w:rPr>
            </w:pPr>
            <w:r w:rsidRPr="00312313">
              <w:rPr>
                <w:rFonts w:eastAsia="Calibri"/>
                <w:b/>
                <w:i/>
                <w:color w:val="000000"/>
                <w:sz w:val="16"/>
                <w:szCs w:val="16"/>
              </w:rPr>
              <w:t>8</w:t>
            </w:r>
          </w:p>
        </w:tc>
      </w:tr>
      <w:tr w:rsidR="00312313" w:rsidRPr="00312313" w:rsidTr="00082780">
        <w:trPr>
          <w:trHeight w:val="261"/>
        </w:trPr>
        <w:tc>
          <w:tcPr>
            <w:tcW w:w="21796" w:type="dxa"/>
            <w:gridSpan w:val="8"/>
            <w:shd w:val="clear" w:color="auto" w:fill="D9D9D9"/>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rFonts w:eastAsia="Calibri"/>
                <w:b/>
                <w:color w:val="000000"/>
                <w:sz w:val="16"/>
                <w:szCs w:val="16"/>
              </w:rPr>
              <w:t>ОСНОВНЫЕ ВИДЫ РАЗРЕШЕННОГО ИСПОЛЬЗОВАНИЯ</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1.17</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Питомники</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497"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2.4</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Передвижное жилье</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w:t>
            </w:r>
          </w:p>
        </w:tc>
        <w:tc>
          <w:tcPr>
            <w:tcW w:w="188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497"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3.1</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Коммунальное обслуживание</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Pr>
          <w:p w:rsidR="00312313" w:rsidRPr="00312313" w:rsidRDefault="00312313" w:rsidP="00082780">
            <w:pPr>
              <w:jc w:val="center"/>
              <w:rPr>
                <w:sz w:val="16"/>
                <w:szCs w:val="16"/>
              </w:rPr>
            </w:pPr>
            <w:r w:rsidRPr="00312313">
              <w:rPr>
                <w:sz w:val="16"/>
                <w:szCs w:val="16"/>
              </w:rPr>
              <w:t>*</w:t>
            </w:r>
          </w:p>
        </w:tc>
        <w:tc>
          <w:tcPr>
            <w:tcW w:w="9497"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3.1.1</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Предоставление коммунальных услуг</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Pr>
          <w:p w:rsidR="00312313" w:rsidRPr="00312313" w:rsidRDefault="00312313" w:rsidP="00082780">
            <w:pPr>
              <w:jc w:val="center"/>
              <w:rPr>
                <w:sz w:val="16"/>
                <w:szCs w:val="16"/>
              </w:rPr>
            </w:pPr>
            <w:r w:rsidRPr="00312313">
              <w:rPr>
                <w:sz w:val="16"/>
                <w:szCs w:val="16"/>
              </w:rPr>
              <w:t>*</w:t>
            </w:r>
          </w:p>
        </w:tc>
        <w:tc>
          <w:tcPr>
            <w:tcW w:w="9497"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3.1.2</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Административные здания организаций, обеспечивающих предоставление коммунальных услуг</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w:t>
            </w:r>
          </w:p>
        </w:tc>
        <w:tc>
          <w:tcPr>
            <w:tcW w:w="9497" w:type="dxa"/>
          </w:tcPr>
          <w:p w:rsidR="00312313" w:rsidRPr="00312313" w:rsidRDefault="00312313" w:rsidP="00082780">
            <w:pPr>
              <w:widowControl w:val="0"/>
              <w:autoSpaceDE w:val="0"/>
              <w:autoSpaceDN w:val="0"/>
              <w:adjustRightInd w:val="0"/>
              <w:rPr>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p w:rsidR="00312313" w:rsidRPr="00312313" w:rsidRDefault="00312313" w:rsidP="00082780">
            <w:pPr>
              <w:widowControl w:val="0"/>
              <w:autoSpaceDE w:val="0"/>
              <w:autoSpaceDN w:val="0"/>
              <w:adjustRightInd w:val="0"/>
              <w:spacing w:after="120"/>
              <w:rPr>
                <w:rFonts w:eastAsia="Calibri"/>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233" w:history="1">
              <w:r w:rsidRPr="00312313">
                <w:rPr>
                  <w:color w:val="000000"/>
                  <w:sz w:val="16"/>
                  <w:szCs w:val="16"/>
                </w:rPr>
                <w:t>СП 138.13330.2012</w:t>
              </w:r>
            </w:hyperlink>
            <w:r w:rsidRPr="00312313">
              <w:rPr>
                <w:color w:val="000000"/>
                <w:sz w:val="16"/>
                <w:szCs w:val="16"/>
              </w:rPr>
              <w:t>.</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3.6</w:t>
            </w:r>
          </w:p>
        </w:tc>
        <w:tc>
          <w:tcPr>
            <w:tcW w:w="3385" w:type="dxa"/>
          </w:tcPr>
          <w:p w:rsidR="00312313" w:rsidRPr="00312313" w:rsidRDefault="00312313" w:rsidP="00082780">
            <w:pPr>
              <w:rPr>
                <w:sz w:val="16"/>
                <w:szCs w:val="16"/>
              </w:rPr>
            </w:pPr>
            <w:r w:rsidRPr="00312313">
              <w:rPr>
                <w:sz w:val="16"/>
                <w:szCs w:val="16"/>
              </w:rPr>
              <w:t>Культурное развитие</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80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497" w:type="dxa"/>
          </w:tcPr>
          <w:p w:rsidR="00312313" w:rsidRPr="00312313" w:rsidRDefault="00312313" w:rsidP="00082780">
            <w:pPr>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234" w:history="1">
              <w:r w:rsidRPr="00312313">
                <w:rPr>
                  <w:color w:val="000000"/>
                  <w:sz w:val="16"/>
                  <w:szCs w:val="16"/>
                </w:rPr>
                <w:t>СП 138.13330.2012</w:t>
              </w:r>
            </w:hyperlink>
            <w:r w:rsidRPr="00312313">
              <w:rPr>
                <w:color w:val="000000"/>
                <w:sz w:val="16"/>
                <w:szCs w:val="16"/>
              </w:rPr>
              <w:t xml:space="preserve">, СП 309.1325800.2017. </w:t>
            </w:r>
          </w:p>
          <w:p w:rsidR="00312313" w:rsidRPr="00312313" w:rsidRDefault="00312313" w:rsidP="00082780">
            <w:pPr>
              <w:rPr>
                <w:sz w:val="16"/>
                <w:szCs w:val="16"/>
              </w:rPr>
            </w:pPr>
            <w:r w:rsidRPr="00312313">
              <w:rPr>
                <w:color w:val="000000"/>
                <w:sz w:val="16"/>
                <w:szCs w:val="16"/>
              </w:rPr>
              <w:t>*</w:t>
            </w:r>
            <w:r w:rsidRPr="00312313">
              <w:rPr>
                <w:sz w:val="16"/>
                <w:szCs w:val="16"/>
              </w:rPr>
              <w:t xml:space="preserve"> В соответствии с ограничениями, установленными действующими приаэродромными подзонами</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3.6.1</w:t>
            </w:r>
          </w:p>
        </w:tc>
        <w:tc>
          <w:tcPr>
            <w:tcW w:w="3385" w:type="dxa"/>
          </w:tcPr>
          <w:p w:rsidR="00312313" w:rsidRPr="00312313" w:rsidRDefault="00312313" w:rsidP="00082780">
            <w:pPr>
              <w:rPr>
                <w:sz w:val="16"/>
                <w:szCs w:val="16"/>
              </w:rPr>
            </w:pPr>
            <w:r w:rsidRPr="00312313">
              <w:rPr>
                <w:sz w:val="16"/>
                <w:szCs w:val="16"/>
              </w:rPr>
              <w:t>Объекты культурно-досуговой деятельности</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80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w:t>
            </w:r>
          </w:p>
        </w:tc>
        <w:tc>
          <w:tcPr>
            <w:tcW w:w="9497" w:type="dxa"/>
          </w:tcPr>
          <w:p w:rsidR="00312313" w:rsidRPr="00312313" w:rsidRDefault="00312313" w:rsidP="00082780">
            <w:pPr>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235" w:history="1">
              <w:r w:rsidRPr="00312313">
                <w:rPr>
                  <w:color w:val="000000"/>
                  <w:sz w:val="16"/>
                  <w:szCs w:val="16"/>
                </w:rPr>
                <w:t>СП 138.13330.2012</w:t>
              </w:r>
            </w:hyperlink>
            <w:r w:rsidRPr="00312313">
              <w:rPr>
                <w:color w:val="000000"/>
                <w:sz w:val="16"/>
                <w:szCs w:val="16"/>
              </w:rPr>
              <w:t>, СП 309.1325800.2017.</w:t>
            </w:r>
          </w:p>
          <w:p w:rsidR="00312313" w:rsidRPr="00312313" w:rsidRDefault="00312313" w:rsidP="00082780">
            <w:pPr>
              <w:rPr>
                <w:sz w:val="16"/>
                <w:szCs w:val="16"/>
              </w:rPr>
            </w:pPr>
            <w:r w:rsidRPr="00312313">
              <w:rPr>
                <w:color w:val="000000"/>
                <w:sz w:val="16"/>
                <w:szCs w:val="16"/>
              </w:rPr>
              <w:t>*</w:t>
            </w:r>
            <w:r w:rsidRPr="00312313">
              <w:rPr>
                <w:sz w:val="16"/>
                <w:szCs w:val="16"/>
              </w:rPr>
              <w:t xml:space="preserve"> В соответствии с ограничениями, установленными действующими приаэродромными подзонами</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3.6.2</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Парки культуры и отдыха</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497"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Минимальный коэффициент озеленения – 70%.</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3.6.3</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Цирки и зверинцы</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80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Pr>
          <w:p w:rsidR="00312313" w:rsidRPr="00312313" w:rsidRDefault="00312313" w:rsidP="00082780">
            <w:pPr>
              <w:jc w:val="center"/>
              <w:rPr>
                <w:color w:val="000000"/>
                <w:sz w:val="16"/>
                <w:szCs w:val="16"/>
              </w:rPr>
            </w:pPr>
            <w:r w:rsidRPr="00312313">
              <w:rPr>
                <w:rFonts w:eastAsia="Calibri"/>
                <w:color w:val="000000"/>
                <w:sz w:val="16"/>
                <w:szCs w:val="16"/>
              </w:rPr>
              <w:t>н.у.</w:t>
            </w:r>
          </w:p>
        </w:tc>
        <w:tc>
          <w:tcPr>
            <w:tcW w:w="9497"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3.7</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Религиозное использование</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w:t>
            </w:r>
          </w:p>
        </w:tc>
        <w:tc>
          <w:tcPr>
            <w:tcW w:w="9497"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w:t>
            </w:r>
            <w:r w:rsidRPr="00312313">
              <w:rPr>
                <w:sz w:val="16"/>
                <w:szCs w:val="16"/>
              </w:rPr>
              <w:t xml:space="preserve"> В соответствии с ограничениями, установленными действующими приаэродромными подзонами</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3.7.1</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Осуществление религиозных обрядов</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w:t>
            </w:r>
          </w:p>
        </w:tc>
        <w:tc>
          <w:tcPr>
            <w:tcW w:w="9497"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w:t>
            </w:r>
            <w:r w:rsidRPr="00312313">
              <w:rPr>
                <w:sz w:val="16"/>
                <w:szCs w:val="16"/>
              </w:rPr>
              <w:t xml:space="preserve"> В соответствии с ограничениями, установленными действующими приаэродромными подзонами</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3.7.2</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Религиозное управление и образование</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w:t>
            </w:r>
          </w:p>
        </w:tc>
        <w:tc>
          <w:tcPr>
            <w:tcW w:w="9497"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w:t>
            </w:r>
            <w:r w:rsidRPr="00312313">
              <w:rPr>
                <w:sz w:val="16"/>
                <w:szCs w:val="16"/>
              </w:rPr>
              <w:t xml:space="preserve"> В соответствии с ограничениями, установленными действующими приаэродромными подзонами</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4.8.1</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Развлекательные мероприятия</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400</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Pr>
          <w:p w:rsidR="00312313" w:rsidRPr="00312313" w:rsidRDefault="00312313" w:rsidP="00082780">
            <w:pPr>
              <w:jc w:val="center"/>
              <w:rPr>
                <w:sz w:val="16"/>
                <w:szCs w:val="16"/>
              </w:rPr>
            </w:pPr>
            <w:r w:rsidRPr="00312313">
              <w:rPr>
                <w:sz w:val="16"/>
                <w:szCs w:val="16"/>
              </w:rPr>
              <w:t>*</w:t>
            </w:r>
          </w:p>
        </w:tc>
        <w:tc>
          <w:tcPr>
            <w:tcW w:w="9497"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5.1</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Спорт</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w:t>
            </w:r>
          </w:p>
        </w:tc>
        <w:tc>
          <w:tcPr>
            <w:tcW w:w="9497"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383.1325800.2018, </w:t>
            </w:r>
            <w:hyperlink r:id="rId236" w:history="1">
              <w:r w:rsidRPr="00312313">
                <w:rPr>
                  <w:color w:val="000000"/>
                  <w:sz w:val="16"/>
                  <w:szCs w:val="16"/>
                </w:rPr>
                <w:t>СП 310.1325800.2017</w:t>
              </w:r>
            </w:hyperlink>
            <w:r w:rsidRPr="00312313">
              <w:rPr>
                <w:color w:val="000000"/>
                <w:sz w:val="16"/>
                <w:szCs w:val="16"/>
              </w:rPr>
              <w:t xml:space="preserve">. </w:t>
            </w:r>
          </w:p>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10 %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5.1.2</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Обеспечение занятием спортом в помещениях</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w:t>
            </w:r>
          </w:p>
        </w:tc>
        <w:tc>
          <w:tcPr>
            <w:tcW w:w="9497"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383.1325800.2018, </w:t>
            </w:r>
            <w:hyperlink r:id="rId237" w:history="1">
              <w:r w:rsidRPr="00312313">
                <w:rPr>
                  <w:color w:val="000000"/>
                  <w:sz w:val="16"/>
                  <w:szCs w:val="16"/>
                </w:rPr>
                <w:t>СП 310.1325800.2017</w:t>
              </w:r>
            </w:hyperlink>
            <w:r w:rsidRPr="00312313">
              <w:rPr>
                <w:color w:val="000000"/>
                <w:sz w:val="16"/>
                <w:szCs w:val="16"/>
              </w:rPr>
              <w:t xml:space="preserve">. </w:t>
            </w:r>
          </w:p>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10 %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5.1.3</w:t>
            </w:r>
          </w:p>
        </w:tc>
        <w:tc>
          <w:tcPr>
            <w:tcW w:w="338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Площадки для занятий спортом</w:t>
            </w:r>
          </w:p>
        </w:tc>
        <w:tc>
          <w:tcPr>
            <w:tcW w:w="1416" w:type="dxa"/>
          </w:tcPr>
          <w:p w:rsidR="00312313" w:rsidRPr="00312313" w:rsidRDefault="00312313" w:rsidP="00082780">
            <w:pPr>
              <w:jc w:val="center"/>
              <w:rPr>
                <w:color w:val="000000"/>
                <w:sz w:val="16"/>
                <w:szCs w:val="16"/>
              </w:rPr>
            </w:pPr>
            <w:r w:rsidRPr="00312313">
              <w:rPr>
                <w:color w:val="000000"/>
                <w:sz w:val="16"/>
                <w:szCs w:val="16"/>
              </w:rPr>
              <w:t>н.у.</w:t>
            </w:r>
          </w:p>
        </w:tc>
        <w:tc>
          <w:tcPr>
            <w:tcW w:w="1129" w:type="dxa"/>
          </w:tcPr>
          <w:p w:rsidR="00312313" w:rsidRPr="00312313" w:rsidRDefault="00312313" w:rsidP="00082780">
            <w:pPr>
              <w:jc w:val="center"/>
              <w:rPr>
                <w:color w:val="000000"/>
                <w:sz w:val="16"/>
                <w:szCs w:val="16"/>
              </w:rPr>
            </w:pPr>
            <w:r w:rsidRPr="00312313">
              <w:rPr>
                <w:color w:val="000000"/>
                <w:sz w:val="16"/>
                <w:szCs w:val="16"/>
              </w:rPr>
              <w:t>н.у.</w:t>
            </w:r>
          </w:p>
        </w:tc>
        <w:tc>
          <w:tcPr>
            <w:tcW w:w="1867" w:type="dxa"/>
          </w:tcPr>
          <w:p w:rsidR="00312313" w:rsidRPr="00312313" w:rsidRDefault="00312313" w:rsidP="00082780">
            <w:pPr>
              <w:jc w:val="center"/>
              <w:rPr>
                <w:color w:val="000000"/>
                <w:sz w:val="16"/>
                <w:szCs w:val="16"/>
              </w:rPr>
            </w:pPr>
            <w:r w:rsidRPr="00312313">
              <w:rPr>
                <w:color w:val="000000"/>
                <w:sz w:val="16"/>
                <w:szCs w:val="16"/>
              </w:rPr>
              <w:t>н.у.</w:t>
            </w:r>
          </w:p>
        </w:tc>
        <w:tc>
          <w:tcPr>
            <w:tcW w:w="1663" w:type="dxa"/>
          </w:tcPr>
          <w:p w:rsidR="00312313" w:rsidRPr="00312313" w:rsidRDefault="00312313" w:rsidP="00082780">
            <w:pPr>
              <w:jc w:val="center"/>
              <w:rPr>
                <w:color w:val="000000"/>
                <w:sz w:val="16"/>
                <w:szCs w:val="16"/>
              </w:rPr>
            </w:pPr>
            <w:r w:rsidRPr="00312313">
              <w:rPr>
                <w:color w:val="000000"/>
                <w:sz w:val="16"/>
                <w:szCs w:val="16"/>
              </w:rPr>
              <w:t>0</w:t>
            </w:r>
          </w:p>
        </w:tc>
        <w:tc>
          <w:tcPr>
            <w:tcW w:w="1881" w:type="dxa"/>
          </w:tcPr>
          <w:p w:rsidR="00312313" w:rsidRPr="00312313" w:rsidRDefault="00312313" w:rsidP="00082780">
            <w:pPr>
              <w:jc w:val="center"/>
              <w:rPr>
                <w:color w:val="000000"/>
                <w:sz w:val="16"/>
                <w:szCs w:val="16"/>
              </w:rPr>
            </w:pPr>
            <w:r w:rsidRPr="00312313">
              <w:rPr>
                <w:color w:val="000000"/>
                <w:sz w:val="16"/>
                <w:szCs w:val="16"/>
              </w:rPr>
              <w:t>0</w:t>
            </w:r>
          </w:p>
        </w:tc>
        <w:tc>
          <w:tcPr>
            <w:tcW w:w="9497" w:type="dxa"/>
          </w:tcPr>
          <w:p w:rsidR="00312313" w:rsidRPr="00312313" w:rsidRDefault="00312313" w:rsidP="00082780">
            <w:pPr>
              <w:rPr>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5.1.4</w:t>
            </w:r>
          </w:p>
        </w:tc>
        <w:tc>
          <w:tcPr>
            <w:tcW w:w="338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Оборудованные площадки для занятия спортом</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0</w:t>
            </w:r>
          </w:p>
        </w:tc>
        <w:tc>
          <w:tcPr>
            <w:tcW w:w="188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0</w:t>
            </w:r>
          </w:p>
        </w:tc>
        <w:tc>
          <w:tcPr>
            <w:tcW w:w="9497"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5.1.7</w:t>
            </w:r>
          </w:p>
        </w:tc>
        <w:tc>
          <w:tcPr>
            <w:tcW w:w="338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Спортивные базы</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w:t>
            </w:r>
          </w:p>
        </w:tc>
        <w:tc>
          <w:tcPr>
            <w:tcW w:w="9497"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w:t>
            </w:r>
            <w:r w:rsidRPr="00312313">
              <w:rPr>
                <w:sz w:val="16"/>
                <w:szCs w:val="16"/>
              </w:rPr>
              <w:t xml:space="preserve"> В соответствии с ограничениями, установленными действующими приаэродромными подзонами</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5.2</w:t>
            </w:r>
          </w:p>
        </w:tc>
        <w:tc>
          <w:tcPr>
            <w:tcW w:w="338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Природно-познавательный туризм</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497"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5.2.1</w:t>
            </w:r>
          </w:p>
        </w:tc>
        <w:tc>
          <w:tcPr>
            <w:tcW w:w="338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Туристическое обслуживание</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w:t>
            </w:r>
          </w:p>
        </w:tc>
        <w:tc>
          <w:tcPr>
            <w:tcW w:w="9497"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w:t>
            </w:r>
            <w:r w:rsidRPr="00312313">
              <w:rPr>
                <w:sz w:val="16"/>
                <w:szCs w:val="16"/>
              </w:rPr>
              <w:t xml:space="preserve"> В соответствии с ограничениями, установленными действующими приаэродромными подзонами</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5.3.1</w:t>
            </w:r>
          </w:p>
        </w:tc>
        <w:tc>
          <w:tcPr>
            <w:tcW w:w="338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Рыболовство</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497"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5.5.</w:t>
            </w:r>
          </w:p>
        </w:tc>
        <w:tc>
          <w:tcPr>
            <w:tcW w:w="338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Поля для гольфа или конных прогулок</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0</w:t>
            </w:r>
          </w:p>
        </w:tc>
        <w:tc>
          <w:tcPr>
            <w:tcW w:w="188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0</w:t>
            </w:r>
          </w:p>
        </w:tc>
        <w:tc>
          <w:tcPr>
            <w:tcW w:w="9497"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6.8</w:t>
            </w:r>
          </w:p>
        </w:tc>
        <w:tc>
          <w:tcPr>
            <w:tcW w:w="338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Связь</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497"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7.2.1</w:t>
            </w:r>
          </w:p>
        </w:tc>
        <w:tc>
          <w:tcPr>
            <w:tcW w:w="338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Размещение автомобильных дорог</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497"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9.0</w:t>
            </w:r>
          </w:p>
        </w:tc>
        <w:tc>
          <w:tcPr>
            <w:tcW w:w="338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Деятельность по особой охране и изучению природы</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497"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9.1</w:t>
            </w:r>
          </w:p>
        </w:tc>
        <w:tc>
          <w:tcPr>
            <w:tcW w:w="338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Охрана природных территорий</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497"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9.2</w:t>
            </w:r>
          </w:p>
        </w:tc>
        <w:tc>
          <w:tcPr>
            <w:tcW w:w="338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Курортная деятельность</w:t>
            </w:r>
          </w:p>
        </w:tc>
        <w:tc>
          <w:tcPr>
            <w:tcW w:w="1416"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1000</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w:t>
            </w:r>
          </w:p>
        </w:tc>
        <w:tc>
          <w:tcPr>
            <w:tcW w:w="9497"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w:t>
            </w:r>
            <w:r w:rsidRPr="00312313">
              <w:rPr>
                <w:sz w:val="16"/>
                <w:szCs w:val="16"/>
              </w:rPr>
              <w:t xml:space="preserve"> В соответствии с ограничениями, установленными действующими приаэродромными подзонами</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9.2.1</w:t>
            </w:r>
          </w:p>
        </w:tc>
        <w:tc>
          <w:tcPr>
            <w:tcW w:w="338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Санаторная деятельность</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w:t>
            </w:r>
          </w:p>
        </w:tc>
        <w:tc>
          <w:tcPr>
            <w:tcW w:w="9497"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w:t>
            </w:r>
            <w:r w:rsidRPr="00312313">
              <w:rPr>
                <w:sz w:val="16"/>
                <w:szCs w:val="16"/>
              </w:rPr>
              <w:t xml:space="preserve"> В соответствии с ограничениями, установленными действующими приаэродромными подзонами</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9.3</w:t>
            </w:r>
          </w:p>
        </w:tc>
        <w:tc>
          <w:tcPr>
            <w:tcW w:w="338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Историко-культурная деятельность</w:t>
            </w:r>
          </w:p>
        </w:tc>
        <w:tc>
          <w:tcPr>
            <w:tcW w:w="1416" w:type="dxa"/>
          </w:tcPr>
          <w:p w:rsidR="00312313" w:rsidRPr="00312313" w:rsidRDefault="00312313" w:rsidP="00082780">
            <w:pPr>
              <w:jc w:val="center"/>
              <w:rPr>
                <w:color w:val="000000"/>
                <w:sz w:val="16"/>
                <w:szCs w:val="16"/>
              </w:rPr>
            </w:pPr>
            <w:r w:rsidRPr="00312313">
              <w:rPr>
                <w:color w:val="000000"/>
                <w:sz w:val="16"/>
                <w:szCs w:val="16"/>
              </w:rPr>
              <w:t>н.у.</w:t>
            </w:r>
          </w:p>
        </w:tc>
        <w:tc>
          <w:tcPr>
            <w:tcW w:w="1129" w:type="dxa"/>
          </w:tcPr>
          <w:p w:rsidR="00312313" w:rsidRPr="00312313" w:rsidRDefault="00312313" w:rsidP="00082780">
            <w:pPr>
              <w:jc w:val="center"/>
              <w:rPr>
                <w:color w:val="000000"/>
                <w:sz w:val="16"/>
                <w:szCs w:val="16"/>
              </w:rPr>
            </w:pPr>
            <w:r w:rsidRPr="00312313">
              <w:rPr>
                <w:color w:val="000000"/>
                <w:sz w:val="16"/>
                <w:szCs w:val="16"/>
              </w:rPr>
              <w:t>н.у.</w:t>
            </w:r>
          </w:p>
        </w:tc>
        <w:tc>
          <w:tcPr>
            <w:tcW w:w="1867" w:type="dxa"/>
          </w:tcPr>
          <w:p w:rsidR="00312313" w:rsidRPr="00312313" w:rsidRDefault="00312313" w:rsidP="00082780">
            <w:pPr>
              <w:jc w:val="center"/>
              <w:rPr>
                <w:color w:val="000000"/>
                <w:sz w:val="16"/>
                <w:szCs w:val="16"/>
              </w:rPr>
            </w:pPr>
            <w:r w:rsidRPr="00312313">
              <w:rPr>
                <w:color w:val="000000"/>
                <w:sz w:val="16"/>
                <w:szCs w:val="16"/>
              </w:rPr>
              <w:t>н.у.</w:t>
            </w:r>
          </w:p>
        </w:tc>
        <w:tc>
          <w:tcPr>
            <w:tcW w:w="1663" w:type="dxa"/>
          </w:tcPr>
          <w:p w:rsidR="00312313" w:rsidRPr="00312313" w:rsidRDefault="00312313" w:rsidP="00082780">
            <w:pPr>
              <w:jc w:val="center"/>
              <w:rPr>
                <w:color w:val="000000"/>
                <w:sz w:val="16"/>
                <w:szCs w:val="16"/>
              </w:rPr>
            </w:pPr>
            <w:r w:rsidRPr="00312313">
              <w:rPr>
                <w:color w:val="000000"/>
                <w:sz w:val="16"/>
                <w:szCs w:val="16"/>
              </w:rPr>
              <w:t>н.у.</w:t>
            </w:r>
          </w:p>
        </w:tc>
        <w:tc>
          <w:tcPr>
            <w:tcW w:w="1881" w:type="dxa"/>
          </w:tcPr>
          <w:p w:rsidR="00312313" w:rsidRPr="00312313" w:rsidRDefault="00312313" w:rsidP="00082780">
            <w:pPr>
              <w:jc w:val="center"/>
              <w:rPr>
                <w:color w:val="000000"/>
                <w:sz w:val="16"/>
                <w:szCs w:val="16"/>
              </w:rPr>
            </w:pPr>
            <w:r w:rsidRPr="00312313">
              <w:rPr>
                <w:color w:val="000000"/>
                <w:sz w:val="16"/>
                <w:szCs w:val="16"/>
              </w:rPr>
              <w:t>н.у.</w:t>
            </w:r>
          </w:p>
        </w:tc>
        <w:tc>
          <w:tcPr>
            <w:tcW w:w="9497" w:type="dxa"/>
          </w:tcPr>
          <w:p w:rsidR="00312313" w:rsidRPr="00312313" w:rsidRDefault="00312313" w:rsidP="00082780">
            <w:pPr>
              <w:jc w:val="center"/>
              <w:rPr>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10.10</w:t>
            </w:r>
          </w:p>
        </w:tc>
        <w:tc>
          <w:tcPr>
            <w:tcW w:w="338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Осуществление рекреационной деятельности в лесах</w:t>
            </w:r>
          </w:p>
        </w:tc>
        <w:tc>
          <w:tcPr>
            <w:tcW w:w="1416" w:type="dxa"/>
          </w:tcPr>
          <w:p w:rsidR="00312313" w:rsidRPr="00312313" w:rsidRDefault="00312313" w:rsidP="00082780">
            <w:pPr>
              <w:jc w:val="center"/>
              <w:rPr>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jc w:val="center"/>
              <w:rPr>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jc w:val="center"/>
              <w:rPr>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jc w:val="center"/>
              <w:rPr>
                <w:color w:val="000000"/>
                <w:sz w:val="16"/>
                <w:szCs w:val="16"/>
              </w:rPr>
            </w:pPr>
            <w:r w:rsidRPr="00312313">
              <w:rPr>
                <w:rFonts w:eastAsia="Calibri"/>
                <w:color w:val="000000"/>
                <w:sz w:val="16"/>
                <w:szCs w:val="16"/>
              </w:rPr>
              <w:t>н.у.</w:t>
            </w:r>
          </w:p>
        </w:tc>
        <w:tc>
          <w:tcPr>
            <w:tcW w:w="1881" w:type="dxa"/>
          </w:tcPr>
          <w:p w:rsidR="00312313" w:rsidRPr="00312313" w:rsidRDefault="00312313" w:rsidP="00082780">
            <w:pPr>
              <w:jc w:val="center"/>
              <w:rPr>
                <w:color w:val="000000"/>
                <w:sz w:val="16"/>
                <w:szCs w:val="16"/>
              </w:rPr>
            </w:pPr>
            <w:r w:rsidRPr="00312313">
              <w:rPr>
                <w:rFonts w:eastAsia="Calibri"/>
                <w:color w:val="000000"/>
                <w:sz w:val="16"/>
                <w:szCs w:val="16"/>
              </w:rPr>
              <w:t>н.у.</w:t>
            </w:r>
          </w:p>
        </w:tc>
        <w:tc>
          <w:tcPr>
            <w:tcW w:w="9497" w:type="dxa"/>
          </w:tcPr>
          <w:p w:rsidR="00312313" w:rsidRPr="00312313" w:rsidRDefault="00312313" w:rsidP="00082780">
            <w:pPr>
              <w:jc w:val="center"/>
              <w:rPr>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11.0</w:t>
            </w:r>
          </w:p>
        </w:tc>
        <w:tc>
          <w:tcPr>
            <w:tcW w:w="338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Водные объекты</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497"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11.1</w:t>
            </w:r>
          </w:p>
        </w:tc>
        <w:tc>
          <w:tcPr>
            <w:tcW w:w="338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Общее пользование водными объектами</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497"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11.3</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Гидротехнические сооружения</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497"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12.0</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Земельные участки (территории) общего пользования</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497"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12.0.1</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Улично-дорожная сеть</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497"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21796" w:type="dxa"/>
            <w:gridSpan w:val="8"/>
            <w:shd w:val="clear" w:color="auto" w:fill="D9D9D9"/>
          </w:tcPr>
          <w:p w:rsidR="00312313" w:rsidRPr="00312313" w:rsidRDefault="00312313" w:rsidP="00082780">
            <w:pPr>
              <w:widowControl w:val="0"/>
              <w:autoSpaceDE w:val="0"/>
              <w:autoSpaceDN w:val="0"/>
              <w:adjustRightInd w:val="0"/>
              <w:spacing w:after="120"/>
              <w:jc w:val="center"/>
              <w:rPr>
                <w:rFonts w:eastAsia="Calibri"/>
                <w:color w:val="000000"/>
                <w:sz w:val="16"/>
                <w:szCs w:val="16"/>
              </w:rPr>
            </w:pPr>
            <w:r w:rsidRPr="00312313">
              <w:rPr>
                <w:rFonts w:eastAsia="Calibri"/>
                <w:b/>
                <w:color w:val="000000"/>
                <w:sz w:val="16"/>
                <w:szCs w:val="16"/>
              </w:rPr>
              <w:t>ВСПОМОГАТЕЛЬНЫЕ ВИДЫ РАЗРЕШЕННЫЕ ВИДЫ ИСПОЛЬЗОВАНИЯ</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4.6</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Общественное питание</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w:t>
            </w:r>
          </w:p>
        </w:tc>
        <w:tc>
          <w:tcPr>
            <w:tcW w:w="9497"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w:t>
            </w:r>
            <w:r w:rsidRPr="00312313">
              <w:rPr>
                <w:sz w:val="16"/>
                <w:szCs w:val="16"/>
              </w:rPr>
              <w:t xml:space="preserve"> В соответствии с ограничениями, установленными действующими приаэродромными подзонами</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4.9.2</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Стоянка транспортных средств</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0</w:t>
            </w:r>
          </w:p>
        </w:tc>
        <w:tc>
          <w:tcPr>
            <w:tcW w:w="188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0</w:t>
            </w:r>
          </w:p>
        </w:tc>
        <w:tc>
          <w:tcPr>
            <w:tcW w:w="9497"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12.0.2</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Благоустройство территории</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497"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21796" w:type="dxa"/>
            <w:gridSpan w:val="8"/>
            <w:shd w:val="clear" w:color="auto" w:fill="D9D9D9"/>
          </w:tcPr>
          <w:p w:rsidR="00312313" w:rsidRPr="00312313" w:rsidRDefault="00312313" w:rsidP="00082780">
            <w:pPr>
              <w:widowControl w:val="0"/>
              <w:autoSpaceDE w:val="0"/>
              <w:autoSpaceDN w:val="0"/>
              <w:adjustRightInd w:val="0"/>
              <w:spacing w:after="120"/>
              <w:jc w:val="center"/>
              <w:rPr>
                <w:rFonts w:eastAsia="Calibri"/>
                <w:b/>
                <w:color w:val="000000"/>
                <w:sz w:val="16"/>
                <w:szCs w:val="16"/>
              </w:rPr>
            </w:pPr>
            <w:r w:rsidRPr="00312313">
              <w:rPr>
                <w:rFonts w:eastAsia="Calibri"/>
                <w:b/>
                <w:color w:val="000000"/>
                <w:sz w:val="16"/>
                <w:szCs w:val="16"/>
              </w:rPr>
              <w:t>УСЛОВНО РАЗРЕШЕННЫЕ ВИДЫ ИСПОЛЬЗОВАНИЯ</w:t>
            </w:r>
          </w:p>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rFonts w:eastAsia="Calibri"/>
                <w:b/>
                <w:color w:val="000000"/>
                <w:sz w:val="16"/>
                <w:szCs w:val="16"/>
              </w:rPr>
              <w:t>(вид разрешенного использования, включенный в приведенный ниже перечень настоящей таблицы, является основным для земельного участка, расположенного в территориальной зоне вида Р, если данный земельный участок образован в соответствии с утвержденным проектом межевания территории, при этом проект межевания территории должен быть выполнен с проектом планировки территории и предусматривать данный вид разрешенного использования для соответствующего земельного участка, в соответствии со ст. 39 Градостроительного Кодекса РФ)</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3.0</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Общественное использование объектов капитального строительства</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400</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80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w:t>
            </w:r>
          </w:p>
        </w:tc>
        <w:tc>
          <w:tcPr>
            <w:tcW w:w="188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497"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4.7</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Гостиничное обслуживание</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60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w:t>
            </w:r>
          </w:p>
        </w:tc>
        <w:tc>
          <w:tcPr>
            <w:tcW w:w="188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497"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w:t>
            </w:r>
          </w:p>
        </w:tc>
        <w:tc>
          <w:tcPr>
            <w:tcW w:w="3385" w:type="dxa"/>
          </w:tcPr>
          <w:p w:rsidR="00312313" w:rsidRPr="00312313" w:rsidRDefault="00312313" w:rsidP="00082780">
            <w:pPr>
              <w:widowControl w:val="0"/>
              <w:tabs>
                <w:tab w:val="left" w:pos="2205"/>
              </w:tabs>
              <w:autoSpaceDE w:val="0"/>
              <w:autoSpaceDN w:val="0"/>
              <w:adjustRightInd w:val="0"/>
              <w:rPr>
                <w:rFonts w:eastAsia="Calibri"/>
                <w:color w:val="000000"/>
                <w:sz w:val="16"/>
                <w:szCs w:val="16"/>
              </w:rPr>
            </w:pPr>
            <w:r w:rsidRPr="00312313">
              <w:rPr>
                <w:rFonts w:eastAsia="Calibri"/>
                <w:color w:val="000000"/>
                <w:sz w:val="16"/>
                <w:szCs w:val="16"/>
              </w:rPr>
              <w:t>Отдых (рекреация)</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w:t>
            </w:r>
          </w:p>
        </w:tc>
        <w:tc>
          <w:tcPr>
            <w:tcW w:w="9497"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w:t>
            </w:r>
            <w:r w:rsidRPr="00312313">
              <w:rPr>
                <w:sz w:val="16"/>
                <w:szCs w:val="16"/>
              </w:rPr>
              <w:t xml:space="preserve"> В соответствии с ограничениями, установленными действующими приаэродромными подзонами</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12.3</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Запас</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497"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bl>
    <w:p w:rsidR="00312313" w:rsidRPr="00312313" w:rsidRDefault="00312313" w:rsidP="00312313">
      <w:pPr>
        <w:jc w:val="right"/>
        <w:outlineLvl w:val="4"/>
        <w:rPr>
          <w:bCs/>
          <w:color w:val="000000"/>
          <w:sz w:val="16"/>
          <w:szCs w:val="16"/>
        </w:rPr>
      </w:pPr>
    </w:p>
    <w:p w:rsidR="00312313" w:rsidRPr="00312313" w:rsidRDefault="00312313" w:rsidP="00312313">
      <w:pPr>
        <w:jc w:val="right"/>
        <w:outlineLvl w:val="4"/>
        <w:rPr>
          <w:bCs/>
          <w:color w:val="000000"/>
          <w:sz w:val="16"/>
          <w:szCs w:val="16"/>
        </w:rPr>
      </w:pPr>
    </w:p>
    <w:p w:rsidR="00312313" w:rsidRPr="00312313" w:rsidRDefault="00312313" w:rsidP="00312313">
      <w:pPr>
        <w:jc w:val="right"/>
        <w:outlineLvl w:val="4"/>
        <w:rPr>
          <w:bCs/>
          <w:color w:val="000000"/>
          <w:sz w:val="16"/>
          <w:szCs w:val="16"/>
        </w:rPr>
      </w:pPr>
    </w:p>
    <w:p w:rsidR="00312313" w:rsidRPr="00312313" w:rsidRDefault="00312313" w:rsidP="00312313">
      <w:pPr>
        <w:jc w:val="right"/>
        <w:rPr>
          <w:sz w:val="16"/>
          <w:szCs w:val="16"/>
        </w:rPr>
      </w:pPr>
    </w:p>
    <w:p w:rsidR="00312313" w:rsidRPr="00312313" w:rsidRDefault="00312313" w:rsidP="00312313">
      <w:pPr>
        <w:jc w:val="right"/>
        <w:rPr>
          <w:sz w:val="16"/>
          <w:szCs w:val="16"/>
        </w:rPr>
      </w:pPr>
      <w:r w:rsidRPr="00312313">
        <w:rPr>
          <w:sz w:val="16"/>
          <w:szCs w:val="16"/>
        </w:rPr>
        <w:t>Таблица 13</w:t>
      </w:r>
    </w:p>
    <w:p w:rsidR="00312313" w:rsidRPr="00312313" w:rsidRDefault="00312313" w:rsidP="00312313">
      <w:pPr>
        <w:jc w:val="right"/>
        <w:rPr>
          <w:bCs/>
          <w:color w:val="000000"/>
          <w:sz w:val="16"/>
          <w:szCs w:val="16"/>
        </w:rPr>
      </w:pPr>
    </w:p>
    <w:p w:rsidR="00312313" w:rsidRPr="00312313" w:rsidRDefault="00312313" w:rsidP="00312313">
      <w:pPr>
        <w:jc w:val="both"/>
        <w:outlineLvl w:val="4"/>
        <w:rPr>
          <w:rFonts w:eastAsia="Calibri"/>
          <w:color w:val="000000"/>
          <w:sz w:val="16"/>
          <w:szCs w:val="16"/>
        </w:rPr>
      </w:pPr>
      <w:r w:rsidRPr="00312313">
        <w:rPr>
          <w:bCs/>
          <w:color w:val="000000"/>
          <w:sz w:val="16"/>
          <w:szCs w:val="16"/>
        </w:rPr>
        <w:t xml:space="preserve">Градостроительный регламент территориальной зоны вида </w:t>
      </w:r>
      <w:r w:rsidRPr="00312313">
        <w:rPr>
          <w:b/>
          <w:bCs/>
          <w:color w:val="000000"/>
          <w:sz w:val="16"/>
          <w:szCs w:val="16"/>
        </w:rPr>
        <w:t>«Р-2»</w:t>
      </w:r>
      <w:r w:rsidRPr="00312313">
        <w:rPr>
          <w:color w:val="000000"/>
          <w:sz w:val="16"/>
          <w:szCs w:val="16"/>
        </w:rPr>
        <w:t xml:space="preserve"> Рекреационная зона для размещения озеленения (специального назначения, общего пользования, использования лесов, не относящихся к землям государственного лесного фонда)</w:t>
      </w:r>
    </w:p>
    <w:tbl>
      <w:tblPr>
        <w:tblW w:w="217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8"/>
        <w:gridCol w:w="3385"/>
        <w:gridCol w:w="1416"/>
        <w:gridCol w:w="1129"/>
        <w:gridCol w:w="1867"/>
        <w:gridCol w:w="1663"/>
        <w:gridCol w:w="1881"/>
        <w:gridCol w:w="9497"/>
      </w:tblGrid>
      <w:tr w:rsidR="00312313" w:rsidRPr="00312313" w:rsidTr="00082780">
        <w:trPr>
          <w:tblHeader/>
        </w:trPr>
        <w:tc>
          <w:tcPr>
            <w:tcW w:w="4343" w:type="dxa"/>
            <w:gridSpan w:val="2"/>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rFonts w:eastAsia="Calibri"/>
                <w:b/>
                <w:color w:val="000000"/>
                <w:sz w:val="16"/>
                <w:szCs w:val="16"/>
              </w:rPr>
              <w:t>Виды разрешенного использования</w:t>
            </w:r>
          </w:p>
        </w:tc>
        <w:tc>
          <w:tcPr>
            <w:tcW w:w="7956" w:type="dxa"/>
            <w:gridSpan w:val="5"/>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rFonts w:eastAsia="Calibri"/>
                <w:b/>
                <w:color w:val="000000"/>
                <w:sz w:val="16"/>
                <w:szCs w:val="16"/>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9497" w:type="dxa"/>
            <w:vMerge w:val="restart"/>
            <w:vAlign w:val="center"/>
          </w:tcPr>
          <w:p w:rsidR="00312313" w:rsidRPr="00312313" w:rsidRDefault="00312313" w:rsidP="00082780">
            <w:pPr>
              <w:widowControl w:val="0"/>
              <w:autoSpaceDE w:val="0"/>
              <w:autoSpaceDN w:val="0"/>
              <w:adjustRightInd w:val="0"/>
              <w:jc w:val="center"/>
              <w:rPr>
                <w:b/>
                <w:color w:val="000000"/>
                <w:sz w:val="16"/>
                <w:szCs w:val="16"/>
              </w:rPr>
            </w:pPr>
            <w:r w:rsidRPr="00312313">
              <w:rPr>
                <w:b/>
                <w:color w:val="000000"/>
                <w:sz w:val="16"/>
                <w:szCs w:val="16"/>
              </w:rPr>
              <w:t>Иные предельные параметры разрешенного строительства, реконструкции объектов капитального строительства;</w:t>
            </w:r>
          </w:p>
          <w:p w:rsidR="00312313" w:rsidRPr="00312313" w:rsidRDefault="00312313" w:rsidP="00082780">
            <w:pPr>
              <w:widowControl w:val="0"/>
              <w:autoSpaceDE w:val="0"/>
              <w:autoSpaceDN w:val="0"/>
              <w:adjustRightInd w:val="0"/>
              <w:jc w:val="center"/>
              <w:rPr>
                <w:b/>
                <w:color w:val="000000"/>
                <w:sz w:val="16"/>
                <w:szCs w:val="16"/>
              </w:rPr>
            </w:pPr>
          </w:p>
          <w:p w:rsidR="00312313" w:rsidRPr="00312313" w:rsidRDefault="00312313" w:rsidP="00082780">
            <w:pPr>
              <w:widowControl w:val="0"/>
              <w:autoSpaceDE w:val="0"/>
              <w:autoSpaceDN w:val="0"/>
              <w:adjustRightInd w:val="0"/>
              <w:jc w:val="center"/>
              <w:rPr>
                <w:b/>
                <w:color w:val="000000"/>
                <w:sz w:val="16"/>
                <w:szCs w:val="16"/>
              </w:rPr>
            </w:pPr>
            <w:r w:rsidRPr="00312313">
              <w:rPr>
                <w:b/>
                <w:color w:val="000000"/>
                <w:sz w:val="16"/>
                <w:szCs w:val="16"/>
              </w:rPr>
              <w:t>ограничения использования земельных участков и объектов капитального строительства;</w:t>
            </w:r>
          </w:p>
          <w:p w:rsidR="00312313" w:rsidRPr="00312313" w:rsidRDefault="00312313" w:rsidP="00082780">
            <w:pPr>
              <w:widowControl w:val="0"/>
              <w:autoSpaceDE w:val="0"/>
              <w:autoSpaceDN w:val="0"/>
              <w:adjustRightInd w:val="0"/>
              <w:jc w:val="center"/>
              <w:rPr>
                <w:b/>
                <w:color w:val="000000"/>
                <w:sz w:val="16"/>
                <w:szCs w:val="16"/>
              </w:rPr>
            </w:pPr>
          </w:p>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b/>
                <w:color w:val="000000"/>
                <w:sz w:val="16"/>
                <w:szCs w:val="16"/>
              </w:rPr>
              <w:t>иные условия и примечания</w:t>
            </w:r>
          </w:p>
        </w:tc>
      </w:tr>
      <w:tr w:rsidR="00312313" w:rsidRPr="00312313" w:rsidTr="00082780">
        <w:trPr>
          <w:trHeight w:val="1114"/>
          <w:tblHeader/>
        </w:trPr>
        <w:tc>
          <w:tcPr>
            <w:tcW w:w="958" w:type="dxa"/>
            <w:vMerge w:val="restart"/>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rFonts w:eastAsia="Calibri"/>
                <w:b/>
                <w:color w:val="000000"/>
                <w:sz w:val="16"/>
                <w:szCs w:val="16"/>
              </w:rPr>
              <w:t>Код</w:t>
            </w:r>
          </w:p>
        </w:tc>
        <w:tc>
          <w:tcPr>
            <w:tcW w:w="3385" w:type="dxa"/>
            <w:vMerge w:val="restart"/>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rFonts w:eastAsia="Calibri"/>
                <w:b/>
                <w:color w:val="000000"/>
                <w:sz w:val="16"/>
                <w:szCs w:val="16"/>
              </w:rPr>
              <w:t>Краткое наименование</w:t>
            </w:r>
          </w:p>
        </w:tc>
        <w:tc>
          <w:tcPr>
            <w:tcW w:w="2545" w:type="dxa"/>
            <w:gridSpan w:val="2"/>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b/>
                <w:color w:val="000000"/>
                <w:sz w:val="16"/>
                <w:szCs w:val="16"/>
              </w:rPr>
              <w:t>Площадь земельного участка, кв. м</w:t>
            </w:r>
          </w:p>
        </w:tc>
        <w:tc>
          <w:tcPr>
            <w:tcW w:w="1867" w:type="dxa"/>
            <w:vMerge w:val="restart"/>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b/>
                <w:color w:val="000000"/>
                <w:sz w:val="16"/>
                <w:szCs w:val="16"/>
              </w:rPr>
              <w:t>Максимальный процент застройки, %</w:t>
            </w:r>
          </w:p>
        </w:tc>
        <w:tc>
          <w:tcPr>
            <w:tcW w:w="1663" w:type="dxa"/>
            <w:vMerge w:val="restart"/>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b/>
                <w:color w:val="000000"/>
                <w:sz w:val="16"/>
                <w:szCs w:val="16"/>
              </w:rPr>
              <w:t>Предельное (максимальное) количество этажей</w:t>
            </w:r>
          </w:p>
        </w:tc>
        <w:tc>
          <w:tcPr>
            <w:tcW w:w="1881" w:type="dxa"/>
            <w:vMerge w:val="restart"/>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b/>
                <w:color w:val="000000"/>
                <w:sz w:val="16"/>
                <w:szCs w:val="16"/>
              </w:rPr>
              <w:t>Предельная (максимальная) высота зданий, строений, сооружений, м</w:t>
            </w:r>
          </w:p>
        </w:tc>
        <w:tc>
          <w:tcPr>
            <w:tcW w:w="9497" w:type="dxa"/>
            <w:vMerge/>
          </w:tcPr>
          <w:p w:rsidR="00312313" w:rsidRPr="00312313" w:rsidRDefault="00312313" w:rsidP="00082780">
            <w:pPr>
              <w:widowControl w:val="0"/>
              <w:autoSpaceDE w:val="0"/>
              <w:autoSpaceDN w:val="0"/>
              <w:adjustRightInd w:val="0"/>
              <w:jc w:val="both"/>
              <w:rPr>
                <w:rFonts w:eastAsia="Calibri"/>
                <w:b/>
                <w:color w:val="000000"/>
                <w:sz w:val="16"/>
                <w:szCs w:val="16"/>
              </w:rPr>
            </w:pPr>
          </w:p>
        </w:tc>
      </w:tr>
      <w:tr w:rsidR="00312313" w:rsidRPr="00312313" w:rsidTr="00082780">
        <w:trPr>
          <w:tblHeader/>
        </w:trPr>
        <w:tc>
          <w:tcPr>
            <w:tcW w:w="958" w:type="dxa"/>
            <w:vMerge/>
            <w:vAlign w:val="center"/>
          </w:tcPr>
          <w:p w:rsidR="00312313" w:rsidRPr="00312313" w:rsidRDefault="00312313" w:rsidP="00082780">
            <w:pPr>
              <w:widowControl w:val="0"/>
              <w:autoSpaceDE w:val="0"/>
              <w:autoSpaceDN w:val="0"/>
              <w:adjustRightInd w:val="0"/>
              <w:jc w:val="center"/>
              <w:rPr>
                <w:rFonts w:eastAsia="Calibri"/>
                <w:color w:val="000000"/>
                <w:sz w:val="16"/>
                <w:szCs w:val="16"/>
              </w:rPr>
            </w:pPr>
          </w:p>
        </w:tc>
        <w:tc>
          <w:tcPr>
            <w:tcW w:w="3385" w:type="dxa"/>
            <w:vMerge/>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p>
        </w:tc>
        <w:tc>
          <w:tcPr>
            <w:tcW w:w="1416" w:type="dxa"/>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b/>
                <w:color w:val="000000"/>
                <w:sz w:val="16"/>
                <w:szCs w:val="16"/>
              </w:rPr>
              <w:t>мин.</w:t>
            </w:r>
          </w:p>
        </w:tc>
        <w:tc>
          <w:tcPr>
            <w:tcW w:w="1129" w:type="dxa"/>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b/>
                <w:color w:val="000000"/>
                <w:sz w:val="16"/>
                <w:szCs w:val="16"/>
              </w:rPr>
              <w:t>макс.</w:t>
            </w:r>
          </w:p>
        </w:tc>
        <w:tc>
          <w:tcPr>
            <w:tcW w:w="1867" w:type="dxa"/>
            <w:vMerge/>
          </w:tcPr>
          <w:p w:rsidR="00312313" w:rsidRPr="00312313" w:rsidRDefault="00312313" w:rsidP="00082780">
            <w:pPr>
              <w:widowControl w:val="0"/>
              <w:autoSpaceDE w:val="0"/>
              <w:autoSpaceDN w:val="0"/>
              <w:adjustRightInd w:val="0"/>
              <w:jc w:val="both"/>
              <w:rPr>
                <w:rFonts w:eastAsia="Calibri"/>
                <w:b/>
                <w:color w:val="000000"/>
                <w:sz w:val="16"/>
                <w:szCs w:val="16"/>
              </w:rPr>
            </w:pPr>
          </w:p>
        </w:tc>
        <w:tc>
          <w:tcPr>
            <w:tcW w:w="1663" w:type="dxa"/>
            <w:vMerge/>
          </w:tcPr>
          <w:p w:rsidR="00312313" w:rsidRPr="00312313" w:rsidRDefault="00312313" w:rsidP="00082780">
            <w:pPr>
              <w:widowControl w:val="0"/>
              <w:autoSpaceDE w:val="0"/>
              <w:autoSpaceDN w:val="0"/>
              <w:adjustRightInd w:val="0"/>
              <w:jc w:val="both"/>
              <w:rPr>
                <w:rFonts w:eastAsia="Calibri"/>
                <w:b/>
                <w:color w:val="000000"/>
                <w:sz w:val="16"/>
                <w:szCs w:val="16"/>
              </w:rPr>
            </w:pPr>
          </w:p>
        </w:tc>
        <w:tc>
          <w:tcPr>
            <w:tcW w:w="1881" w:type="dxa"/>
            <w:vMerge/>
          </w:tcPr>
          <w:p w:rsidR="00312313" w:rsidRPr="00312313" w:rsidRDefault="00312313" w:rsidP="00082780">
            <w:pPr>
              <w:widowControl w:val="0"/>
              <w:autoSpaceDE w:val="0"/>
              <w:autoSpaceDN w:val="0"/>
              <w:adjustRightInd w:val="0"/>
              <w:jc w:val="both"/>
              <w:rPr>
                <w:rFonts w:eastAsia="Calibri"/>
                <w:b/>
                <w:color w:val="000000"/>
                <w:sz w:val="16"/>
                <w:szCs w:val="16"/>
              </w:rPr>
            </w:pPr>
          </w:p>
        </w:tc>
        <w:tc>
          <w:tcPr>
            <w:tcW w:w="9497" w:type="dxa"/>
            <w:vMerge/>
          </w:tcPr>
          <w:p w:rsidR="00312313" w:rsidRPr="00312313" w:rsidRDefault="00312313" w:rsidP="00082780">
            <w:pPr>
              <w:widowControl w:val="0"/>
              <w:autoSpaceDE w:val="0"/>
              <w:autoSpaceDN w:val="0"/>
              <w:adjustRightInd w:val="0"/>
              <w:jc w:val="both"/>
              <w:rPr>
                <w:rFonts w:eastAsia="Calibri"/>
                <w:b/>
                <w:color w:val="000000"/>
                <w:sz w:val="16"/>
                <w:szCs w:val="16"/>
              </w:rPr>
            </w:pPr>
          </w:p>
        </w:tc>
      </w:tr>
      <w:tr w:rsidR="00312313" w:rsidRPr="00312313" w:rsidTr="00082780">
        <w:trPr>
          <w:tblHeader/>
        </w:trPr>
        <w:tc>
          <w:tcPr>
            <w:tcW w:w="958" w:type="dxa"/>
          </w:tcPr>
          <w:p w:rsidR="00312313" w:rsidRPr="00312313" w:rsidRDefault="00312313" w:rsidP="00082780">
            <w:pPr>
              <w:widowControl w:val="0"/>
              <w:autoSpaceDE w:val="0"/>
              <w:autoSpaceDN w:val="0"/>
              <w:adjustRightInd w:val="0"/>
              <w:jc w:val="center"/>
              <w:rPr>
                <w:rFonts w:eastAsia="Calibri"/>
                <w:i/>
                <w:color w:val="000000"/>
                <w:sz w:val="16"/>
                <w:szCs w:val="16"/>
              </w:rPr>
            </w:pPr>
            <w:r w:rsidRPr="00312313">
              <w:rPr>
                <w:rFonts w:eastAsia="Calibri"/>
                <w:i/>
                <w:color w:val="000000"/>
                <w:sz w:val="16"/>
                <w:szCs w:val="16"/>
              </w:rPr>
              <w:t>1</w:t>
            </w:r>
          </w:p>
        </w:tc>
        <w:tc>
          <w:tcPr>
            <w:tcW w:w="3385" w:type="dxa"/>
          </w:tcPr>
          <w:p w:rsidR="00312313" w:rsidRPr="00312313" w:rsidRDefault="00312313" w:rsidP="00082780">
            <w:pPr>
              <w:widowControl w:val="0"/>
              <w:autoSpaceDE w:val="0"/>
              <w:autoSpaceDN w:val="0"/>
              <w:adjustRightInd w:val="0"/>
              <w:jc w:val="center"/>
              <w:rPr>
                <w:rFonts w:eastAsia="Calibri"/>
                <w:b/>
                <w:i/>
                <w:color w:val="000000"/>
                <w:sz w:val="16"/>
                <w:szCs w:val="16"/>
              </w:rPr>
            </w:pPr>
            <w:r w:rsidRPr="00312313">
              <w:rPr>
                <w:rFonts w:eastAsia="Calibri"/>
                <w:b/>
                <w:i/>
                <w:color w:val="000000"/>
                <w:sz w:val="16"/>
                <w:szCs w:val="16"/>
              </w:rPr>
              <w:t>2</w:t>
            </w:r>
          </w:p>
        </w:tc>
        <w:tc>
          <w:tcPr>
            <w:tcW w:w="1416" w:type="dxa"/>
          </w:tcPr>
          <w:p w:rsidR="00312313" w:rsidRPr="00312313" w:rsidRDefault="00312313" w:rsidP="00082780">
            <w:pPr>
              <w:widowControl w:val="0"/>
              <w:autoSpaceDE w:val="0"/>
              <w:autoSpaceDN w:val="0"/>
              <w:adjustRightInd w:val="0"/>
              <w:jc w:val="center"/>
              <w:rPr>
                <w:rFonts w:eastAsia="Calibri"/>
                <w:b/>
                <w:i/>
                <w:color w:val="000000"/>
                <w:sz w:val="16"/>
                <w:szCs w:val="16"/>
              </w:rPr>
            </w:pPr>
            <w:r w:rsidRPr="00312313">
              <w:rPr>
                <w:rFonts w:eastAsia="Calibri"/>
                <w:b/>
                <w:i/>
                <w:color w:val="000000"/>
                <w:sz w:val="16"/>
                <w:szCs w:val="16"/>
              </w:rPr>
              <w:t>3</w:t>
            </w:r>
          </w:p>
        </w:tc>
        <w:tc>
          <w:tcPr>
            <w:tcW w:w="1129" w:type="dxa"/>
          </w:tcPr>
          <w:p w:rsidR="00312313" w:rsidRPr="00312313" w:rsidRDefault="00312313" w:rsidP="00082780">
            <w:pPr>
              <w:widowControl w:val="0"/>
              <w:autoSpaceDE w:val="0"/>
              <w:autoSpaceDN w:val="0"/>
              <w:adjustRightInd w:val="0"/>
              <w:jc w:val="center"/>
              <w:rPr>
                <w:rFonts w:eastAsia="Calibri"/>
                <w:b/>
                <w:i/>
                <w:color w:val="000000"/>
                <w:sz w:val="16"/>
                <w:szCs w:val="16"/>
              </w:rPr>
            </w:pPr>
            <w:r w:rsidRPr="00312313">
              <w:rPr>
                <w:rFonts w:eastAsia="Calibri"/>
                <w:b/>
                <w:i/>
                <w:color w:val="000000"/>
                <w:sz w:val="16"/>
                <w:szCs w:val="16"/>
              </w:rPr>
              <w:t>4</w:t>
            </w:r>
          </w:p>
        </w:tc>
        <w:tc>
          <w:tcPr>
            <w:tcW w:w="1867" w:type="dxa"/>
          </w:tcPr>
          <w:p w:rsidR="00312313" w:rsidRPr="00312313" w:rsidRDefault="00312313" w:rsidP="00082780">
            <w:pPr>
              <w:widowControl w:val="0"/>
              <w:autoSpaceDE w:val="0"/>
              <w:autoSpaceDN w:val="0"/>
              <w:adjustRightInd w:val="0"/>
              <w:jc w:val="center"/>
              <w:rPr>
                <w:rFonts w:eastAsia="Calibri"/>
                <w:b/>
                <w:i/>
                <w:color w:val="000000"/>
                <w:sz w:val="16"/>
                <w:szCs w:val="16"/>
              </w:rPr>
            </w:pPr>
            <w:r w:rsidRPr="00312313">
              <w:rPr>
                <w:rFonts w:eastAsia="Calibri"/>
                <w:b/>
                <w:i/>
                <w:color w:val="000000"/>
                <w:sz w:val="16"/>
                <w:szCs w:val="16"/>
              </w:rPr>
              <w:t>5</w:t>
            </w:r>
          </w:p>
        </w:tc>
        <w:tc>
          <w:tcPr>
            <w:tcW w:w="1663" w:type="dxa"/>
          </w:tcPr>
          <w:p w:rsidR="00312313" w:rsidRPr="00312313" w:rsidRDefault="00312313" w:rsidP="00082780">
            <w:pPr>
              <w:widowControl w:val="0"/>
              <w:autoSpaceDE w:val="0"/>
              <w:autoSpaceDN w:val="0"/>
              <w:adjustRightInd w:val="0"/>
              <w:jc w:val="center"/>
              <w:rPr>
                <w:rFonts w:eastAsia="Calibri"/>
                <w:b/>
                <w:i/>
                <w:color w:val="000000"/>
                <w:sz w:val="16"/>
                <w:szCs w:val="16"/>
              </w:rPr>
            </w:pPr>
            <w:r w:rsidRPr="00312313">
              <w:rPr>
                <w:rFonts w:eastAsia="Calibri"/>
                <w:b/>
                <w:i/>
                <w:color w:val="000000"/>
                <w:sz w:val="16"/>
                <w:szCs w:val="16"/>
              </w:rPr>
              <w:t>6</w:t>
            </w:r>
          </w:p>
        </w:tc>
        <w:tc>
          <w:tcPr>
            <w:tcW w:w="1881" w:type="dxa"/>
          </w:tcPr>
          <w:p w:rsidR="00312313" w:rsidRPr="00312313" w:rsidRDefault="00312313" w:rsidP="00082780">
            <w:pPr>
              <w:widowControl w:val="0"/>
              <w:autoSpaceDE w:val="0"/>
              <w:autoSpaceDN w:val="0"/>
              <w:adjustRightInd w:val="0"/>
              <w:jc w:val="center"/>
              <w:rPr>
                <w:rFonts w:eastAsia="Calibri"/>
                <w:b/>
                <w:i/>
                <w:color w:val="000000"/>
                <w:sz w:val="16"/>
                <w:szCs w:val="16"/>
              </w:rPr>
            </w:pPr>
            <w:r w:rsidRPr="00312313">
              <w:rPr>
                <w:rFonts w:eastAsia="Calibri"/>
                <w:b/>
                <w:i/>
                <w:color w:val="000000"/>
                <w:sz w:val="16"/>
                <w:szCs w:val="16"/>
              </w:rPr>
              <w:t>7</w:t>
            </w:r>
          </w:p>
        </w:tc>
        <w:tc>
          <w:tcPr>
            <w:tcW w:w="9497" w:type="dxa"/>
          </w:tcPr>
          <w:p w:rsidR="00312313" w:rsidRPr="00312313" w:rsidRDefault="00312313" w:rsidP="00082780">
            <w:pPr>
              <w:widowControl w:val="0"/>
              <w:autoSpaceDE w:val="0"/>
              <w:autoSpaceDN w:val="0"/>
              <w:adjustRightInd w:val="0"/>
              <w:jc w:val="center"/>
              <w:rPr>
                <w:rFonts w:eastAsia="Calibri"/>
                <w:b/>
                <w:i/>
                <w:color w:val="000000"/>
                <w:sz w:val="16"/>
                <w:szCs w:val="16"/>
              </w:rPr>
            </w:pPr>
            <w:r w:rsidRPr="00312313">
              <w:rPr>
                <w:rFonts w:eastAsia="Calibri"/>
                <w:b/>
                <w:i/>
                <w:color w:val="000000"/>
                <w:sz w:val="16"/>
                <w:szCs w:val="16"/>
              </w:rPr>
              <w:t>8</w:t>
            </w:r>
          </w:p>
        </w:tc>
      </w:tr>
      <w:tr w:rsidR="00312313" w:rsidRPr="00312313" w:rsidTr="00082780">
        <w:trPr>
          <w:trHeight w:val="261"/>
        </w:trPr>
        <w:tc>
          <w:tcPr>
            <w:tcW w:w="21796" w:type="dxa"/>
            <w:gridSpan w:val="8"/>
            <w:shd w:val="clear" w:color="auto" w:fill="D9D9D9"/>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rFonts w:eastAsia="Calibri"/>
                <w:b/>
                <w:color w:val="000000"/>
                <w:sz w:val="16"/>
                <w:szCs w:val="16"/>
              </w:rPr>
              <w:t>ОСНОВНЫЕ ВИДЫ РАЗРЕШЕННОГО ИСПОЛЬЗОВАНИЯ</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1.17</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Питомники</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497"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1.19</w:t>
            </w:r>
          </w:p>
        </w:tc>
        <w:tc>
          <w:tcPr>
            <w:tcW w:w="3385" w:type="dxa"/>
          </w:tcPr>
          <w:p w:rsidR="00312313" w:rsidRPr="00312313" w:rsidRDefault="00312313" w:rsidP="00082780">
            <w:pPr>
              <w:widowControl w:val="0"/>
              <w:autoSpaceDE w:val="0"/>
              <w:autoSpaceDN w:val="0"/>
              <w:adjustRightInd w:val="0"/>
              <w:rPr>
                <w:rFonts w:eastAsia="Calibri"/>
                <w:sz w:val="16"/>
                <w:szCs w:val="16"/>
              </w:rPr>
            </w:pPr>
            <w:r w:rsidRPr="00312313">
              <w:rPr>
                <w:rFonts w:eastAsia="Calibri"/>
                <w:sz w:val="16"/>
                <w:szCs w:val="16"/>
              </w:rPr>
              <w:t>Сенокошение</w:t>
            </w:r>
          </w:p>
        </w:tc>
        <w:tc>
          <w:tcPr>
            <w:tcW w:w="1416" w:type="dxa"/>
          </w:tcPr>
          <w:p w:rsidR="00312313" w:rsidRPr="00312313" w:rsidRDefault="00312313" w:rsidP="00082780">
            <w:pPr>
              <w:jc w:val="center"/>
              <w:rPr>
                <w:color w:val="000000"/>
                <w:sz w:val="16"/>
                <w:szCs w:val="16"/>
              </w:rPr>
            </w:pPr>
            <w:r w:rsidRPr="00312313">
              <w:rPr>
                <w:color w:val="000000"/>
                <w:sz w:val="16"/>
                <w:szCs w:val="16"/>
              </w:rPr>
              <w:t>1000</w:t>
            </w:r>
          </w:p>
        </w:tc>
        <w:tc>
          <w:tcPr>
            <w:tcW w:w="1129" w:type="dxa"/>
          </w:tcPr>
          <w:p w:rsidR="00312313" w:rsidRPr="00312313" w:rsidRDefault="00312313" w:rsidP="00082780">
            <w:pPr>
              <w:jc w:val="center"/>
              <w:rPr>
                <w:color w:val="000000"/>
                <w:sz w:val="16"/>
                <w:szCs w:val="16"/>
              </w:rPr>
            </w:pPr>
            <w:r w:rsidRPr="00312313">
              <w:rPr>
                <w:color w:val="000000"/>
                <w:sz w:val="16"/>
                <w:szCs w:val="16"/>
              </w:rPr>
              <w:t>н.у.</w:t>
            </w:r>
          </w:p>
        </w:tc>
        <w:tc>
          <w:tcPr>
            <w:tcW w:w="1867" w:type="dxa"/>
          </w:tcPr>
          <w:p w:rsidR="00312313" w:rsidRPr="00312313" w:rsidRDefault="00312313" w:rsidP="00082780">
            <w:pPr>
              <w:jc w:val="center"/>
              <w:rPr>
                <w:color w:val="000000"/>
                <w:sz w:val="16"/>
                <w:szCs w:val="16"/>
              </w:rPr>
            </w:pPr>
            <w:r w:rsidRPr="00312313">
              <w:rPr>
                <w:color w:val="000000"/>
                <w:sz w:val="16"/>
                <w:szCs w:val="16"/>
              </w:rPr>
              <w:t>0</w:t>
            </w:r>
          </w:p>
        </w:tc>
        <w:tc>
          <w:tcPr>
            <w:tcW w:w="1663" w:type="dxa"/>
          </w:tcPr>
          <w:p w:rsidR="00312313" w:rsidRPr="00312313" w:rsidRDefault="00312313" w:rsidP="00082780">
            <w:pPr>
              <w:jc w:val="center"/>
              <w:rPr>
                <w:color w:val="000000"/>
                <w:sz w:val="16"/>
                <w:szCs w:val="16"/>
              </w:rPr>
            </w:pPr>
            <w:r w:rsidRPr="00312313">
              <w:rPr>
                <w:color w:val="000000"/>
                <w:sz w:val="16"/>
                <w:szCs w:val="16"/>
              </w:rPr>
              <w:t>0</w:t>
            </w:r>
          </w:p>
        </w:tc>
        <w:tc>
          <w:tcPr>
            <w:tcW w:w="1881" w:type="dxa"/>
          </w:tcPr>
          <w:p w:rsidR="00312313" w:rsidRPr="00312313" w:rsidRDefault="00312313" w:rsidP="00082780">
            <w:pPr>
              <w:jc w:val="center"/>
              <w:rPr>
                <w:color w:val="000000"/>
                <w:sz w:val="16"/>
                <w:szCs w:val="16"/>
              </w:rPr>
            </w:pPr>
            <w:r w:rsidRPr="00312313">
              <w:rPr>
                <w:color w:val="000000"/>
                <w:sz w:val="16"/>
                <w:szCs w:val="16"/>
              </w:rPr>
              <w:t>0</w:t>
            </w:r>
          </w:p>
        </w:tc>
        <w:tc>
          <w:tcPr>
            <w:tcW w:w="9497" w:type="dxa"/>
          </w:tcPr>
          <w:p w:rsidR="00312313" w:rsidRPr="00312313" w:rsidRDefault="00312313" w:rsidP="00082780">
            <w:pPr>
              <w:jc w:val="center"/>
              <w:rPr>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1.20</w:t>
            </w:r>
          </w:p>
        </w:tc>
        <w:tc>
          <w:tcPr>
            <w:tcW w:w="3385" w:type="dxa"/>
          </w:tcPr>
          <w:p w:rsidR="00312313" w:rsidRPr="00312313" w:rsidRDefault="00312313" w:rsidP="00082780">
            <w:pPr>
              <w:widowControl w:val="0"/>
              <w:autoSpaceDE w:val="0"/>
              <w:autoSpaceDN w:val="0"/>
              <w:adjustRightInd w:val="0"/>
              <w:rPr>
                <w:rFonts w:eastAsia="Calibri"/>
                <w:sz w:val="16"/>
                <w:szCs w:val="16"/>
              </w:rPr>
            </w:pPr>
            <w:r w:rsidRPr="00312313">
              <w:rPr>
                <w:rFonts w:eastAsia="Calibri"/>
                <w:sz w:val="16"/>
                <w:szCs w:val="16"/>
              </w:rPr>
              <w:t>Выпас сельскохозяйственных животных</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jc w:val="center"/>
              <w:rPr>
                <w:color w:val="000000"/>
                <w:sz w:val="16"/>
                <w:szCs w:val="16"/>
              </w:rPr>
            </w:pPr>
            <w:r w:rsidRPr="00312313">
              <w:rPr>
                <w:color w:val="000000"/>
                <w:sz w:val="16"/>
                <w:szCs w:val="16"/>
              </w:rPr>
              <w:t>0</w:t>
            </w:r>
          </w:p>
        </w:tc>
        <w:tc>
          <w:tcPr>
            <w:tcW w:w="1663" w:type="dxa"/>
          </w:tcPr>
          <w:p w:rsidR="00312313" w:rsidRPr="00312313" w:rsidRDefault="00312313" w:rsidP="00082780">
            <w:pPr>
              <w:jc w:val="center"/>
              <w:rPr>
                <w:color w:val="000000"/>
                <w:sz w:val="16"/>
                <w:szCs w:val="16"/>
              </w:rPr>
            </w:pPr>
            <w:r w:rsidRPr="00312313">
              <w:rPr>
                <w:color w:val="000000"/>
                <w:sz w:val="16"/>
                <w:szCs w:val="16"/>
              </w:rPr>
              <w:t>0</w:t>
            </w:r>
          </w:p>
        </w:tc>
        <w:tc>
          <w:tcPr>
            <w:tcW w:w="1881" w:type="dxa"/>
          </w:tcPr>
          <w:p w:rsidR="00312313" w:rsidRPr="00312313" w:rsidRDefault="00312313" w:rsidP="00082780">
            <w:pPr>
              <w:jc w:val="center"/>
              <w:rPr>
                <w:color w:val="000000"/>
                <w:sz w:val="16"/>
                <w:szCs w:val="16"/>
              </w:rPr>
            </w:pPr>
            <w:r w:rsidRPr="00312313">
              <w:rPr>
                <w:color w:val="000000"/>
                <w:sz w:val="16"/>
                <w:szCs w:val="16"/>
              </w:rPr>
              <w:t>0</w:t>
            </w:r>
          </w:p>
        </w:tc>
        <w:tc>
          <w:tcPr>
            <w:tcW w:w="9497"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2.4</w:t>
            </w:r>
          </w:p>
        </w:tc>
        <w:tc>
          <w:tcPr>
            <w:tcW w:w="3385" w:type="dxa"/>
          </w:tcPr>
          <w:p w:rsidR="00312313" w:rsidRPr="00312313" w:rsidRDefault="00312313" w:rsidP="00082780">
            <w:pPr>
              <w:widowControl w:val="0"/>
              <w:autoSpaceDE w:val="0"/>
              <w:autoSpaceDN w:val="0"/>
              <w:adjustRightInd w:val="0"/>
              <w:rPr>
                <w:rFonts w:eastAsia="Calibri"/>
                <w:sz w:val="16"/>
                <w:szCs w:val="16"/>
              </w:rPr>
            </w:pPr>
            <w:r w:rsidRPr="00312313">
              <w:rPr>
                <w:rFonts w:eastAsia="Calibri"/>
                <w:sz w:val="16"/>
                <w:szCs w:val="16"/>
              </w:rPr>
              <w:t>Передвижное жилье</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w:t>
            </w:r>
          </w:p>
        </w:tc>
        <w:tc>
          <w:tcPr>
            <w:tcW w:w="188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497"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3.1</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Коммунальное обслуживание</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497"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3.1.1</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Предоставление коммунальных услуг</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497"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3.1.2</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Административные здания организаций, обеспечивающих предоставление коммунальных услуг</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w:t>
            </w:r>
          </w:p>
        </w:tc>
        <w:tc>
          <w:tcPr>
            <w:tcW w:w="9497"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238" w:history="1">
              <w:r w:rsidRPr="00312313">
                <w:rPr>
                  <w:color w:val="000000"/>
                  <w:sz w:val="16"/>
                  <w:szCs w:val="16"/>
                </w:rPr>
                <w:t>СП 138.13330.2012</w:t>
              </w:r>
            </w:hyperlink>
            <w:r w:rsidRPr="00312313">
              <w:rPr>
                <w:color w:val="000000"/>
                <w:sz w:val="16"/>
                <w:szCs w:val="16"/>
              </w:rPr>
              <w:t xml:space="preserve">. </w:t>
            </w:r>
          </w:p>
          <w:p w:rsidR="00312313" w:rsidRPr="00312313" w:rsidRDefault="00312313" w:rsidP="00082780">
            <w:pPr>
              <w:widowControl w:val="0"/>
              <w:autoSpaceDE w:val="0"/>
              <w:autoSpaceDN w:val="0"/>
              <w:adjustRightInd w:val="0"/>
              <w:rPr>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3.6.2</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Парки культуры и отдыха</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497"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Минимальный коэффициент озеленения – 70%.</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Недопустимо размещение в санитарно-защитных зонах сельскохозяйственных и промышленных предприятий.</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5.1.2</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Обеспечение занятием спортом в помещениях</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w:t>
            </w:r>
          </w:p>
        </w:tc>
        <w:tc>
          <w:tcPr>
            <w:tcW w:w="9497"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383.1325800.2018, </w:t>
            </w:r>
            <w:hyperlink r:id="rId239" w:history="1">
              <w:r w:rsidRPr="00312313">
                <w:rPr>
                  <w:color w:val="000000"/>
                  <w:sz w:val="16"/>
                  <w:szCs w:val="16"/>
                </w:rPr>
                <w:t>СП 310.1325800.2017</w:t>
              </w:r>
            </w:hyperlink>
            <w:r w:rsidRPr="00312313">
              <w:rPr>
                <w:color w:val="000000"/>
                <w:sz w:val="16"/>
                <w:szCs w:val="16"/>
              </w:rPr>
              <w:t xml:space="preserve">.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6.8</w:t>
            </w:r>
          </w:p>
        </w:tc>
        <w:tc>
          <w:tcPr>
            <w:tcW w:w="338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Связь</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497"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7.2.1</w:t>
            </w:r>
          </w:p>
        </w:tc>
        <w:tc>
          <w:tcPr>
            <w:tcW w:w="338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Размещение автомобильных дорог</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497"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sz w:val="16"/>
                <w:szCs w:val="16"/>
              </w:rPr>
            </w:pPr>
            <w:r w:rsidRPr="00312313">
              <w:rPr>
                <w:sz w:val="16"/>
                <w:szCs w:val="16"/>
              </w:rPr>
              <w:t>9.1</w:t>
            </w:r>
          </w:p>
        </w:tc>
        <w:tc>
          <w:tcPr>
            <w:tcW w:w="3385" w:type="dxa"/>
          </w:tcPr>
          <w:p w:rsidR="00312313" w:rsidRPr="00312313" w:rsidRDefault="00312313" w:rsidP="00082780">
            <w:pPr>
              <w:widowControl w:val="0"/>
              <w:autoSpaceDE w:val="0"/>
              <w:autoSpaceDN w:val="0"/>
              <w:adjustRightInd w:val="0"/>
              <w:rPr>
                <w:sz w:val="16"/>
                <w:szCs w:val="16"/>
              </w:rPr>
            </w:pPr>
            <w:r w:rsidRPr="00312313">
              <w:rPr>
                <w:sz w:val="16"/>
                <w:szCs w:val="16"/>
              </w:rPr>
              <w:t>Охрана природных территорий</w:t>
            </w:r>
          </w:p>
        </w:tc>
        <w:tc>
          <w:tcPr>
            <w:tcW w:w="1416" w:type="dxa"/>
          </w:tcPr>
          <w:p w:rsidR="00312313" w:rsidRPr="00312313" w:rsidRDefault="00312313" w:rsidP="00082780">
            <w:pPr>
              <w:widowControl w:val="0"/>
              <w:autoSpaceDE w:val="0"/>
              <w:autoSpaceDN w:val="0"/>
              <w:adjustRightInd w:val="0"/>
              <w:jc w:val="center"/>
              <w:rPr>
                <w:rFonts w:eastAsia="Calibri"/>
                <w:sz w:val="16"/>
                <w:szCs w:val="16"/>
              </w:rPr>
            </w:pPr>
            <w:r w:rsidRPr="00312313">
              <w:rPr>
                <w:rFonts w:eastAsia="Calibri"/>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sz w:val="16"/>
                <w:szCs w:val="16"/>
              </w:rPr>
            </w:pPr>
            <w:r w:rsidRPr="00312313">
              <w:rPr>
                <w:rFonts w:eastAsia="Calibri"/>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sz w:val="16"/>
                <w:szCs w:val="16"/>
              </w:rPr>
            </w:pPr>
            <w:r w:rsidRPr="00312313">
              <w:rPr>
                <w:rFonts w:eastAsia="Calibri"/>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sz w:val="16"/>
                <w:szCs w:val="16"/>
              </w:rPr>
            </w:pPr>
            <w:r w:rsidRPr="00312313">
              <w:rPr>
                <w:rFonts w:eastAsia="Calibri"/>
                <w:sz w:val="16"/>
                <w:szCs w:val="16"/>
              </w:rPr>
              <w:t>н.у.</w:t>
            </w:r>
          </w:p>
        </w:tc>
        <w:tc>
          <w:tcPr>
            <w:tcW w:w="1881" w:type="dxa"/>
          </w:tcPr>
          <w:p w:rsidR="00312313" w:rsidRPr="00312313" w:rsidRDefault="00312313" w:rsidP="00082780">
            <w:pPr>
              <w:widowControl w:val="0"/>
              <w:autoSpaceDE w:val="0"/>
              <w:autoSpaceDN w:val="0"/>
              <w:adjustRightInd w:val="0"/>
              <w:jc w:val="center"/>
              <w:rPr>
                <w:rFonts w:eastAsia="Calibri"/>
                <w:sz w:val="16"/>
                <w:szCs w:val="16"/>
              </w:rPr>
            </w:pPr>
            <w:r w:rsidRPr="00312313">
              <w:rPr>
                <w:rFonts w:eastAsia="Calibri"/>
                <w:sz w:val="16"/>
                <w:szCs w:val="16"/>
              </w:rPr>
              <w:t>н.у.</w:t>
            </w:r>
          </w:p>
        </w:tc>
        <w:tc>
          <w:tcPr>
            <w:tcW w:w="9497"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sz w:val="16"/>
                <w:szCs w:val="16"/>
              </w:rPr>
            </w:pPr>
            <w:r w:rsidRPr="00312313">
              <w:rPr>
                <w:sz w:val="16"/>
                <w:szCs w:val="16"/>
              </w:rPr>
              <w:t>9.3</w:t>
            </w:r>
          </w:p>
        </w:tc>
        <w:tc>
          <w:tcPr>
            <w:tcW w:w="3385" w:type="dxa"/>
          </w:tcPr>
          <w:p w:rsidR="00312313" w:rsidRPr="00312313" w:rsidRDefault="00312313" w:rsidP="00082780">
            <w:pPr>
              <w:widowControl w:val="0"/>
              <w:autoSpaceDE w:val="0"/>
              <w:autoSpaceDN w:val="0"/>
              <w:adjustRightInd w:val="0"/>
              <w:rPr>
                <w:sz w:val="16"/>
                <w:szCs w:val="16"/>
              </w:rPr>
            </w:pPr>
            <w:r w:rsidRPr="00312313">
              <w:rPr>
                <w:sz w:val="16"/>
                <w:szCs w:val="16"/>
              </w:rPr>
              <w:t>Историко-культурная деятельность</w:t>
            </w:r>
          </w:p>
        </w:tc>
        <w:tc>
          <w:tcPr>
            <w:tcW w:w="1416" w:type="dxa"/>
          </w:tcPr>
          <w:p w:rsidR="00312313" w:rsidRPr="00312313" w:rsidRDefault="00312313" w:rsidP="00082780">
            <w:pPr>
              <w:jc w:val="center"/>
              <w:rPr>
                <w:color w:val="000000"/>
                <w:sz w:val="16"/>
                <w:szCs w:val="16"/>
              </w:rPr>
            </w:pPr>
            <w:r w:rsidRPr="00312313">
              <w:rPr>
                <w:color w:val="000000"/>
                <w:sz w:val="16"/>
                <w:szCs w:val="16"/>
              </w:rPr>
              <w:t>н.у.</w:t>
            </w:r>
          </w:p>
        </w:tc>
        <w:tc>
          <w:tcPr>
            <w:tcW w:w="1129" w:type="dxa"/>
          </w:tcPr>
          <w:p w:rsidR="00312313" w:rsidRPr="00312313" w:rsidRDefault="00312313" w:rsidP="00082780">
            <w:pPr>
              <w:jc w:val="center"/>
              <w:rPr>
                <w:color w:val="000000"/>
                <w:sz w:val="16"/>
                <w:szCs w:val="16"/>
              </w:rPr>
            </w:pPr>
            <w:r w:rsidRPr="00312313">
              <w:rPr>
                <w:color w:val="000000"/>
                <w:sz w:val="16"/>
                <w:szCs w:val="16"/>
              </w:rPr>
              <w:t>н.у.</w:t>
            </w:r>
          </w:p>
        </w:tc>
        <w:tc>
          <w:tcPr>
            <w:tcW w:w="1867" w:type="dxa"/>
          </w:tcPr>
          <w:p w:rsidR="00312313" w:rsidRPr="00312313" w:rsidRDefault="00312313" w:rsidP="00082780">
            <w:pPr>
              <w:jc w:val="center"/>
              <w:rPr>
                <w:color w:val="000000"/>
                <w:sz w:val="16"/>
                <w:szCs w:val="16"/>
              </w:rPr>
            </w:pPr>
            <w:r w:rsidRPr="00312313">
              <w:rPr>
                <w:color w:val="000000"/>
                <w:sz w:val="16"/>
                <w:szCs w:val="16"/>
              </w:rPr>
              <w:t>н.у.</w:t>
            </w:r>
          </w:p>
        </w:tc>
        <w:tc>
          <w:tcPr>
            <w:tcW w:w="1663" w:type="dxa"/>
          </w:tcPr>
          <w:p w:rsidR="00312313" w:rsidRPr="00312313" w:rsidRDefault="00312313" w:rsidP="00082780">
            <w:pPr>
              <w:jc w:val="center"/>
              <w:rPr>
                <w:color w:val="000000"/>
                <w:sz w:val="16"/>
                <w:szCs w:val="16"/>
              </w:rPr>
            </w:pPr>
            <w:r w:rsidRPr="00312313">
              <w:rPr>
                <w:color w:val="000000"/>
                <w:sz w:val="16"/>
                <w:szCs w:val="16"/>
              </w:rPr>
              <w:t>н.у.</w:t>
            </w:r>
          </w:p>
        </w:tc>
        <w:tc>
          <w:tcPr>
            <w:tcW w:w="1881" w:type="dxa"/>
          </w:tcPr>
          <w:p w:rsidR="00312313" w:rsidRPr="00312313" w:rsidRDefault="00312313" w:rsidP="00082780">
            <w:pPr>
              <w:jc w:val="center"/>
              <w:rPr>
                <w:color w:val="000000"/>
                <w:sz w:val="16"/>
                <w:szCs w:val="16"/>
              </w:rPr>
            </w:pPr>
            <w:r w:rsidRPr="00312313">
              <w:rPr>
                <w:color w:val="000000"/>
                <w:sz w:val="16"/>
                <w:szCs w:val="16"/>
              </w:rPr>
              <w:t>н.у.</w:t>
            </w:r>
          </w:p>
        </w:tc>
        <w:tc>
          <w:tcPr>
            <w:tcW w:w="9497" w:type="dxa"/>
          </w:tcPr>
          <w:p w:rsidR="00312313" w:rsidRPr="00312313" w:rsidRDefault="00312313" w:rsidP="00082780">
            <w:pPr>
              <w:jc w:val="center"/>
              <w:rPr>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11.0</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Водные объекты</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497"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11.1</w:t>
            </w:r>
          </w:p>
        </w:tc>
        <w:tc>
          <w:tcPr>
            <w:tcW w:w="338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Общее пользование водными объектами</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497"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sz w:val="16"/>
                <w:szCs w:val="16"/>
              </w:rPr>
            </w:pPr>
            <w:r w:rsidRPr="00312313">
              <w:rPr>
                <w:sz w:val="16"/>
                <w:szCs w:val="16"/>
              </w:rPr>
              <w:t>11.2</w:t>
            </w:r>
          </w:p>
        </w:tc>
        <w:tc>
          <w:tcPr>
            <w:tcW w:w="3385" w:type="dxa"/>
          </w:tcPr>
          <w:p w:rsidR="00312313" w:rsidRPr="00312313" w:rsidRDefault="00312313" w:rsidP="00082780">
            <w:pPr>
              <w:widowControl w:val="0"/>
              <w:autoSpaceDE w:val="0"/>
              <w:autoSpaceDN w:val="0"/>
              <w:adjustRightInd w:val="0"/>
              <w:rPr>
                <w:sz w:val="16"/>
                <w:szCs w:val="16"/>
              </w:rPr>
            </w:pPr>
            <w:r w:rsidRPr="00312313">
              <w:rPr>
                <w:sz w:val="16"/>
                <w:szCs w:val="16"/>
              </w:rPr>
              <w:t>Специальное пользование водными объектами</w:t>
            </w:r>
          </w:p>
        </w:tc>
        <w:tc>
          <w:tcPr>
            <w:tcW w:w="1416" w:type="dxa"/>
          </w:tcPr>
          <w:p w:rsidR="00312313" w:rsidRPr="00312313" w:rsidRDefault="00312313" w:rsidP="00082780">
            <w:pPr>
              <w:widowControl w:val="0"/>
              <w:autoSpaceDE w:val="0"/>
              <w:autoSpaceDN w:val="0"/>
              <w:adjustRightInd w:val="0"/>
              <w:jc w:val="center"/>
              <w:rPr>
                <w:rFonts w:eastAsia="Calibri"/>
                <w:sz w:val="16"/>
                <w:szCs w:val="16"/>
              </w:rPr>
            </w:pPr>
            <w:r w:rsidRPr="00312313">
              <w:rPr>
                <w:rFonts w:eastAsia="Calibri"/>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sz w:val="16"/>
                <w:szCs w:val="16"/>
              </w:rPr>
            </w:pPr>
            <w:r w:rsidRPr="00312313">
              <w:rPr>
                <w:rFonts w:eastAsia="Calibri"/>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sz w:val="16"/>
                <w:szCs w:val="16"/>
              </w:rPr>
            </w:pPr>
            <w:r w:rsidRPr="00312313">
              <w:rPr>
                <w:rFonts w:eastAsia="Calibri"/>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sz w:val="16"/>
                <w:szCs w:val="16"/>
              </w:rPr>
            </w:pPr>
            <w:r w:rsidRPr="00312313">
              <w:rPr>
                <w:rFonts w:eastAsia="Calibri"/>
                <w:sz w:val="16"/>
                <w:szCs w:val="16"/>
              </w:rPr>
              <w:t>н.у.</w:t>
            </w:r>
          </w:p>
        </w:tc>
        <w:tc>
          <w:tcPr>
            <w:tcW w:w="1881" w:type="dxa"/>
          </w:tcPr>
          <w:p w:rsidR="00312313" w:rsidRPr="00312313" w:rsidRDefault="00312313" w:rsidP="00082780">
            <w:pPr>
              <w:widowControl w:val="0"/>
              <w:autoSpaceDE w:val="0"/>
              <w:autoSpaceDN w:val="0"/>
              <w:adjustRightInd w:val="0"/>
              <w:jc w:val="center"/>
              <w:rPr>
                <w:rFonts w:eastAsia="Calibri"/>
                <w:sz w:val="16"/>
                <w:szCs w:val="16"/>
              </w:rPr>
            </w:pPr>
            <w:r w:rsidRPr="00312313">
              <w:rPr>
                <w:rFonts w:eastAsia="Calibri"/>
                <w:sz w:val="16"/>
                <w:szCs w:val="16"/>
              </w:rPr>
              <w:t>н.у.</w:t>
            </w:r>
          </w:p>
        </w:tc>
        <w:tc>
          <w:tcPr>
            <w:tcW w:w="9497" w:type="dxa"/>
          </w:tcPr>
          <w:p w:rsidR="00312313" w:rsidRPr="00312313" w:rsidRDefault="00312313" w:rsidP="00082780">
            <w:pPr>
              <w:widowControl w:val="0"/>
              <w:autoSpaceDE w:val="0"/>
              <w:autoSpaceDN w:val="0"/>
              <w:adjustRightInd w:val="0"/>
              <w:rPr>
                <w:rFonts w:eastAsia="Calibri"/>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11.3</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Гидротехнические сооружения</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497"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12.0</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Земельные участки (территории) общего пользования</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497"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12.0.1</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Улично-дорожная сеть</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497"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21796" w:type="dxa"/>
            <w:gridSpan w:val="8"/>
            <w:shd w:val="clear" w:color="auto" w:fill="D9D9D9"/>
          </w:tcPr>
          <w:p w:rsidR="00312313" w:rsidRPr="00312313" w:rsidRDefault="00312313" w:rsidP="00082780">
            <w:pPr>
              <w:widowControl w:val="0"/>
              <w:autoSpaceDE w:val="0"/>
              <w:autoSpaceDN w:val="0"/>
              <w:adjustRightInd w:val="0"/>
              <w:spacing w:after="120"/>
              <w:jc w:val="center"/>
              <w:rPr>
                <w:rFonts w:eastAsia="Calibri"/>
                <w:color w:val="000000"/>
                <w:sz w:val="16"/>
                <w:szCs w:val="16"/>
              </w:rPr>
            </w:pPr>
            <w:r w:rsidRPr="00312313">
              <w:rPr>
                <w:rFonts w:eastAsia="Calibri"/>
                <w:b/>
                <w:color w:val="000000"/>
                <w:sz w:val="16"/>
                <w:szCs w:val="16"/>
              </w:rPr>
              <w:t>ВСПОМОГАТЕЛЬНЫЕ ВИДЫ РАЗРЕШЕННЫЕ ВИДЫ ИСПОЛЬЗОВАНИЯ</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12.0.2</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Благоустройство территории</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497"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4.9.2</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Стоянка транспортных средств</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0</w:t>
            </w:r>
          </w:p>
        </w:tc>
        <w:tc>
          <w:tcPr>
            <w:tcW w:w="188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0</w:t>
            </w:r>
          </w:p>
        </w:tc>
        <w:tc>
          <w:tcPr>
            <w:tcW w:w="9497"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21796" w:type="dxa"/>
            <w:gridSpan w:val="8"/>
            <w:shd w:val="clear" w:color="auto" w:fill="D9D9D9"/>
          </w:tcPr>
          <w:p w:rsidR="00312313" w:rsidRPr="00312313" w:rsidRDefault="00312313" w:rsidP="00082780">
            <w:pPr>
              <w:widowControl w:val="0"/>
              <w:autoSpaceDE w:val="0"/>
              <w:autoSpaceDN w:val="0"/>
              <w:adjustRightInd w:val="0"/>
              <w:spacing w:after="120"/>
              <w:jc w:val="center"/>
              <w:rPr>
                <w:rFonts w:eastAsia="Calibri"/>
                <w:b/>
                <w:color w:val="000000"/>
                <w:sz w:val="16"/>
                <w:szCs w:val="16"/>
              </w:rPr>
            </w:pPr>
            <w:r w:rsidRPr="00312313">
              <w:rPr>
                <w:rFonts w:eastAsia="Calibri"/>
                <w:b/>
                <w:color w:val="000000"/>
                <w:sz w:val="16"/>
                <w:szCs w:val="16"/>
              </w:rPr>
              <w:t>УСЛОВНО РАЗРЕШЕННЫЕ ВИДЫ ИСПОЛЬЗОВАНИЯ</w:t>
            </w:r>
          </w:p>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rFonts w:eastAsia="Calibri"/>
                <w:b/>
                <w:color w:val="000000"/>
                <w:sz w:val="16"/>
                <w:szCs w:val="16"/>
              </w:rPr>
              <w:t>(вид разрешенного использования, включенный в приведенный ниже перечень настоящей таблицы, является основным для земельного участка, расположенного в территориальной зоне вида Р, если данный земельный участок образован в соответствии с утвержденным проектом межевания территории, при этом проект межевания территории должен быть выполнен с проектом планировки территории и предусматривать данный вид разрешенного использования для соответствующего земельного участка, в соответствии со ст. 39 Градостроительного Кодекса РФ)</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FF0000"/>
                <w:sz w:val="16"/>
                <w:szCs w:val="16"/>
              </w:rPr>
            </w:pPr>
            <w:r w:rsidRPr="00312313">
              <w:rPr>
                <w:color w:val="000000"/>
                <w:sz w:val="16"/>
                <w:szCs w:val="16"/>
              </w:rPr>
              <w:t>2.7</w:t>
            </w:r>
          </w:p>
        </w:tc>
        <w:tc>
          <w:tcPr>
            <w:tcW w:w="3385" w:type="dxa"/>
          </w:tcPr>
          <w:p w:rsidR="00312313" w:rsidRPr="00312313" w:rsidRDefault="00312313" w:rsidP="00082780">
            <w:pPr>
              <w:widowControl w:val="0"/>
              <w:autoSpaceDE w:val="0"/>
              <w:autoSpaceDN w:val="0"/>
              <w:adjustRightInd w:val="0"/>
              <w:rPr>
                <w:rFonts w:eastAsia="Calibri"/>
                <w:color w:val="FF0000"/>
                <w:sz w:val="16"/>
                <w:szCs w:val="16"/>
              </w:rPr>
            </w:pPr>
            <w:r w:rsidRPr="00312313">
              <w:rPr>
                <w:rFonts w:eastAsia="Calibri"/>
                <w:color w:val="000000"/>
                <w:sz w:val="16"/>
                <w:szCs w:val="16"/>
              </w:rPr>
              <w:t>Обслуживание жилой застройки</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700</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w:t>
            </w:r>
          </w:p>
        </w:tc>
        <w:tc>
          <w:tcPr>
            <w:tcW w:w="188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497"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Не допускается размещение дома, имеющего признаки жилого.</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3.0</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Общественное использование объектов капитального строительства</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400</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80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w:t>
            </w:r>
          </w:p>
        </w:tc>
        <w:tc>
          <w:tcPr>
            <w:tcW w:w="188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497"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3.2.4</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Общежития</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497"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При определении мест допустимого расположения зданий, строений и сооружений в границах земельного участка необходимо учитывать положения СП 379.1325800.2020.</w:t>
            </w:r>
          </w:p>
          <w:p w:rsidR="00312313" w:rsidRPr="00312313" w:rsidRDefault="00312313" w:rsidP="00082780">
            <w:pPr>
              <w:widowControl w:val="0"/>
              <w:autoSpaceDE w:val="0"/>
              <w:autoSpaceDN w:val="0"/>
              <w:adjustRightInd w:val="0"/>
              <w:spacing w:after="120"/>
              <w:rPr>
                <w:rFonts w:eastAsia="Calibri"/>
                <w:color w:val="000000"/>
                <w:sz w:val="16"/>
                <w:szCs w:val="16"/>
              </w:rPr>
            </w:pPr>
            <w:r w:rsidRPr="00312313">
              <w:rPr>
                <w:color w:val="000000"/>
                <w:sz w:val="16"/>
                <w:szCs w:val="16"/>
              </w:rPr>
              <w:t>*</w:t>
            </w:r>
            <w:r w:rsidRPr="00312313">
              <w:rPr>
                <w:sz w:val="16"/>
                <w:szCs w:val="16"/>
              </w:rPr>
              <w:t xml:space="preserve"> В соответствии с ограничениями, установленными действующими приаэродромными подзонами</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3.7</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Религиозное использование</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w:t>
            </w:r>
          </w:p>
        </w:tc>
        <w:tc>
          <w:tcPr>
            <w:tcW w:w="9497"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w:t>
            </w:r>
            <w:r w:rsidRPr="00312313">
              <w:rPr>
                <w:sz w:val="16"/>
                <w:szCs w:val="16"/>
              </w:rPr>
              <w:t xml:space="preserve"> В соответствии с ограничениями, установленными действующими приаэродромными подзонами</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3.7.1</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Осуществление религиозных обрядов</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w:t>
            </w:r>
          </w:p>
        </w:tc>
        <w:tc>
          <w:tcPr>
            <w:tcW w:w="9497"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w:t>
            </w:r>
            <w:r w:rsidRPr="00312313">
              <w:rPr>
                <w:sz w:val="16"/>
                <w:szCs w:val="16"/>
              </w:rPr>
              <w:t xml:space="preserve"> В соответствии с ограничениями, установленными действующими приаэродромными подзонами</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3.7.2</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Религиозное управление и образование</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w:t>
            </w:r>
          </w:p>
        </w:tc>
        <w:tc>
          <w:tcPr>
            <w:tcW w:w="9497"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w:t>
            </w:r>
            <w:r w:rsidRPr="00312313">
              <w:rPr>
                <w:sz w:val="16"/>
                <w:szCs w:val="16"/>
              </w:rPr>
              <w:t xml:space="preserve"> В соответствии с ограничениями, установленными действующими приаэродромными подзонами</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4.6</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Общественное питание</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w:t>
            </w:r>
          </w:p>
        </w:tc>
        <w:tc>
          <w:tcPr>
            <w:tcW w:w="9497"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w:t>
            </w:r>
            <w:r w:rsidRPr="00312313">
              <w:rPr>
                <w:sz w:val="16"/>
                <w:szCs w:val="16"/>
              </w:rPr>
              <w:t xml:space="preserve"> В соответствии с ограничениями, установленными действующими приаэродромными подзонами</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w:t>
            </w:r>
          </w:p>
        </w:tc>
        <w:tc>
          <w:tcPr>
            <w:tcW w:w="3385" w:type="dxa"/>
          </w:tcPr>
          <w:p w:rsidR="00312313" w:rsidRPr="00312313" w:rsidRDefault="00312313" w:rsidP="00082780">
            <w:pPr>
              <w:widowControl w:val="0"/>
              <w:tabs>
                <w:tab w:val="left" w:pos="2205"/>
              </w:tabs>
              <w:autoSpaceDE w:val="0"/>
              <w:autoSpaceDN w:val="0"/>
              <w:adjustRightInd w:val="0"/>
              <w:rPr>
                <w:rFonts w:eastAsia="Calibri"/>
                <w:color w:val="000000"/>
                <w:sz w:val="16"/>
                <w:szCs w:val="16"/>
              </w:rPr>
            </w:pPr>
            <w:r w:rsidRPr="00312313">
              <w:rPr>
                <w:rFonts w:eastAsia="Calibri"/>
                <w:color w:val="000000"/>
                <w:sz w:val="16"/>
                <w:szCs w:val="16"/>
              </w:rPr>
              <w:t>Отдых (рекреация)</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w:t>
            </w:r>
          </w:p>
        </w:tc>
        <w:tc>
          <w:tcPr>
            <w:tcW w:w="9497"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w:t>
            </w:r>
            <w:r w:rsidRPr="00312313">
              <w:rPr>
                <w:sz w:val="16"/>
                <w:szCs w:val="16"/>
              </w:rPr>
              <w:t xml:space="preserve"> В соответствии с ограничениями, установленными действующими приаэродромными подзонами</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sz w:val="16"/>
                <w:szCs w:val="16"/>
              </w:rPr>
            </w:pPr>
            <w:r w:rsidRPr="00312313">
              <w:rPr>
                <w:sz w:val="16"/>
                <w:szCs w:val="16"/>
              </w:rPr>
              <w:t>5.1.3</w:t>
            </w:r>
          </w:p>
        </w:tc>
        <w:tc>
          <w:tcPr>
            <w:tcW w:w="3385" w:type="dxa"/>
          </w:tcPr>
          <w:p w:rsidR="00312313" w:rsidRPr="00312313" w:rsidRDefault="00312313" w:rsidP="00082780">
            <w:pPr>
              <w:widowControl w:val="0"/>
              <w:autoSpaceDE w:val="0"/>
              <w:autoSpaceDN w:val="0"/>
              <w:adjustRightInd w:val="0"/>
              <w:rPr>
                <w:sz w:val="16"/>
                <w:szCs w:val="16"/>
              </w:rPr>
            </w:pPr>
            <w:r w:rsidRPr="00312313">
              <w:rPr>
                <w:sz w:val="16"/>
                <w:szCs w:val="16"/>
              </w:rPr>
              <w:t>Площадки для занятий спортом</w:t>
            </w:r>
          </w:p>
        </w:tc>
        <w:tc>
          <w:tcPr>
            <w:tcW w:w="1416" w:type="dxa"/>
          </w:tcPr>
          <w:p w:rsidR="00312313" w:rsidRPr="00312313" w:rsidRDefault="00312313" w:rsidP="00082780">
            <w:pPr>
              <w:widowControl w:val="0"/>
              <w:autoSpaceDE w:val="0"/>
              <w:autoSpaceDN w:val="0"/>
              <w:adjustRightInd w:val="0"/>
              <w:jc w:val="center"/>
              <w:rPr>
                <w:rFonts w:eastAsia="Calibri"/>
                <w:sz w:val="16"/>
                <w:szCs w:val="16"/>
              </w:rPr>
            </w:pPr>
            <w:r w:rsidRPr="00312313">
              <w:rPr>
                <w:rFonts w:eastAsia="Calibri"/>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sz w:val="16"/>
                <w:szCs w:val="16"/>
              </w:rPr>
            </w:pPr>
            <w:r w:rsidRPr="00312313">
              <w:rPr>
                <w:rFonts w:eastAsia="Calibri"/>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sz w:val="16"/>
                <w:szCs w:val="16"/>
              </w:rPr>
            </w:pPr>
            <w:r w:rsidRPr="00312313">
              <w:rPr>
                <w:rFonts w:eastAsia="Calibri"/>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sz w:val="16"/>
                <w:szCs w:val="16"/>
              </w:rPr>
            </w:pPr>
            <w:r w:rsidRPr="00312313">
              <w:rPr>
                <w:rFonts w:eastAsia="Calibri"/>
                <w:sz w:val="16"/>
                <w:szCs w:val="16"/>
              </w:rPr>
              <w:t>н.у.</w:t>
            </w:r>
          </w:p>
        </w:tc>
        <w:tc>
          <w:tcPr>
            <w:tcW w:w="1881" w:type="dxa"/>
          </w:tcPr>
          <w:p w:rsidR="00312313" w:rsidRPr="00312313" w:rsidRDefault="00312313" w:rsidP="00082780">
            <w:pPr>
              <w:widowControl w:val="0"/>
              <w:autoSpaceDE w:val="0"/>
              <w:autoSpaceDN w:val="0"/>
              <w:adjustRightInd w:val="0"/>
              <w:jc w:val="center"/>
              <w:rPr>
                <w:rFonts w:eastAsia="Calibri"/>
                <w:sz w:val="16"/>
                <w:szCs w:val="16"/>
              </w:rPr>
            </w:pPr>
            <w:r w:rsidRPr="00312313">
              <w:rPr>
                <w:rFonts w:eastAsia="Calibri"/>
                <w:sz w:val="16"/>
                <w:szCs w:val="16"/>
              </w:rPr>
              <w:t>н.у.</w:t>
            </w:r>
          </w:p>
        </w:tc>
        <w:tc>
          <w:tcPr>
            <w:tcW w:w="9497"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5.1.4</w:t>
            </w:r>
          </w:p>
        </w:tc>
        <w:tc>
          <w:tcPr>
            <w:tcW w:w="338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Оборудованные площадки для занятия спортом</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497"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5.3</w:t>
            </w:r>
          </w:p>
        </w:tc>
        <w:tc>
          <w:tcPr>
            <w:tcW w:w="338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Деятельность в сфере охотничьего хозяйства</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497"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5.3.1</w:t>
            </w:r>
          </w:p>
        </w:tc>
        <w:tc>
          <w:tcPr>
            <w:tcW w:w="338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Рыболовство</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497"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9.0</w:t>
            </w:r>
          </w:p>
        </w:tc>
        <w:tc>
          <w:tcPr>
            <w:tcW w:w="338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Деятельность по особой охране и изучению природы</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497"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10.1</w:t>
            </w:r>
          </w:p>
        </w:tc>
        <w:tc>
          <w:tcPr>
            <w:tcW w:w="338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Заготовка древесины</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497"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10.3</w:t>
            </w:r>
          </w:p>
        </w:tc>
        <w:tc>
          <w:tcPr>
            <w:tcW w:w="338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Заготовка и сбор недревесных лесных ресурсов</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497"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10.4</w:t>
            </w:r>
          </w:p>
        </w:tc>
        <w:tc>
          <w:tcPr>
            <w:tcW w:w="338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Заготовка пищевых лесных ресурсов и сбор лекарственных растений</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497"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10.5</w:t>
            </w:r>
          </w:p>
        </w:tc>
        <w:tc>
          <w:tcPr>
            <w:tcW w:w="338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Выращивание лесных плодовых, ягодных, декоративных растений, лекарственных растений</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497"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10.6</w:t>
            </w:r>
          </w:p>
        </w:tc>
        <w:tc>
          <w:tcPr>
            <w:tcW w:w="338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Создание лесных плантаций и их эксплуатация</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497"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10.7</w:t>
            </w:r>
          </w:p>
        </w:tc>
        <w:tc>
          <w:tcPr>
            <w:tcW w:w="338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Создание лесных питомников и их эксплуатация</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497"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10.9</w:t>
            </w:r>
          </w:p>
        </w:tc>
        <w:tc>
          <w:tcPr>
            <w:tcW w:w="338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Осуществление научно-исследовательской деятельности, образовательной деятельности в лесах</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497"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10.10</w:t>
            </w:r>
          </w:p>
        </w:tc>
        <w:tc>
          <w:tcPr>
            <w:tcW w:w="338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Осуществление рекреационной деятельности в лесах</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497"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12.3</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Запас</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497"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bl>
    <w:p w:rsidR="00312313" w:rsidRPr="00312313" w:rsidRDefault="00312313" w:rsidP="00312313">
      <w:pPr>
        <w:ind w:firstLine="567"/>
        <w:jc w:val="right"/>
        <w:rPr>
          <w:bCs/>
          <w:sz w:val="16"/>
          <w:szCs w:val="16"/>
        </w:rPr>
      </w:pPr>
    </w:p>
    <w:p w:rsidR="00312313" w:rsidRPr="00312313" w:rsidRDefault="00312313" w:rsidP="00312313">
      <w:pPr>
        <w:ind w:firstLine="567"/>
        <w:jc w:val="right"/>
        <w:rPr>
          <w:bCs/>
          <w:sz w:val="16"/>
          <w:szCs w:val="16"/>
        </w:rPr>
      </w:pPr>
    </w:p>
    <w:p w:rsidR="00312313" w:rsidRPr="00312313" w:rsidRDefault="00312313" w:rsidP="00312313">
      <w:pPr>
        <w:ind w:firstLine="567"/>
        <w:jc w:val="right"/>
        <w:rPr>
          <w:bCs/>
          <w:sz w:val="16"/>
          <w:szCs w:val="16"/>
        </w:rPr>
      </w:pPr>
    </w:p>
    <w:p w:rsidR="00312313" w:rsidRPr="00312313" w:rsidRDefault="00312313" w:rsidP="00312313">
      <w:pPr>
        <w:ind w:firstLine="567"/>
        <w:jc w:val="right"/>
        <w:rPr>
          <w:bCs/>
          <w:color w:val="000000"/>
          <w:sz w:val="16"/>
          <w:szCs w:val="16"/>
        </w:rPr>
      </w:pPr>
    </w:p>
    <w:p w:rsidR="00312313" w:rsidRPr="00312313" w:rsidRDefault="00312313" w:rsidP="00312313">
      <w:pPr>
        <w:ind w:firstLine="567"/>
        <w:jc w:val="right"/>
        <w:rPr>
          <w:bCs/>
          <w:color w:val="000000"/>
          <w:sz w:val="16"/>
          <w:szCs w:val="16"/>
        </w:rPr>
      </w:pPr>
    </w:p>
    <w:p w:rsidR="00312313" w:rsidRPr="00312313" w:rsidRDefault="00312313" w:rsidP="00312313">
      <w:pPr>
        <w:ind w:firstLine="567"/>
        <w:jc w:val="right"/>
        <w:rPr>
          <w:rFonts w:eastAsia="Calibri"/>
          <w:color w:val="000000"/>
          <w:sz w:val="16"/>
          <w:szCs w:val="16"/>
        </w:rPr>
      </w:pPr>
      <w:r w:rsidRPr="00312313">
        <w:rPr>
          <w:bCs/>
          <w:color w:val="000000"/>
          <w:sz w:val="16"/>
          <w:szCs w:val="16"/>
        </w:rPr>
        <w:t>Таблица 14</w:t>
      </w:r>
    </w:p>
    <w:p w:rsidR="00312313" w:rsidRPr="00312313" w:rsidRDefault="00312313" w:rsidP="00312313">
      <w:pPr>
        <w:rPr>
          <w:rFonts w:eastAsia="Calibri"/>
          <w:sz w:val="16"/>
          <w:szCs w:val="16"/>
        </w:rPr>
      </w:pPr>
      <w:bookmarkStart w:id="26" w:name="_Hlk214452951"/>
      <w:r w:rsidRPr="00312313">
        <w:rPr>
          <w:sz w:val="16"/>
          <w:szCs w:val="16"/>
        </w:rPr>
        <w:t xml:space="preserve">Градостроительный регламент территориальных зон вида </w:t>
      </w:r>
      <w:r w:rsidRPr="00312313">
        <w:rPr>
          <w:b/>
          <w:sz w:val="16"/>
          <w:szCs w:val="16"/>
        </w:rPr>
        <w:t>«С-1»</w:t>
      </w:r>
      <w:r w:rsidRPr="00312313">
        <w:rPr>
          <w:sz w:val="16"/>
          <w:szCs w:val="16"/>
        </w:rPr>
        <w:t xml:space="preserve"> Зоны размещения садоводческих и огороднических некоммерческих товариществ. </w:t>
      </w:r>
    </w:p>
    <w:tbl>
      <w:tblPr>
        <w:tblW w:w="217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8"/>
        <w:gridCol w:w="3385"/>
        <w:gridCol w:w="1416"/>
        <w:gridCol w:w="1129"/>
        <w:gridCol w:w="1867"/>
        <w:gridCol w:w="1663"/>
        <w:gridCol w:w="1683"/>
        <w:gridCol w:w="9695"/>
      </w:tblGrid>
      <w:tr w:rsidR="00312313" w:rsidRPr="00312313" w:rsidTr="00082780">
        <w:trPr>
          <w:tblHeader/>
        </w:trPr>
        <w:tc>
          <w:tcPr>
            <w:tcW w:w="4343" w:type="dxa"/>
            <w:gridSpan w:val="2"/>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rFonts w:eastAsia="Calibri"/>
                <w:b/>
                <w:color w:val="000000"/>
                <w:sz w:val="16"/>
                <w:szCs w:val="16"/>
              </w:rPr>
              <w:t>Виды разрешенного использования</w:t>
            </w:r>
          </w:p>
        </w:tc>
        <w:tc>
          <w:tcPr>
            <w:tcW w:w="7758" w:type="dxa"/>
            <w:gridSpan w:val="5"/>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rFonts w:eastAsia="Calibri"/>
                <w:b/>
                <w:color w:val="000000"/>
                <w:sz w:val="16"/>
                <w:szCs w:val="16"/>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9695" w:type="dxa"/>
            <w:vMerge w:val="restart"/>
            <w:vAlign w:val="center"/>
          </w:tcPr>
          <w:p w:rsidR="00312313" w:rsidRPr="00312313" w:rsidRDefault="00312313" w:rsidP="00082780">
            <w:pPr>
              <w:widowControl w:val="0"/>
              <w:autoSpaceDE w:val="0"/>
              <w:autoSpaceDN w:val="0"/>
              <w:adjustRightInd w:val="0"/>
              <w:jc w:val="center"/>
              <w:rPr>
                <w:b/>
                <w:color w:val="000000"/>
                <w:sz w:val="16"/>
                <w:szCs w:val="16"/>
              </w:rPr>
            </w:pPr>
            <w:r w:rsidRPr="00312313">
              <w:rPr>
                <w:b/>
                <w:color w:val="000000"/>
                <w:sz w:val="16"/>
                <w:szCs w:val="16"/>
              </w:rPr>
              <w:t>Иные предельные параметры разрешенного строительства, реконструкции объектов капитального строительства;</w:t>
            </w:r>
          </w:p>
          <w:p w:rsidR="00312313" w:rsidRPr="00312313" w:rsidRDefault="00312313" w:rsidP="00082780">
            <w:pPr>
              <w:widowControl w:val="0"/>
              <w:autoSpaceDE w:val="0"/>
              <w:autoSpaceDN w:val="0"/>
              <w:adjustRightInd w:val="0"/>
              <w:jc w:val="center"/>
              <w:rPr>
                <w:b/>
                <w:color w:val="000000"/>
                <w:sz w:val="16"/>
                <w:szCs w:val="16"/>
              </w:rPr>
            </w:pPr>
          </w:p>
          <w:p w:rsidR="00312313" w:rsidRPr="00312313" w:rsidRDefault="00312313" w:rsidP="00082780">
            <w:pPr>
              <w:widowControl w:val="0"/>
              <w:autoSpaceDE w:val="0"/>
              <w:autoSpaceDN w:val="0"/>
              <w:adjustRightInd w:val="0"/>
              <w:jc w:val="center"/>
              <w:rPr>
                <w:b/>
                <w:color w:val="000000"/>
                <w:sz w:val="16"/>
                <w:szCs w:val="16"/>
              </w:rPr>
            </w:pPr>
            <w:r w:rsidRPr="00312313">
              <w:rPr>
                <w:b/>
                <w:color w:val="000000"/>
                <w:sz w:val="16"/>
                <w:szCs w:val="16"/>
              </w:rPr>
              <w:t>ограничения использования земельных участков и объектов капитального строительства;</w:t>
            </w:r>
          </w:p>
          <w:p w:rsidR="00312313" w:rsidRPr="00312313" w:rsidRDefault="00312313" w:rsidP="00082780">
            <w:pPr>
              <w:widowControl w:val="0"/>
              <w:autoSpaceDE w:val="0"/>
              <w:autoSpaceDN w:val="0"/>
              <w:adjustRightInd w:val="0"/>
              <w:jc w:val="center"/>
              <w:rPr>
                <w:b/>
                <w:color w:val="000000"/>
                <w:sz w:val="16"/>
                <w:szCs w:val="16"/>
              </w:rPr>
            </w:pPr>
          </w:p>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b/>
                <w:color w:val="000000"/>
                <w:sz w:val="16"/>
                <w:szCs w:val="16"/>
              </w:rPr>
              <w:t>иные условия и примечания</w:t>
            </w:r>
          </w:p>
        </w:tc>
      </w:tr>
      <w:tr w:rsidR="00312313" w:rsidRPr="00312313" w:rsidTr="00082780">
        <w:trPr>
          <w:trHeight w:val="1114"/>
          <w:tblHeader/>
        </w:trPr>
        <w:tc>
          <w:tcPr>
            <w:tcW w:w="958" w:type="dxa"/>
            <w:vMerge w:val="restart"/>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rFonts w:eastAsia="Calibri"/>
                <w:b/>
                <w:color w:val="000000"/>
                <w:sz w:val="16"/>
                <w:szCs w:val="16"/>
              </w:rPr>
              <w:t>Код</w:t>
            </w:r>
          </w:p>
        </w:tc>
        <w:tc>
          <w:tcPr>
            <w:tcW w:w="3385" w:type="dxa"/>
            <w:vMerge w:val="restart"/>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rFonts w:eastAsia="Calibri"/>
                <w:b/>
                <w:color w:val="000000"/>
                <w:sz w:val="16"/>
                <w:szCs w:val="16"/>
              </w:rPr>
              <w:t>Краткое наименование</w:t>
            </w:r>
          </w:p>
        </w:tc>
        <w:tc>
          <w:tcPr>
            <w:tcW w:w="2545" w:type="dxa"/>
            <w:gridSpan w:val="2"/>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b/>
                <w:color w:val="000000"/>
                <w:sz w:val="16"/>
                <w:szCs w:val="16"/>
              </w:rPr>
              <w:t>Площадь земельного участка, кв. м</w:t>
            </w:r>
          </w:p>
        </w:tc>
        <w:tc>
          <w:tcPr>
            <w:tcW w:w="1867" w:type="dxa"/>
            <w:vMerge w:val="restart"/>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b/>
                <w:color w:val="000000"/>
                <w:sz w:val="16"/>
                <w:szCs w:val="16"/>
              </w:rPr>
              <w:t>Максимальный процент застройки, %</w:t>
            </w:r>
          </w:p>
        </w:tc>
        <w:tc>
          <w:tcPr>
            <w:tcW w:w="1663" w:type="dxa"/>
            <w:vMerge w:val="restart"/>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b/>
                <w:color w:val="000000"/>
                <w:sz w:val="16"/>
                <w:szCs w:val="16"/>
              </w:rPr>
              <w:t>Предельное (максимальное) количество этажей</w:t>
            </w:r>
          </w:p>
        </w:tc>
        <w:tc>
          <w:tcPr>
            <w:tcW w:w="1683" w:type="dxa"/>
            <w:vMerge w:val="restart"/>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b/>
                <w:color w:val="000000"/>
                <w:sz w:val="16"/>
                <w:szCs w:val="16"/>
              </w:rPr>
              <w:t>Предельная (максимальная) высота зданий, строений, сооружений, м</w:t>
            </w:r>
          </w:p>
        </w:tc>
        <w:tc>
          <w:tcPr>
            <w:tcW w:w="9695" w:type="dxa"/>
            <w:vMerge/>
          </w:tcPr>
          <w:p w:rsidR="00312313" w:rsidRPr="00312313" w:rsidRDefault="00312313" w:rsidP="00082780">
            <w:pPr>
              <w:widowControl w:val="0"/>
              <w:autoSpaceDE w:val="0"/>
              <w:autoSpaceDN w:val="0"/>
              <w:adjustRightInd w:val="0"/>
              <w:jc w:val="both"/>
              <w:rPr>
                <w:rFonts w:eastAsia="Calibri"/>
                <w:b/>
                <w:color w:val="000000"/>
                <w:sz w:val="16"/>
                <w:szCs w:val="16"/>
              </w:rPr>
            </w:pPr>
          </w:p>
        </w:tc>
      </w:tr>
      <w:tr w:rsidR="00312313" w:rsidRPr="00312313" w:rsidTr="00082780">
        <w:trPr>
          <w:tblHeader/>
        </w:trPr>
        <w:tc>
          <w:tcPr>
            <w:tcW w:w="958" w:type="dxa"/>
            <w:vMerge/>
            <w:vAlign w:val="center"/>
          </w:tcPr>
          <w:p w:rsidR="00312313" w:rsidRPr="00312313" w:rsidRDefault="00312313" w:rsidP="00082780">
            <w:pPr>
              <w:widowControl w:val="0"/>
              <w:autoSpaceDE w:val="0"/>
              <w:autoSpaceDN w:val="0"/>
              <w:adjustRightInd w:val="0"/>
              <w:jc w:val="center"/>
              <w:rPr>
                <w:rFonts w:eastAsia="Calibri"/>
                <w:color w:val="000000"/>
                <w:sz w:val="16"/>
                <w:szCs w:val="16"/>
              </w:rPr>
            </w:pPr>
          </w:p>
        </w:tc>
        <w:tc>
          <w:tcPr>
            <w:tcW w:w="3385" w:type="dxa"/>
            <w:vMerge/>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p>
        </w:tc>
        <w:tc>
          <w:tcPr>
            <w:tcW w:w="1416" w:type="dxa"/>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b/>
                <w:color w:val="000000"/>
                <w:sz w:val="16"/>
                <w:szCs w:val="16"/>
              </w:rPr>
              <w:t>мин.</w:t>
            </w:r>
          </w:p>
        </w:tc>
        <w:tc>
          <w:tcPr>
            <w:tcW w:w="1129" w:type="dxa"/>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b/>
                <w:color w:val="000000"/>
                <w:sz w:val="16"/>
                <w:szCs w:val="16"/>
              </w:rPr>
              <w:t>макс.</w:t>
            </w:r>
          </w:p>
        </w:tc>
        <w:tc>
          <w:tcPr>
            <w:tcW w:w="1867" w:type="dxa"/>
            <w:vMerge/>
          </w:tcPr>
          <w:p w:rsidR="00312313" w:rsidRPr="00312313" w:rsidRDefault="00312313" w:rsidP="00082780">
            <w:pPr>
              <w:widowControl w:val="0"/>
              <w:autoSpaceDE w:val="0"/>
              <w:autoSpaceDN w:val="0"/>
              <w:adjustRightInd w:val="0"/>
              <w:jc w:val="both"/>
              <w:rPr>
                <w:rFonts w:eastAsia="Calibri"/>
                <w:b/>
                <w:color w:val="000000"/>
                <w:sz w:val="16"/>
                <w:szCs w:val="16"/>
              </w:rPr>
            </w:pPr>
          </w:p>
        </w:tc>
        <w:tc>
          <w:tcPr>
            <w:tcW w:w="1663" w:type="dxa"/>
            <w:vMerge/>
          </w:tcPr>
          <w:p w:rsidR="00312313" w:rsidRPr="00312313" w:rsidRDefault="00312313" w:rsidP="00082780">
            <w:pPr>
              <w:widowControl w:val="0"/>
              <w:autoSpaceDE w:val="0"/>
              <w:autoSpaceDN w:val="0"/>
              <w:adjustRightInd w:val="0"/>
              <w:jc w:val="both"/>
              <w:rPr>
                <w:rFonts w:eastAsia="Calibri"/>
                <w:b/>
                <w:color w:val="000000"/>
                <w:sz w:val="16"/>
                <w:szCs w:val="16"/>
              </w:rPr>
            </w:pPr>
          </w:p>
        </w:tc>
        <w:tc>
          <w:tcPr>
            <w:tcW w:w="1683" w:type="dxa"/>
            <w:vMerge/>
          </w:tcPr>
          <w:p w:rsidR="00312313" w:rsidRPr="00312313" w:rsidRDefault="00312313" w:rsidP="00082780">
            <w:pPr>
              <w:widowControl w:val="0"/>
              <w:autoSpaceDE w:val="0"/>
              <w:autoSpaceDN w:val="0"/>
              <w:adjustRightInd w:val="0"/>
              <w:jc w:val="both"/>
              <w:rPr>
                <w:rFonts w:eastAsia="Calibri"/>
                <w:b/>
                <w:color w:val="000000"/>
                <w:sz w:val="16"/>
                <w:szCs w:val="16"/>
              </w:rPr>
            </w:pPr>
          </w:p>
        </w:tc>
        <w:tc>
          <w:tcPr>
            <w:tcW w:w="9695" w:type="dxa"/>
            <w:vMerge/>
          </w:tcPr>
          <w:p w:rsidR="00312313" w:rsidRPr="00312313" w:rsidRDefault="00312313" w:rsidP="00082780">
            <w:pPr>
              <w:widowControl w:val="0"/>
              <w:autoSpaceDE w:val="0"/>
              <w:autoSpaceDN w:val="0"/>
              <w:adjustRightInd w:val="0"/>
              <w:jc w:val="both"/>
              <w:rPr>
                <w:rFonts w:eastAsia="Calibri"/>
                <w:b/>
                <w:color w:val="000000"/>
                <w:sz w:val="16"/>
                <w:szCs w:val="16"/>
              </w:rPr>
            </w:pPr>
          </w:p>
        </w:tc>
      </w:tr>
      <w:tr w:rsidR="00312313" w:rsidRPr="00312313" w:rsidTr="00082780">
        <w:trPr>
          <w:tblHeader/>
        </w:trPr>
        <w:tc>
          <w:tcPr>
            <w:tcW w:w="958" w:type="dxa"/>
          </w:tcPr>
          <w:p w:rsidR="00312313" w:rsidRPr="00312313" w:rsidRDefault="00312313" w:rsidP="00082780">
            <w:pPr>
              <w:widowControl w:val="0"/>
              <w:autoSpaceDE w:val="0"/>
              <w:autoSpaceDN w:val="0"/>
              <w:adjustRightInd w:val="0"/>
              <w:jc w:val="center"/>
              <w:rPr>
                <w:rFonts w:eastAsia="Calibri"/>
                <w:i/>
                <w:color w:val="000000"/>
                <w:sz w:val="16"/>
                <w:szCs w:val="16"/>
              </w:rPr>
            </w:pPr>
            <w:r w:rsidRPr="00312313">
              <w:rPr>
                <w:rFonts w:eastAsia="Calibri"/>
                <w:i/>
                <w:color w:val="000000"/>
                <w:sz w:val="16"/>
                <w:szCs w:val="16"/>
              </w:rPr>
              <w:t>1</w:t>
            </w:r>
          </w:p>
        </w:tc>
        <w:tc>
          <w:tcPr>
            <w:tcW w:w="3385" w:type="dxa"/>
          </w:tcPr>
          <w:p w:rsidR="00312313" w:rsidRPr="00312313" w:rsidRDefault="00312313" w:rsidP="00082780">
            <w:pPr>
              <w:widowControl w:val="0"/>
              <w:autoSpaceDE w:val="0"/>
              <w:autoSpaceDN w:val="0"/>
              <w:adjustRightInd w:val="0"/>
              <w:jc w:val="center"/>
              <w:rPr>
                <w:rFonts w:eastAsia="Calibri"/>
                <w:b/>
                <w:i/>
                <w:color w:val="000000"/>
                <w:sz w:val="16"/>
                <w:szCs w:val="16"/>
              </w:rPr>
            </w:pPr>
            <w:r w:rsidRPr="00312313">
              <w:rPr>
                <w:rFonts w:eastAsia="Calibri"/>
                <w:b/>
                <w:i/>
                <w:color w:val="000000"/>
                <w:sz w:val="16"/>
                <w:szCs w:val="16"/>
              </w:rPr>
              <w:t>2</w:t>
            </w:r>
          </w:p>
        </w:tc>
        <w:tc>
          <w:tcPr>
            <w:tcW w:w="1416" w:type="dxa"/>
          </w:tcPr>
          <w:p w:rsidR="00312313" w:rsidRPr="00312313" w:rsidRDefault="00312313" w:rsidP="00082780">
            <w:pPr>
              <w:widowControl w:val="0"/>
              <w:autoSpaceDE w:val="0"/>
              <w:autoSpaceDN w:val="0"/>
              <w:adjustRightInd w:val="0"/>
              <w:jc w:val="center"/>
              <w:rPr>
                <w:rFonts w:eastAsia="Calibri"/>
                <w:b/>
                <w:i/>
                <w:color w:val="000000"/>
                <w:sz w:val="16"/>
                <w:szCs w:val="16"/>
              </w:rPr>
            </w:pPr>
            <w:r w:rsidRPr="00312313">
              <w:rPr>
                <w:rFonts w:eastAsia="Calibri"/>
                <w:b/>
                <w:i/>
                <w:color w:val="000000"/>
                <w:sz w:val="16"/>
                <w:szCs w:val="16"/>
              </w:rPr>
              <w:t>3</w:t>
            </w:r>
          </w:p>
        </w:tc>
        <w:tc>
          <w:tcPr>
            <w:tcW w:w="1129" w:type="dxa"/>
          </w:tcPr>
          <w:p w:rsidR="00312313" w:rsidRPr="00312313" w:rsidRDefault="00312313" w:rsidP="00082780">
            <w:pPr>
              <w:widowControl w:val="0"/>
              <w:autoSpaceDE w:val="0"/>
              <w:autoSpaceDN w:val="0"/>
              <w:adjustRightInd w:val="0"/>
              <w:jc w:val="center"/>
              <w:rPr>
                <w:rFonts w:eastAsia="Calibri"/>
                <w:b/>
                <w:i/>
                <w:color w:val="000000"/>
                <w:sz w:val="16"/>
                <w:szCs w:val="16"/>
              </w:rPr>
            </w:pPr>
            <w:r w:rsidRPr="00312313">
              <w:rPr>
                <w:rFonts w:eastAsia="Calibri"/>
                <w:b/>
                <w:i/>
                <w:color w:val="000000"/>
                <w:sz w:val="16"/>
                <w:szCs w:val="16"/>
              </w:rPr>
              <w:t>4</w:t>
            </w:r>
          </w:p>
        </w:tc>
        <w:tc>
          <w:tcPr>
            <w:tcW w:w="1867" w:type="dxa"/>
          </w:tcPr>
          <w:p w:rsidR="00312313" w:rsidRPr="00312313" w:rsidRDefault="00312313" w:rsidP="00082780">
            <w:pPr>
              <w:widowControl w:val="0"/>
              <w:autoSpaceDE w:val="0"/>
              <w:autoSpaceDN w:val="0"/>
              <w:adjustRightInd w:val="0"/>
              <w:jc w:val="center"/>
              <w:rPr>
                <w:rFonts w:eastAsia="Calibri"/>
                <w:b/>
                <w:i/>
                <w:color w:val="000000"/>
                <w:sz w:val="16"/>
                <w:szCs w:val="16"/>
              </w:rPr>
            </w:pPr>
            <w:r w:rsidRPr="00312313">
              <w:rPr>
                <w:rFonts w:eastAsia="Calibri"/>
                <w:b/>
                <w:i/>
                <w:color w:val="000000"/>
                <w:sz w:val="16"/>
                <w:szCs w:val="16"/>
              </w:rPr>
              <w:t>5</w:t>
            </w:r>
          </w:p>
        </w:tc>
        <w:tc>
          <w:tcPr>
            <w:tcW w:w="1663" w:type="dxa"/>
          </w:tcPr>
          <w:p w:rsidR="00312313" w:rsidRPr="00312313" w:rsidRDefault="00312313" w:rsidP="00082780">
            <w:pPr>
              <w:widowControl w:val="0"/>
              <w:autoSpaceDE w:val="0"/>
              <w:autoSpaceDN w:val="0"/>
              <w:adjustRightInd w:val="0"/>
              <w:jc w:val="center"/>
              <w:rPr>
                <w:rFonts w:eastAsia="Calibri"/>
                <w:b/>
                <w:i/>
                <w:color w:val="000000"/>
                <w:sz w:val="16"/>
                <w:szCs w:val="16"/>
              </w:rPr>
            </w:pPr>
            <w:r w:rsidRPr="00312313">
              <w:rPr>
                <w:rFonts w:eastAsia="Calibri"/>
                <w:b/>
                <w:i/>
                <w:color w:val="000000"/>
                <w:sz w:val="16"/>
                <w:szCs w:val="16"/>
              </w:rPr>
              <w:t>6</w:t>
            </w:r>
          </w:p>
        </w:tc>
        <w:tc>
          <w:tcPr>
            <w:tcW w:w="1683" w:type="dxa"/>
          </w:tcPr>
          <w:p w:rsidR="00312313" w:rsidRPr="00312313" w:rsidRDefault="00312313" w:rsidP="00082780">
            <w:pPr>
              <w:widowControl w:val="0"/>
              <w:autoSpaceDE w:val="0"/>
              <w:autoSpaceDN w:val="0"/>
              <w:adjustRightInd w:val="0"/>
              <w:jc w:val="center"/>
              <w:rPr>
                <w:rFonts w:eastAsia="Calibri"/>
                <w:b/>
                <w:i/>
                <w:color w:val="000000"/>
                <w:sz w:val="16"/>
                <w:szCs w:val="16"/>
              </w:rPr>
            </w:pPr>
            <w:r w:rsidRPr="00312313">
              <w:rPr>
                <w:rFonts w:eastAsia="Calibri"/>
                <w:b/>
                <w:i/>
                <w:color w:val="000000"/>
                <w:sz w:val="16"/>
                <w:szCs w:val="16"/>
              </w:rPr>
              <w:t>7</w:t>
            </w:r>
          </w:p>
        </w:tc>
        <w:tc>
          <w:tcPr>
            <w:tcW w:w="9695" w:type="dxa"/>
          </w:tcPr>
          <w:p w:rsidR="00312313" w:rsidRPr="00312313" w:rsidRDefault="00312313" w:rsidP="00082780">
            <w:pPr>
              <w:widowControl w:val="0"/>
              <w:autoSpaceDE w:val="0"/>
              <w:autoSpaceDN w:val="0"/>
              <w:adjustRightInd w:val="0"/>
              <w:jc w:val="center"/>
              <w:rPr>
                <w:rFonts w:eastAsia="Calibri"/>
                <w:b/>
                <w:i/>
                <w:color w:val="000000"/>
                <w:sz w:val="16"/>
                <w:szCs w:val="16"/>
              </w:rPr>
            </w:pPr>
            <w:r w:rsidRPr="00312313">
              <w:rPr>
                <w:rFonts w:eastAsia="Calibri"/>
                <w:b/>
                <w:i/>
                <w:color w:val="000000"/>
                <w:sz w:val="16"/>
                <w:szCs w:val="16"/>
              </w:rPr>
              <w:t>8</w:t>
            </w:r>
          </w:p>
        </w:tc>
      </w:tr>
      <w:tr w:rsidR="00312313" w:rsidRPr="00312313" w:rsidTr="00082780">
        <w:trPr>
          <w:trHeight w:val="261"/>
        </w:trPr>
        <w:tc>
          <w:tcPr>
            <w:tcW w:w="21796" w:type="dxa"/>
            <w:gridSpan w:val="8"/>
            <w:shd w:val="clear" w:color="auto" w:fill="D9D9D9"/>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rFonts w:eastAsia="Calibri"/>
                <w:b/>
                <w:color w:val="000000"/>
                <w:sz w:val="16"/>
                <w:szCs w:val="16"/>
              </w:rPr>
              <w:t>ОСНОВНЫЕ ВИДЫ РАЗРЕШЕННОГО ИСПОЛЬЗОВАНИЯ</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1.1</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Растениеводство</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695"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1.2</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Выращивание зерновых и иных сельскохозяйственных культур</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695"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1.3</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Овощеводство</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695"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1.4</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Выращивание тонизирующих, лекарственных, цветочных культур</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695"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1.5</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Садоводство</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695"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1.5.1</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Виноградарство</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695"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1.16</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Ведение личного подсобного хозяйства на полевых участках</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695"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1.17</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Питомники</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695"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3.1</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Коммунальное обслуживание</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400</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83" w:type="dxa"/>
          </w:tcPr>
          <w:p w:rsidR="00312313" w:rsidRPr="00312313" w:rsidRDefault="00312313" w:rsidP="00082780">
            <w:pPr>
              <w:jc w:val="center"/>
              <w:rPr>
                <w:sz w:val="16"/>
                <w:szCs w:val="16"/>
              </w:rPr>
            </w:pPr>
            <w:r w:rsidRPr="00312313">
              <w:rPr>
                <w:sz w:val="16"/>
                <w:szCs w:val="16"/>
              </w:rPr>
              <w:t>*</w:t>
            </w:r>
          </w:p>
        </w:tc>
        <w:tc>
          <w:tcPr>
            <w:tcW w:w="969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3.1.1</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Предоставление коммунальных услуг</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83" w:type="dxa"/>
          </w:tcPr>
          <w:p w:rsidR="00312313" w:rsidRPr="00312313" w:rsidRDefault="00312313" w:rsidP="00082780">
            <w:pPr>
              <w:jc w:val="center"/>
              <w:rPr>
                <w:sz w:val="16"/>
                <w:szCs w:val="16"/>
              </w:rPr>
            </w:pPr>
            <w:r w:rsidRPr="00312313">
              <w:rPr>
                <w:sz w:val="16"/>
                <w:szCs w:val="16"/>
              </w:rPr>
              <w:t>*</w:t>
            </w:r>
          </w:p>
        </w:tc>
        <w:tc>
          <w:tcPr>
            <w:tcW w:w="969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5.1.3</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Площадки для занятий спортом</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0</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0</w:t>
            </w:r>
          </w:p>
        </w:tc>
        <w:tc>
          <w:tcPr>
            <w:tcW w:w="9695" w:type="dxa"/>
          </w:tcPr>
          <w:p w:rsidR="00312313" w:rsidRPr="00312313" w:rsidRDefault="00312313" w:rsidP="00082780">
            <w:pPr>
              <w:widowControl w:val="0"/>
              <w:autoSpaceDE w:val="0"/>
              <w:autoSpaceDN w:val="0"/>
              <w:adjustRightInd w:val="0"/>
              <w:rPr>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6.8</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 xml:space="preserve">Связь </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695"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spacing w:line="276" w:lineRule="auto"/>
              <w:jc w:val="center"/>
              <w:rPr>
                <w:color w:val="000000"/>
                <w:sz w:val="16"/>
                <w:szCs w:val="16"/>
              </w:rPr>
            </w:pPr>
            <w:r w:rsidRPr="00312313">
              <w:rPr>
                <w:color w:val="000000"/>
                <w:sz w:val="16"/>
                <w:szCs w:val="16"/>
              </w:rPr>
              <w:t>7.2.1</w:t>
            </w:r>
          </w:p>
        </w:tc>
        <w:tc>
          <w:tcPr>
            <w:tcW w:w="3385" w:type="dxa"/>
          </w:tcPr>
          <w:p w:rsidR="00312313" w:rsidRPr="00312313" w:rsidRDefault="00312313" w:rsidP="00082780">
            <w:pPr>
              <w:widowControl w:val="0"/>
              <w:autoSpaceDE w:val="0"/>
              <w:autoSpaceDN w:val="0"/>
              <w:adjustRightInd w:val="0"/>
              <w:spacing w:line="276" w:lineRule="auto"/>
              <w:rPr>
                <w:color w:val="000000"/>
                <w:sz w:val="16"/>
                <w:szCs w:val="16"/>
              </w:rPr>
            </w:pPr>
            <w:r w:rsidRPr="00312313">
              <w:rPr>
                <w:color w:val="000000"/>
                <w:sz w:val="16"/>
                <w:szCs w:val="16"/>
              </w:rPr>
              <w:t>Размещение автомобильных дорог</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695" w:type="dxa"/>
          </w:tcPr>
          <w:p w:rsidR="00312313" w:rsidRPr="00312313" w:rsidRDefault="00312313" w:rsidP="00082780">
            <w:pPr>
              <w:widowControl w:val="0"/>
              <w:autoSpaceDE w:val="0"/>
              <w:autoSpaceDN w:val="0"/>
              <w:adjustRightInd w:val="0"/>
              <w:rPr>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11.1</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Общее пользование водными объектами</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695"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12.0.1</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Улично-дорожная сеть</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695"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13.0</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Земельные участки общего назначения</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695"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13.1</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Ведение огородничества</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0</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0</w:t>
            </w:r>
          </w:p>
        </w:tc>
        <w:tc>
          <w:tcPr>
            <w:tcW w:w="9695" w:type="dxa"/>
          </w:tcPr>
          <w:p w:rsidR="00312313" w:rsidRPr="00312313" w:rsidRDefault="00312313" w:rsidP="00082780">
            <w:pPr>
              <w:widowControl w:val="0"/>
              <w:autoSpaceDE w:val="0"/>
              <w:autoSpaceDN w:val="0"/>
              <w:adjustRightInd w:val="0"/>
              <w:spacing w:after="120"/>
              <w:rPr>
                <w:color w:val="000000"/>
                <w:sz w:val="16"/>
                <w:szCs w:val="16"/>
              </w:rPr>
            </w:pPr>
            <w:r w:rsidRPr="00312313">
              <w:rPr>
                <w:color w:val="000000"/>
                <w:sz w:val="16"/>
                <w:szCs w:val="16"/>
              </w:rPr>
              <w:t>При определении мест допустимого расположения зданий, строений и сооружений в границах земельного участка необходимо учитывать положения СП 53.13330.2019.</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13.2</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Ведение садоводства</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400</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w:t>
            </w:r>
          </w:p>
        </w:tc>
        <w:tc>
          <w:tcPr>
            <w:tcW w:w="969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При определении мест допустимого расположения зданий, строений и сооружений в границах земельного участка необходимо учитывать положения СП 53.13330.2019.</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21796" w:type="dxa"/>
            <w:gridSpan w:val="8"/>
            <w:shd w:val="clear" w:color="auto" w:fill="D9D9D9"/>
          </w:tcPr>
          <w:p w:rsidR="00312313" w:rsidRPr="00312313" w:rsidRDefault="00312313" w:rsidP="00082780">
            <w:pPr>
              <w:widowControl w:val="0"/>
              <w:autoSpaceDE w:val="0"/>
              <w:autoSpaceDN w:val="0"/>
              <w:adjustRightInd w:val="0"/>
              <w:spacing w:after="120"/>
              <w:jc w:val="center"/>
              <w:rPr>
                <w:color w:val="000000"/>
                <w:sz w:val="16"/>
                <w:szCs w:val="16"/>
              </w:rPr>
            </w:pPr>
            <w:r w:rsidRPr="00312313">
              <w:rPr>
                <w:rFonts w:eastAsia="Calibri"/>
                <w:b/>
                <w:color w:val="000000"/>
                <w:sz w:val="16"/>
                <w:szCs w:val="16"/>
              </w:rPr>
              <w:t>ВСПОМОГАТЕЛЬНЫЕ ВИДЫ РАЗРЕШЕННЫЕ ВИДЫ ИСПОЛЬЗОВАНИЯ</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12.0.2</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Благоустройство территории</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695" w:type="dxa"/>
          </w:tcPr>
          <w:p w:rsidR="00312313" w:rsidRPr="00312313" w:rsidRDefault="00312313" w:rsidP="00082780">
            <w:pPr>
              <w:widowControl w:val="0"/>
              <w:autoSpaceDE w:val="0"/>
              <w:autoSpaceDN w:val="0"/>
              <w:adjustRightInd w:val="0"/>
              <w:spacing w:after="120"/>
              <w:rPr>
                <w:color w:val="000000"/>
                <w:sz w:val="16"/>
                <w:szCs w:val="16"/>
              </w:rPr>
            </w:pPr>
          </w:p>
        </w:tc>
      </w:tr>
      <w:tr w:rsidR="00312313" w:rsidRPr="00312313" w:rsidTr="00082780">
        <w:tc>
          <w:tcPr>
            <w:tcW w:w="21796" w:type="dxa"/>
            <w:gridSpan w:val="8"/>
            <w:shd w:val="clear" w:color="auto" w:fill="D9D9D9"/>
          </w:tcPr>
          <w:p w:rsidR="00312313" w:rsidRPr="00312313" w:rsidRDefault="00312313" w:rsidP="00082780">
            <w:pPr>
              <w:widowControl w:val="0"/>
              <w:autoSpaceDE w:val="0"/>
              <w:autoSpaceDN w:val="0"/>
              <w:adjustRightInd w:val="0"/>
              <w:spacing w:after="120"/>
              <w:jc w:val="center"/>
              <w:rPr>
                <w:rFonts w:eastAsia="Calibri"/>
                <w:b/>
                <w:color w:val="000000"/>
                <w:sz w:val="16"/>
                <w:szCs w:val="16"/>
              </w:rPr>
            </w:pPr>
            <w:r w:rsidRPr="00312313">
              <w:rPr>
                <w:rFonts w:eastAsia="Calibri"/>
                <w:b/>
                <w:color w:val="000000"/>
                <w:sz w:val="16"/>
                <w:szCs w:val="16"/>
              </w:rPr>
              <w:t>УСЛОВНО РАЗРЕШЕННЫЕ ВИДЫ ИСПОЛЬЗОВАНИЯ</w:t>
            </w:r>
          </w:p>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rFonts w:eastAsia="Calibri"/>
                <w:b/>
                <w:color w:val="000000"/>
                <w:sz w:val="16"/>
                <w:szCs w:val="16"/>
              </w:rPr>
              <w:t>(вид разрешенного использования, включенный в приведенный ниже перечень настоящей таблицы, является основным для земельного участка, расположенного в территориальной зоне вида С1, если данный земельный участок образован в соответствии с утвержденным проектом межевания территории, при этом проект межевания территории должен быть выполнен с проектом планировки территории и предусматривать данный вид разрешенного использования для соответствующего земельного участка, в соответствии со ст. 39 Градостроительного Кодекса РФ)</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3.0</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Общественное использование объектов капитального строительства</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400</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2</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69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4.0</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Предпринимательство</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400</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2</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69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240" w:history="1">
              <w:r w:rsidRPr="00312313">
                <w:rPr>
                  <w:color w:val="000000"/>
                  <w:sz w:val="16"/>
                  <w:szCs w:val="16"/>
                </w:rPr>
                <w:t>СП 138.13330.2012</w:t>
              </w:r>
            </w:hyperlink>
            <w:r w:rsidRPr="00312313">
              <w:rPr>
                <w:color w:val="000000"/>
                <w:sz w:val="16"/>
                <w:szCs w:val="16"/>
              </w:rPr>
              <w:t>.</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4.4</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Магазины</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400</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1500</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2</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w:t>
            </w:r>
          </w:p>
        </w:tc>
        <w:tc>
          <w:tcPr>
            <w:tcW w:w="969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241" w:history="1">
              <w:r w:rsidRPr="00312313">
                <w:rPr>
                  <w:color w:val="000000"/>
                  <w:sz w:val="16"/>
                  <w:szCs w:val="16"/>
                </w:rPr>
                <w:t>СП 138.13330.2012</w:t>
              </w:r>
            </w:hyperlink>
            <w:r w:rsidRPr="00312313">
              <w:rPr>
                <w:color w:val="000000"/>
                <w:sz w:val="16"/>
                <w:szCs w:val="16"/>
              </w:rPr>
              <w:t>.</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Максимальная торговая площадь – 1000 кв. м</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w:t>
            </w:r>
            <w:r w:rsidRPr="00312313">
              <w:rPr>
                <w:sz w:val="16"/>
                <w:szCs w:val="16"/>
              </w:rPr>
              <w:t xml:space="preserve"> В соответствии с ограничениями, установленными действующими приаэродромными подзонами</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11.0</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Водные объекты</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695"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12.0</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Земельные участки (территории) общего пользования</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695"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12.3</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Запас</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695"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bl>
    <w:p w:rsidR="00312313" w:rsidRPr="00312313" w:rsidRDefault="00312313" w:rsidP="00312313">
      <w:pPr>
        <w:rPr>
          <w:sz w:val="16"/>
          <w:szCs w:val="16"/>
        </w:rPr>
      </w:pPr>
    </w:p>
    <w:p w:rsidR="00312313" w:rsidRPr="00312313" w:rsidRDefault="00312313" w:rsidP="00312313">
      <w:pPr>
        <w:rPr>
          <w:sz w:val="16"/>
          <w:szCs w:val="16"/>
        </w:rPr>
      </w:pPr>
    </w:p>
    <w:p w:rsidR="00312313" w:rsidRPr="00312313" w:rsidRDefault="00312313" w:rsidP="00312313">
      <w:pPr>
        <w:rPr>
          <w:sz w:val="16"/>
          <w:szCs w:val="16"/>
        </w:rPr>
      </w:pPr>
    </w:p>
    <w:bookmarkEnd w:id="26"/>
    <w:p w:rsidR="00312313" w:rsidRPr="00312313" w:rsidRDefault="00312313" w:rsidP="00312313">
      <w:pPr>
        <w:rPr>
          <w:sz w:val="16"/>
          <w:szCs w:val="16"/>
        </w:rPr>
      </w:pPr>
    </w:p>
    <w:p w:rsidR="00312313" w:rsidRPr="00312313" w:rsidRDefault="00312313" w:rsidP="00312313">
      <w:pPr>
        <w:ind w:firstLine="567"/>
        <w:jc w:val="right"/>
        <w:rPr>
          <w:bCs/>
          <w:color w:val="000000"/>
          <w:sz w:val="16"/>
          <w:szCs w:val="16"/>
        </w:rPr>
      </w:pPr>
    </w:p>
    <w:p w:rsidR="00312313" w:rsidRPr="00312313" w:rsidRDefault="00312313" w:rsidP="00312313">
      <w:pPr>
        <w:ind w:firstLine="567"/>
        <w:jc w:val="right"/>
        <w:rPr>
          <w:rFonts w:eastAsia="Calibri"/>
          <w:color w:val="000000"/>
          <w:sz w:val="16"/>
          <w:szCs w:val="16"/>
        </w:rPr>
      </w:pPr>
      <w:r w:rsidRPr="00312313">
        <w:rPr>
          <w:bCs/>
          <w:color w:val="000000"/>
          <w:sz w:val="16"/>
          <w:szCs w:val="16"/>
        </w:rPr>
        <w:t>Таблица 15</w:t>
      </w:r>
    </w:p>
    <w:p w:rsidR="00312313" w:rsidRPr="00312313" w:rsidRDefault="00312313" w:rsidP="00312313">
      <w:pPr>
        <w:outlineLvl w:val="4"/>
        <w:rPr>
          <w:color w:val="000000"/>
          <w:sz w:val="16"/>
          <w:szCs w:val="16"/>
        </w:rPr>
      </w:pPr>
      <w:r w:rsidRPr="00312313">
        <w:rPr>
          <w:bCs/>
          <w:color w:val="000000"/>
          <w:sz w:val="16"/>
          <w:szCs w:val="16"/>
        </w:rPr>
        <w:t xml:space="preserve">Градостроительный регламент территориальных зон вида </w:t>
      </w:r>
      <w:r w:rsidRPr="00312313">
        <w:rPr>
          <w:b/>
          <w:bCs/>
          <w:color w:val="000000"/>
          <w:sz w:val="16"/>
          <w:szCs w:val="16"/>
        </w:rPr>
        <w:t xml:space="preserve">«С-2» </w:t>
      </w:r>
      <w:r w:rsidRPr="00312313">
        <w:rPr>
          <w:bCs/>
          <w:color w:val="000000"/>
          <w:sz w:val="16"/>
          <w:szCs w:val="16"/>
        </w:rPr>
        <w:t>Зоны размещения садоводческих и огороднических некоммерческих товариществ</w:t>
      </w:r>
    </w:p>
    <w:tbl>
      <w:tblPr>
        <w:tblW w:w="217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8"/>
        <w:gridCol w:w="3385"/>
        <w:gridCol w:w="1416"/>
        <w:gridCol w:w="1129"/>
        <w:gridCol w:w="1867"/>
        <w:gridCol w:w="1663"/>
        <w:gridCol w:w="1683"/>
        <w:gridCol w:w="9695"/>
      </w:tblGrid>
      <w:tr w:rsidR="00312313" w:rsidRPr="00312313" w:rsidTr="00082780">
        <w:trPr>
          <w:tblHeader/>
        </w:trPr>
        <w:tc>
          <w:tcPr>
            <w:tcW w:w="4343" w:type="dxa"/>
            <w:gridSpan w:val="2"/>
            <w:vAlign w:val="center"/>
          </w:tcPr>
          <w:p w:rsidR="00312313" w:rsidRPr="00312313" w:rsidRDefault="00312313" w:rsidP="00082780">
            <w:pPr>
              <w:jc w:val="center"/>
              <w:rPr>
                <w:b/>
                <w:color w:val="000000"/>
                <w:sz w:val="16"/>
                <w:szCs w:val="16"/>
              </w:rPr>
            </w:pPr>
            <w:r w:rsidRPr="00312313">
              <w:rPr>
                <w:b/>
                <w:color w:val="000000"/>
                <w:sz w:val="16"/>
                <w:szCs w:val="16"/>
              </w:rPr>
              <w:t>Виды разрешенного использования</w:t>
            </w:r>
          </w:p>
        </w:tc>
        <w:tc>
          <w:tcPr>
            <w:tcW w:w="7758" w:type="dxa"/>
            <w:gridSpan w:val="5"/>
            <w:vAlign w:val="center"/>
          </w:tcPr>
          <w:p w:rsidR="00312313" w:rsidRPr="00312313" w:rsidRDefault="00312313" w:rsidP="00082780">
            <w:pPr>
              <w:jc w:val="center"/>
              <w:rPr>
                <w:b/>
                <w:color w:val="000000"/>
                <w:sz w:val="16"/>
                <w:szCs w:val="16"/>
              </w:rPr>
            </w:pPr>
            <w:r w:rsidRPr="00312313">
              <w:rPr>
                <w:b/>
                <w:color w:val="000000"/>
                <w:sz w:val="16"/>
                <w:szCs w:val="16"/>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9695" w:type="dxa"/>
            <w:vMerge w:val="restart"/>
            <w:vAlign w:val="center"/>
          </w:tcPr>
          <w:p w:rsidR="00312313" w:rsidRPr="00312313" w:rsidRDefault="00312313" w:rsidP="00082780">
            <w:pPr>
              <w:jc w:val="center"/>
              <w:rPr>
                <w:b/>
                <w:color w:val="000000"/>
                <w:sz w:val="16"/>
                <w:szCs w:val="16"/>
              </w:rPr>
            </w:pPr>
            <w:r w:rsidRPr="00312313">
              <w:rPr>
                <w:b/>
                <w:color w:val="000000"/>
                <w:sz w:val="16"/>
                <w:szCs w:val="16"/>
              </w:rPr>
              <w:t>Иные предельные параметры разрешенного строительства, реконструкции объектов капитального строительства;</w:t>
            </w:r>
          </w:p>
          <w:p w:rsidR="00312313" w:rsidRPr="00312313" w:rsidRDefault="00312313" w:rsidP="00082780">
            <w:pPr>
              <w:jc w:val="center"/>
              <w:rPr>
                <w:b/>
                <w:color w:val="000000"/>
                <w:sz w:val="16"/>
                <w:szCs w:val="16"/>
              </w:rPr>
            </w:pPr>
          </w:p>
          <w:p w:rsidR="00312313" w:rsidRPr="00312313" w:rsidRDefault="00312313" w:rsidP="00082780">
            <w:pPr>
              <w:jc w:val="center"/>
              <w:rPr>
                <w:b/>
                <w:color w:val="000000"/>
                <w:sz w:val="16"/>
                <w:szCs w:val="16"/>
              </w:rPr>
            </w:pPr>
            <w:r w:rsidRPr="00312313">
              <w:rPr>
                <w:b/>
                <w:color w:val="000000"/>
                <w:sz w:val="16"/>
                <w:szCs w:val="16"/>
              </w:rPr>
              <w:t>ограничения использования земельных участков и объектов капитального строительства;</w:t>
            </w:r>
          </w:p>
          <w:p w:rsidR="00312313" w:rsidRPr="00312313" w:rsidRDefault="00312313" w:rsidP="00082780">
            <w:pPr>
              <w:jc w:val="center"/>
              <w:rPr>
                <w:b/>
                <w:color w:val="000000"/>
                <w:sz w:val="16"/>
                <w:szCs w:val="16"/>
              </w:rPr>
            </w:pPr>
          </w:p>
          <w:p w:rsidR="00312313" w:rsidRPr="00312313" w:rsidRDefault="00312313" w:rsidP="00082780">
            <w:pPr>
              <w:jc w:val="center"/>
              <w:rPr>
                <w:b/>
                <w:color w:val="000000"/>
                <w:sz w:val="16"/>
                <w:szCs w:val="16"/>
              </w:rPr>
            </w:pPr>
            <w:r w:rsidRPr="00312313">
              <w:rPr>
                <w:b/>
                <w:color w:val="000000"/>
                <w:sz w:val="16"/>
                <w:szCs w:val="16"/>
              </w:rPr>
              <w:t>иные условия и примечания</w:t>
            </w:r>
          </w:p>
        </w:tc>
      </w:tr>
      <w:tr w:rsidR="00312313" w:rsidRPr="00312313" w:rsidTr="00082780">
        <w:trPr>
          <w:trHeight w:val="1114"/>
          <w:tblHeader/>
        </w:trPr>
        <w:tc>
          <w:tcPr>
            <w:tcW w:w="958" w:type="dxa"/>
            <w:vMerge w:val="restart"/>
            <w:vAlign w:val="center"/>
          </w:tcPr>
          <w:p w:rsidR="00312313" w:rsidRPr="00312313" w:rsidRDefault="00312313" w:rsidP="00082780">
            <w:pPr>
              <w:jc w:val="center"/>
              <w:rPr>
                <w:b/>
                <w:color w:val="000000"/>
                <w:sz w:val="16"/>
                <w:szCs w:val="16"/>
              </w:rPr>
            </w:pPr>
            <w:r w:rsidRPr="00312313">
              <w:rPr>
                <w:b/>
                <w:color w:val="000000"/>
                <w:sz w:val="16"/>
                <w:szCs w:val="16"/>
              </w:rPr>
              <w:t>Код</w:t>
            </w:r>
          </w:p>
        </w:tc>
        <w:tc>
          <w:tcPr>
            <w:tcW w:w="3385" w:type="dxa"/>
            <w:vMerge w:val="restart"/>
            <w:vAlign w:val="center"/>
          </w:tcPr>
          <w:p w:rsidR="00312313" w:rsidRPr="00312313" w:rsidRDefault="00312313" w:rsidP="00082780">
            <w:pPr>
              <w:jc w:val="center"/>
              <w:rPr>
                <w:b/>
                <w:color w:val="000000"/>
                <w:sz w:val="16"/>
                <w:szCs w:val="16"/>
              </w:rPr>
            </w:pPr>
            <w:r w:rsidRPr="00312313">
              <w:rPr>
                <w:b/>
                <w:color w:val="000000"/>
                <w:sz w:val="16"/>
                <w:szCs w:val="16"/>
              </w:rPr>
              <w:t>Краткое наименование</w:t>
            </w:r>
          </w:p>
        </w:tc>
        <w:tc>
          <w:tcPr>
            <w:tcW w:w="2545" w:type="dxa"/>
            <w:gridSpan w:val="2"/>
            <w:vAlign w:val="center"/>
          </w:tcPr>
          <w:p w:rsidR="00312313" w:rsidRPr="00312313" w:rsidRDefault="00312313" w:rsidP="00082780">
            <w:pPr>
              <w:jc w:val="center"/>
              <w:rPr>
                <w:b/>
                <w:color w:val="000000"/>
                <w:sz w:val="16"/>
                <w:szCs w:val="16"/>
              </w:rPr>
            </w:pPr>
            <w:r w:rsidRPr="00312313">
              <w:rPr>
                <w:b/>
                <w:color w:val="000000"/>
                <w:sz w:val="16"/>
                <w:szCs w:val="16"/>
              </w:rPr>
              <w:t>Площадь земельного участка, кв. м</w:t>
            </w:r>
          </w:p>
        </w:tc>
        <w:tc>
          <w:tcPr>
            <w:tcW w:w="1867" w:type="dxa"/>
            <w:vMerge w:val="restart"/>
            <w:vAlign w:val="center"/>
          </w:tcPr>
          <w:p w:rsidR="00312313" w:rsidRPr="00312313" w:rsidRDefault="00312313" w:rsidP="00082780">
            <w:pPr>
              <w:jc w:val="center"/>
              <w:rPr>
                <w:b/>
                <w:color w:val="000000"/>
                <w:sz w:val="16"/>
                <w:szCs w:val="16"/>
              </w:rPr>
            </w:pPr>
            <w:r w:rsidRPr="00312313">
              <w:rPr>
                <w:b/>
                <w:color w:val="000000"/>
                <w:sz w:val="16"/>
                <w:szCs w:val="16"/>
              </w:rPr>
              <w:t>Максимальный процент застройки, %</w:t>
            </w:r>
          </w:p>
        </w:tc>
        <w:tc>
          <w:tcPr>
            <w:tcW w:w="1663" w:type="dxa"/>
            <w:vMerge w:val="restart"/>
            <w:vAlign w:val="center"/>
          </w:tcPr>
          <w:p w:rsidR="00312313" w:rsidRPr="00312313" w:rsidRDefault="00312313" w:rsidP="00082780">
            <w:pPr>
              <w:jc w:val="center"/>
              <w:rPr>
                <w:b/>
                <w:color w:val="000000"/>
                <w:sz w:val="16"/>
                <w:szCs w:val="16"/>
              </w:rPr>
            </w:pPr>
            <w:r w:rsidRPr="00312313">
              <w:rPr>
                <w:b/>
                <w:color w:val="000000"/>
                <w:sz w:val="16"/>
                <w:szCs w:val="16"/>
              </w:rPr>
              <w:t>Предельное (максимальное) количество этажей</w:t>
            </w:r>
          </w:p>
        </w:tc>
        <w:tc>
          <w:tcPr>
            <w:tcW w:w="1683" w:type="dxa"/>
            <w:vMerge w:val="restart"/>
            <w:vAlign w:val="center"/>
          </w:tcPr>
          <w:p w:rsidR="00312313" w:rsidRPr="00312313" w:rsidRDefault="00312313" w:rsidP="00082780">
            <w:pPr>
              <w:jc w:val="center"/>
              <w:rPr>
                <w:b/>
                <w:color w:val="000000"/>
                <w:sz w:val="16"/>
                <w:szCs w:val="16"/>
              </w:rPr>
            </w:pPr>
            <w:r w:rsidRPr="00312313">
              <w:rPr>
                <w:b/>
                <w:color w:val="000000"/>
                <w:sz w:val="16"/>
                <w:szCs w:val="16"/>
              </w:rPr>
              <w:t>Предельная (максимальная) высота зданий, строений, сооружений, м</w:t>
            </w:r>
          </w:p>
        </w:tc>
        <w:tc>
          <w:tcPr>
            <w:tcW w:w="9695" w:type="dxa"/>
            <w:vMerge/>
          </w:tcPr>
          <w:p w:rsidR="00312313" w:rsidRPr="00312313" w:rsidRDefault="00312313" w:rsidP="00082780">
            <w:pPr>
              <w:jc w:val="both"/>
              <w:rPr>
                <w:b/>
                <w:color w:val="000000"/>
                <w:sz w:val="16"/>
                <w:szCs w:val="16"/>
              </w:rPr>
            </w:pPr>
          </w:p>
        </w:tc>
      </w:tr>
      <w:tr w:rsidR="00312313" w:rsidRPr="00312313" w:rsidTr="00082780">
        <w:trPr>
          <w:tblHeader/>
        </w:trPr>
        <w:tc>
          <w:tcPr>
            <w:tcW w:w="958" w:type="dxa"/>
            <w:vMerge/>
            <w:vAlign w:val="center"/>
          </w:tcPr>
          <w:p w:rsidR="00312313" w:rsidRPr="00312313" w:rsidRDefault="00312313" w:rsidP="00082780">
            <w:pPr>
              <w:jc w:val="center"/>
              <w:rPr>
                <w:color w:val="000000"/>
                <w:sz w:val="16"/>
                <w:szCs w:val="16"/>
              </w:rPr>
            </w:pPr>
          </w:p>
        </w:tc>
        <w:tc>
          <w:tcPr>
            <w:tcW w:w="3385" w:type="dxa"/>
            <w:vMerge/>
            <w:vAlign w:val="center"/>
          </w:tcPr>
          <w:p w:rsidR="00312313" w:rsidRPr="00312313" w:rsidRDefault="00312313" w:rsidP="00082780">
            <w:pPr>
              <w:jc w:val="center"/>
              <w:rPr>
                <w:b/>
                <w:color w:val="000000"/>
                <w:sz w:val="16"/>
                <w:szCs w:val="16"/>
              </w:rPr>
            </w:pPr>
          </w:p>
        </w:tc>
        <w:tc>
          <w:tcPr>
            <w:tcW w:w="1416" w:type="dxa"/>
            <w:vAlign w:val="center"/>
          </w:tcPr>
          <w:p w:rsidR="00312313" w:rsidRPr="00312313" w:rsidRDefault="00312313" w:rsidP="00082780">
            <w:pPr>
              <w:jc w:val="center"/>
              <w:rPr>
                <w:b/>
                <w:color w:val="000000"/>
                <w:sz w:val="16"/>
                <w:szCs w:val="16"/>
              </w:rPr>
            </w:pPr>
            <w:r w:rsidRPr="00312313">
              <w:rPr>
                <w:b/>
                <w:color w:val="000000"/>
                <w:sz w:val="16"/>
                <w:szCs w:val="16"/>
              </w:rPr>
              <w:t>мин.</w:t>
            </w:r>
          </w:p>
        </w:tc>
        <w:tc>
          <w:tcPr>
            <w:tcW w:w="1129" w:type="dxa"/>
            <w:vAlign w:val="center"/>
          </w:tcPr>
          <w:p w:rsidR="00312313" w:rsidRPr="00312313" w:rsidRDefault="00312313" w:rsidP="00082780">
            <w:pPr>
              <w:jc w:val="center"/>
              <w:rPr>
                <w:b/>
                <w:color w:val="000000"/>
                <w:sz w:val="16"/>
                <w:szCs w:val="16"/>
              </w:rPr>
            </w:pPr>
            <w:r w:rsidRPr="00312313">
              <w:rPr>
                <w:b/>
                <w:color w:val="000000"/>
                <w:sz w:val="16"/>
                <w:szCs w:val="16"/>
              </w:rPr>
              <w:t>макс.</w:t>
            </w:r>
          </w:p>
        </w:tc>
        <w:tc>
          <w:tcPr>
            <w:tcW w:w="1867" w:type="dxa"/>
            <w:vMerge/>
          </w:tcPr>
          <w:p w:rsidR="00312313" w:rsidRPr="00312313" w:rsidRDefault="00312313" w:rsidP="00082780">
            <w:pPr>
              <w:jc w:val="both"/>
              <w:rPr>
                <w:b/>
                <w:color w:val="000000"/>
                <w:sz w:val="16"/>
                <w:szCs w:val="16"/>
              </w:rPr>
            </w:pPr>
          </w:p>
        </w:tc>
        <w:tc>
          <w:tcPr>
            <w:tcW w:w="1663" w:type="dxa"/>
            <w:vMerge/>
          </w:tcPr>
          <w:p w:rsidR="00312313" w:rsidRPr="00312313" w:rsidRDefault="00312313" w:rsidP="00082780">
            <w:pPr>
              <w:jc w:val="both"/>
              <w:rPr>
                <w:b/>
                <w:color w:val="000000"/>
                <w:sz w:val="16"/>
                <w:szCs w:val="16"/>
              </w:rPr>
            </w:pPr>
          </w:p>
        </w:tc>
        <w:tc>
          <w:tcPr>
            <w:tcW w:w="1683" w:type="dxa"/>
            <w:vMerge/>
          </w:tcPr>
          <w:p w:rsidR="00312313" w:rsidRPr="00312313" w:rsidRDefault="00312313" w:rsidP="00082780">
            <w:pPr>
              <w:jc w:val="both"/>
              <w:rPr>
                <w:b/>
                <w:color w:val="000000"/>
                <w:sz w:val="16"/>
                <w:szCs w:val="16"/>
              </w:rPr>
            </w:pPr>
          </w:p>
        </w:tc>
        <w:tc>
          <w:tcPr>
            <w:tcW w:w="9695" w:type="dxa"/>
            <w:vMerge/>
          </w:tcPr>
          <w:p w:rsidR="00312313" w:rsidRPr="00312313" w:rsidRDefault="00312313" w:rsidP="00082780">
            <w:pPr>
              <w:jc w:val="both"/>
              <w:rPr>
                <w:b/>
                <w:color w:val="000000"/>
                <w:sz w:val="16"/>
                <w:szCs w:val="16"/>
              </w:rPr>
            </w:pPr>
          </w:p>
        </w:tc>
      </w:tr>
      <w:tr w:rsidR="00312313" w:rsidRPr="00312313" w:rsidTr="00082780">
        <w:trPr>
          <w:tblHeader/>
        </w:trPr>
        <w:tc>
          <w:tcPr>
            <w:tcW w:w="958" w:type="dxa"/>
          </w:tcPr>
          <w:p w:rsidR="00312313" w:rsidRPr="00312313" w:rsidRDefault="00312313" w:rsidP="00082780">
            <w:pPr>
              <w:jc w:val="center"/>
              <w:rPr>
                <w:i/>
                <w:color w:val="000000"/>
                <w:sz w:val="16"/>
                <w:szCs w:val="16"/>
              </w:rPr>
            </w:pPr>
            <w:r w:rsidRPr="00312313">
              <w:rPr>
                <w:i/>
                <w:color w:val="000000"/>
                <w:sz w:val="16"/>
                <w:szCs w:val="16"/>
              </w:rPr>
              <w:t>1</w:t>
            </w:r>
          </w:p>
        </w:tc>
        <w:tc>
          <w:tcPr>
            <w:tcW w:w="3385" w:type="dxa"/>
          </w:tcPr>
          <w:p w:rsidR="00312313" w:rsidRPr="00312313" w:rsidRDefault="00312313" w:rsidP="00082780">
            <w:pPr>
              <w:jc w:val="center"/>
              <w:rPr>
                <w:b/>
                <w:i/>
                <w:color w:val="000000"/>
                <w:sz w:val="16"/>
                <w:szCs w:val="16"/>
              </w:rPr>
            </w:pPr>
            <w:r w:rsidRPr="00312313">
              <w:rPr>
                <w:b/>
                <w:i/>
                <w:color w:val="000000"/>
                <w:sz w:val="16"/>
                <w:szCs w:val="16"/>
              </w:rPr>
              <w:t>2</w:t>
            </w:r>
          </w:p>
        </w:tc>
        <w:tc>
          <w:tcPr>
            <w:tcW w:w="1416" w:type="dxa"/>
          </w:tcPr>
          <w:p w:rsidR="00312313" w:rsidRPr="00312313" w:rsidRDefault="00312313" w:rsidP="00082780">
            <w:pPr>
              <w:jc w:val="center"/>
              <w:rPr>
                <w:b/>
                <w:i/>
                <w:color w:val="000000"/>
                <w:sz w:val="16"/>
                <w:szCs w:val="16"/>
              </w:rPr>
            </w:pPr>
            <w:r w:rsidRPr="00312313">
              <w:rPr>
                <w:b/>
                <w:i/>
                <w:color w:val="000000"/>
                <w:sz w:val="16"/>
                <w:szCs w:val="16"/>
              </w:rPr>
              <w:t>3</w:t>
            </w:r>
          </w:p>
        </w:tc>
        <w:tc>
          <w:tcPr>
            <w:tcW w:w="1129" w:type="dxa"/>
          </w:tcPr>
          <w:p w:rsidR="00312313" w:rsidRPr="00312313" w:rsidRDefault="00312313" w:rsidP="00082780">
            <w:pPr>
              <w:jc w:val="center"/>
              <w:rPr>
                <w:b/>
                <w:i/>
                <w:color w:val="000000"/>
                <w:sz w:val="16"/>
                <w:szCs w:val="16"/>
              </w:rPr>
            </w:pPr>
            <w:r w:rsidRPr="00312313">
              <w:rPr>
                <w:b/>
                <w:i/>
                <w:color w:val="000000"/>
                <w:sz w:val="16"/>
                <w:szCs w:val="16"/>
              </w:rPr>
              <w:t>4</w:t>
            </w:r>
          </w:p>
        </w:tc>
        <w:tc>
          <w:tcPr>
            <w:tcW w:w="1867" w:type="dxa"/>
          </w:tcPr>
          <w:p w:rsidR="00312313" w:rsidRPr="00312313" w:rsidRDefault="00312313" w:rsidP="00082780">
            <w:pPr>
              <w:jc w:val="center"/>
              <w:rPr>
                <w:b/>
                <w:i/>
                <w:color w:val="000000"/>
                <w:sz w:val="16"/>
                <w:szCs w:val="16"/>
              </w:rPr>
            </w:pPr>
            <w:r w:rsidRPr="00312313">
              <w:rPr>
                <w:b/>
                <w:i/>
                <w:color w:val="000000"/>
                <w:sz w:val="16"/>
                <w:szCs w:val="16"/>
              </w:rPr>
              <w:t>5</w:t>
            </w:r>
          </w:p>
        </w:tc>
        <w:tc>
          <w:tcPr>
            <w:tcW w:w="1663" w:type="dxa"/>
          </w:tcPr>
          <w:p w:rsidR="00312313" w:rsidRPr="00312313" w:rsidRDefault="00312313" w:rsidP="00082780">
            <w:pPr>
              <w:jc w:val="center"/>
              <w:rPr>
                <w:b/>
                <w:i/>
                <w:color w:val="000000"/>
                <w:sz w:val="16"/>
                <w:szCs w:val="16"/>
              </w:rPr>
            </w:pPr>
            <w:r w:rsidRPr="00312313">
              <w:rPr>
                <w:b/>
                <w:i/>
                <w:color w:val="000000"/>
                <w:sz w:val="16"/>
                <w:szCs w:val="16"/>
              </w:rPr>
              <w:t>6</w:t>
            </w:r>
          </w:p>
        </w:tc>
        <w:tc>
          <w:tcPr>
            <w:tcW w:w="1683" w:type="dxa"/>
          </w:tcPr>
          <w:p w:rsidR="00312313" w:rsidRPr="00312313" w:rsidRDefault="00312313" w:rsidP="00082780">
            <w:pPr>
              <w:jc w:val="center"/>
              <w:rPr>
                <w:b/>
                <w:i/>
                <w:color w:val="000000"/>
                <w:sz w:val="16"/>
                <w:szCs w:val="16"/>
              </w:rPr>
            </w:pPr>
            <w:r w:rsidRPr="00312313">
              <w:rPr>
                <w:b/>
                <w:i/>
                <w:color w:val="000000"/>
                <w:sz w:val="16"/>
                <w:szCs w:val="16"/>
              </w:rPr>
              <w:t>7</w:t>
            </w:r>
          </w:p>
        </w:tc>
        <w:tc>
          <w:tcPr>
            <w:tcW w:w="9695" w:type="dxa"/>
          </w:tcPr>
          <w:p w:rsidR="00312313" w:rsidRPr="00312313" w:rsidRDefault="00312313" w:rsidP="00082780">
            <w:pPr>
              <w:jc w:val="center"/>
              <w:rPr>
                <w:b/>
                <w:i/>
                <w:color w:val="000000"/>
                <w:sz w:val="16"/>
                <w:szCs w:val="16"/>
              </w:rPr>
            </w:pPr>
            <w:r w:rsidRPr="00312313">
              <w:rPr>
                <w:b/>
                <w:i/>
                <w:color w:val="000000"/>
                <w:sz w:val="16"/>
                <w:szCs w:val="16"/>
              </w:rPr>
              <w:t>8</w:t>
            </w:r>
          </w:p>
        </w:tc>
      </w:tr>
      <w:tr w:rsidR="00312313" w:rsidRPr="00312313" w:rsidTr="00082780">
        <w:tc>
          <w:tcPr>
            <w:tcW w:w="21796" w:type="dxa"/>
            <w:gridSpan w:val="8"/>
            <w:shd w:val="clear" w:color="auto" w:fill="D9D9D9"/>
          </w:tcPr>
          <w:p w:rsidR="00312313" w:rsidRPr="00312313" w:rsidRDefault="00312313" w:rsidP="00082780">
            <w:pPr>
              <w:jc w:val="center"/>
              <w:rPr>
                <w:b/>
                <w:color w:val="000000"/>
                <w:sz w:val="16"/>
                <w:szCs w:val="16"/>
              </w:rPr>
            </w:pPr>
            <w:r w:rsidRPr="00312313">
              <w:rPr>
                <w:b/>
                <w:color w:val="000000"/>
                <w:sz w:val="16"/>
                <w:szCs w:val="16"/>
              </w:rPr>
              <w:t>УСЛОВНО РАЗРЕШЕННЫЕ ВИДЫ ИСПОЛЬЗОВАНИЯ</w:t>
            </w:r>
          </w:p>
          <w:p w:rsidR="00312313" w:rsidRPr="00312313" w:rsidRDefault="00312313" w:rsidP="00082780">
            <w:pPr>
              <w:jc w:val="center"/>
              <w:rPr>
                <w:b/>
                <w:color w:val="000000"/>
                <w:sz w:val="16"/>
                <w:szCs w:val="16"/>
              </w:rPr>
            </w:pPr>
            <w:r w:rsidRPr="00312313">
              <w:rPr>
                <w:b/>
                <w:color w:val="000000"/>
                <w:sz w:val="16"/>
                <w:szCs w:val="16"/>
              </w:rPr>
              <w:t>(вид разрешенного использования, включенный в приведенный ниже перечень настоящей таблицы, является основным для земельного участка, расположенного в территориальной зоне вида С-2, если данный земельный участок образован в соответствии с утвержденным проектом межевания территории, при этом проект межевания территории должен быть выполнен с проектом планировки территории и предусматривать данный вид разрешенного использования для соответствующего земельного участка, в соответствии со ст. 39 Градостроительного Кодекса РФ)</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1.1</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Растениеводство</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695"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1.2</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Выращивание зерновых и иных сельскохозяйственных культур</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695"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1.3</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Овощеводство</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695"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1.4</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Выращивание тонизирующих, лекарственных, цветочных культур</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695"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1.5</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Садоводство</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695"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1.5.1</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Виноградарство</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695"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1.16</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Ведение личного подсобного хозяйства на полевых участках</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695"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1.17</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Питомники</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695"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3.0</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Общественное использование объектов капитального строительства</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400</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2</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69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3.1</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Коммунальное обслуживание</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400</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83" w:type="dxa"/>
          </w:tcPr>
          <w:p w:rsidR="00312313" w:rsidRPr="00312313" w:rsidRDefault="00312313" w:rsidP="00082780">
            <w:pPr>
              <w:jc w:val="center"/>
              <w:rPr>
                <w:sz w:val="16"/>
                <w:szCs w:val="16"/>
              </w:rPr>
            </w:pPr>
            <w:r w:rsidRPr="00312313">
              <w:rPr>
                <w:sz w:val="16"/>
                <w:szCs w:val="16"/>
              </w:rPr>
              <w:t>*</w:t>
            </w:r>
          </w:p>
        </w:tc>
        <w:tc>
          <w:tcPr>
            <w:tcW w:w="969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3.1.1</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Предоставление коммунальных услуг</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83" w:type="dxa"/>
          </w:tcPr>
          <w:p w:rsidR="00312313" w:rsidRPr="00312313" w:rsidRDefault="00312313" w:rsidP="00082780">
            <w:pPr>
              <w:jc w:val="center"/>
              <w:rPr>
                <w:sz w:val="16"/>
                <w:szCs w:val="16"/>
              </w:rPr>
            </w:pPr>
            <w:r w:rsidRPr="00312313">
              <w:rPr>
                <w:sz w:val="16"/>
                <w:szCs w:val="16"/>
              </w:rPr>
              <w:t>*</w:t>
            </w:r>
          </w:p>
        </w:tc>
        <w:tc>
          <w:tcPr>
            <w:tcW w:w="969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4.0</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Предпринимательство</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400</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2</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69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242" w:history="1">
              <w:r w:rsidRPr="00312313">
                <w:rPr>
                  <w:color w:val="000000"/>
                  <w:sz w:val="16"/>
                  <w:szCs w:val="16"/>
                </w:rPr>
                <w:t>СП 138.13330.2012</w:t>
              </w:r>
            </w:hyperlink>
            <w:r w:rsidRPr="00312313">
              <w:rPr>
                <w:color w:val="000000"/>
                <w:sz w:val="16"/>
                <w:szCs w:val="16"/>
              </w:rPr>
              <w:t>.</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4.4</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Магазины</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400</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1500</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2</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w:t>
            </w:r>
          </w:p>
        </w:tc>
        <w:tc>
          <w:tcPr>
            <w:tcW w:w="969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243" w:history="1">
              <w:r w:rsidRPr="00312313">
                <w:rPr>
                  <w:color w:val="000000"/>
                  <w:sz w:val="16"/>
                  <w:szCs w:val="16"/>
                </w:rPr>
                <w:t>СП 138.13330.2012</w:t>
              </w:r>
            </w:hyperlink>
            <w:r w:rsidRPr="00312313">
              <w:rPr>
                <w:color w:val="000000"/>
                <w:sz w:val="16"/>
                <w:szCs w:val="16"/>
              </w:rPr>
              <w:t>.</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Максимальная торговая площадь – 1000 кв. м</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w:t>
            </w:r>
            <w:r w:rsidRPr="00312313">
              <w:rPr>
                <w:sz w:val="16"/>
                <w:szCs w:val="16"/>
              </w:rPr>
              <w:t xml:space="preserve"> В соответствии с ограничениями, установленными действующими приаэродромными подзонами</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5.1.3</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Площадки для занятий спортом</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0</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0</w:t>
            </w:r>
          </w:p>
        </w:tc>
        <w:tc>
          <w:tcPr>
            <w:tcW w:w="9695" w:type="dxa"/>
          </w:tcPr>
          <w:p w:rsidR="00312313" w:rsidRPr="00312313" w:rsidRDefault="00312313" w:rsidP="00082780">
            <w:pPr>
              <w:widowControl w:val="0"/>
              <w:autoSpaceDE w:val="0"/>
              <w:autoSpaceDN w:val="0"/>
              <w:adjustRightInd w:val="0"/>
              <w:rPr>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6.8</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 xml:space="preserve">Связь </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695"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spacing w:line="276" w:lineRule="auto"/>
              <w:jc w:val="center"/>
              <w:rPr>
                <w:color w:val="000000"/>
                <w:sz w:val="16"/>
                <w:szCs w:val="16"/>
              </w:rPr>
            </w:pPr>
            <w:r w:rsidRPr="00312313">
              <w:rPr>
                <w:color w:val="000000"/>
                <w:sz w:val="16"/>
                <w:szCs w:val="16"/>
              </w:rPr>
              <w:t>7.2.1</w:t>
            </w:r>
          </w:p>
        </w:tc>
        <w:tc>
          <w:tcPr>
            <w:tcW w:w="3385" w:type="dxa"/>
          </w:tcPr>
          <w:p w:rsidR="00312313" w:rsidRPr="00312313" w:rsidRDefault="00312313" w:rsidP="00082780">
            <w:pPr>
              <w:widowControl w:val="0"/>
              <w:autoSpaceDE w:val="0"/>
              <w:autoSpaceDN w:val="0"/>
              <w:adjustRightInd w:val="0"/>
              <w:spacing w:line="276" w:lineRule="auto"/>
              <w:rPr>
                <w:color w:val="000000"/>
                <w:sz w:val="16"/>
                <w:szCs w:val="16"/>
              </w:rPr>
            </w:pPr>
            <w:r w:rsidRPr="00312313">
              <w:rPr>
                <w:color w:val="000000"/>
                <w:sz w:val="16"/>
                <w:szCs w:val="16"/>
              </w:rPr>
              <w:t>Размещение автомобильных дорог</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695" w:type="dxa"/>
          </w:tcPr>
          <w:p w:rsidR="00312313" w:rsidRPr="00312313" w:rsidRDefault="00312313" w:rsidP="00082780">
            <w:pPr>
              <w:widowControl w:val="0"/>
              <w:autoSpaceDE w:val="0"/>
              <w:autoSpaceDN w:val="0"/>
              <w:adjustRightInd w:val="0"/>
              <w:rPr>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11.0</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Водные объекты</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695"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11.1</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Общее пользование водными объектами</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695"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12.0</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Земельные участки (территории) общего пользования</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695"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12.0.1</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Улично-дорожная сеть</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695"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12.0.2</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Благоустройство территории</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695" w:type="dxa"/>
          </w:tcPr>
          <w:p w:rsidR="00312313" w:rsidRPr="00312313" w:rsidRDefault="00312313" w:rsidP="00082780">
            <w:pPr>
              <w:widowControl w:val="0"/>
              <w:autoSpaceDE w:val="0"/>
              <w:autoSpaceDN w:val="0"/>
              <w:adjustRightInd w:val="0"/>
              <w:spacing w:after="120"/>
              <w:rPr>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12.3</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Запас</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695"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13.0</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Земельные участки общего назначения</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695"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13.1</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Ведение огородничества</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0</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0</w:t>
            </w:r>
          </w:p>
        </w:tc>
        <w:tc>
          <w:tcPr>
            <w:tcW w:w="9695" w:type="dxa"/>
          </w:tcPr>
          <w:p w:rsidR="00312313" w:rsidRPr="00312313" w:rsidRDefault="00312313" w:rsidP="00082780">
            <w:pPr>
              <w:widowControl w:val="0"/>
              <w:autoSpaceDE w:val="0"/>
              <w:autoSpaceDN w:val="0"/>
              <w:adjustRightInd w:val="0"/>
              <w:spacing w:after="120"/>
              <w:rPr>
                <w:color w:val="000000"/>
                <w:sz w:val="16"/>
                <w:szCs w:val="16"/>
              </w:rPr>
            </w:pPr>
            <w:r w:rsidRPr="00312313">
              <w:rPr>
                <w:color w:val="000000"/>
                <w:sz w:val="16"/>
                <w:szCs w:val="16"/>
              </w:rPr>
              <w:t>При определении мест допустимого расположения зданий, строений и сооружений в границах земельного участка необходимо учитывать положения СП 53.13330.2019.</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13.2</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Ведение садоводства</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400</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w:t>
            </w:r>
          </w:p>
        </w:tc>
        <w:tc>
          <w:tcPr>
            <w:tcW w:w="969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При определении мест допустимого расположения зданий, строений и сооружений в границах земельного участка необходимо учитывать положения СП 53.13330.2019.</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bl>
    <w:p w:rsidR="00312313" w:rsidRPr="00312313" w:rsidRDefault="00312313" w:rsidP="00312313">
      <w:pPr>
        <w:jc w:val="right"/>
        <w:outlineLvl w:val="4"/>
        <w:rPr>
          <w:bCs/>
          <w:color w:val="000000"/>
          <w:sz w:val="16"/>
          <w:szCs w:val="16"/>
        </w:rPr>
      </w:pPr>
    </w:p>
    <w:p w:rsidR="00312313" w:rsidRPr="00312313" w:rsidRDefault="00312313" w:rsidP="00312313">
      <w:pPr>
        <w:jc w:val="right"/>
        <w:outlineLvl w:val="4"/>
        <w:rPr>
          <w:bCs/>
          <w:color w:val="000000"/>
          <w:sz w:val="16"/>
          <w:szCs w:val="16"/>
        </w:rPr>
      </w:pPr>
    </w:p>
    <w:p w:rsidR="00312313" w:rsidRPr="00312313" w:rsidRDefault="00312313" w:rsidP="00312313">
      <w:pPr>
        <w:jc w:val="right"/>
        <w:rPr>
          <w:sz w:val="16"/>
          <w:szCs w:val="16"/>
        </w:rPr>
      </w:pPr>
      <w:r w:rsidRPr="00312313">
        <w:rPr>
          <w:sz w:val="16"/>
          <w:szCs w:val="16"/>
        </w:rPr>
        <w:t>Таблица 16</w:t>
      </w:r>
    </w:p>
    <w:p w:rsidR="00312313" w:rsidRPr="00312313" w:rsidRDefault="00312313" w:rsidP="00312313">
      <w:pPr>
        <w:rPr>
          <w:rFonts w:eastAsia="Calibri"/>
          <w:sz w:val="16"/>
          <w:szCs w:val="16"/>
        </w:rPr>
      </w:pPr>
      <w:bookmarkStart w:id="27" w:name="_Hlk214452981"/>
      <w:r w:rsidRPr="00312313">
        <w:rPr>
          <w:sz w:val="16"/>
          <w:szCs w:val="16"/>
        </w:rPr>
        <w:t xml:space="preserve">Градостроительный регламент территориальных зон вида </w:t>
      </w:r>
      <w:r w:rsidRPr="00312313">
        <w:rPr>
          <w:b/>
          <w:sz w:val="16"/>
          <w:szCs w:val="16"/>
        </w:rPr>
        <w:t>«С-3»</w:t>
      </w:r>
      <w:r w:rsidRPr="00312313">
        <w:rPr>
          <w:sz w:val="16"/>
          <w:szCs w:val="16"/>
        </w:rPr>
        <w:t xml:space="preserve"> Зоны размещения предприятий сельскохозяйственного производства. </w:t>
      </w:r>
    </w:p>
    <w:tbl>
      <w:tblPr>
        <w:tblW w:w="217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8"/>
        <w:gridCol w:w="3385"/>
        <w:gridCol w:w="1416"/>
        <w:gridCol w:w="1129"/>
        <w:gridCol w:w="1867"/>
        <w:gridCol w:w="1663"/>
        <w:gridCol w:w="1683"/>
        <w:gridCol w:w="9695"/>
      </w:tblGrid>
      <w:tr w:rsidR="00312313" w:rsidRPr="00312313" w:rsidTr="00082780">
        <w:trPr>
          <w:tblHeader/>
        </w:trPr>
        <w:tc>
          <w:tcPr>
            <w:tcW w:w="4343" w:type="dxa"/>
            <w:gridSpan w:val="2"/>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rFonts w:eastAsia="Calibri"/>
                <w:b/>
                <w:color w:val="000000"/>
                <w:sz w:val="16"/>
                <w:szCs w:val="16"/>
              </w:rPr>
              <w:t>Виды разрешенного использования</w:t>
            </w:r>
          </w:p>
        </w:tc>
        <w:tc>
          <w:tcPr>
            <w:tcW w:w="7758" w:type="dxa"/>
            <w:gridSpan w:val="5"/>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rFonts w:eastAsia="Calibri"/>
                <w:b/>
                <w:color w:val="000000"/>
                <w:sz w:val="16"/>
                <w:szCs w:val="16"/>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9695" w:type="dxa"/>
            <w:vMerge w:val="restart"/>
            <w:vAlign w:val="center"/>
          </w:tcPr>
          <w:p w:rsidR="00312313" w:rsidRPr="00312313" w:rsidRDefault="00312313" w:rsidP="00082780">
            <w:pPr>
              <w:widowControl w:val="0"/>
              <w:autoSpaceDE w:val="0"/>
              <w:autoSpaceDN w:val="0"/>
              <w:adjustRightInd w:val="0"/>
              <w:jc w:val="center"/>
              <w:rPr>
                <w:b/>
                <w:color w:val="000000"/>
                <w:sz w:val="16"/>
                <w:szCs w:val="16"/>
              </w:rPr>
            </w:pPr>
            <w:r w:rsidRPr="00312313">
              <w:rPr>
                <w:b/>
                <w:color w:val="000000"/>
                <w:sz w:val="16"/>
                <w:szCs w:val="16"/>
              </w:rPr>
              <w:t>Иные предельные параметры разрешенного строительства, реконструкции объектов капитального строительства;</w:t>
            </w:r>
          </w:p>
          <w:p w:rsidR="00312313" w:rsidRPr="00312313" w:rsidRDefault="00312313" w:rsidP="00082780">
            <w:pPr>
              <w:widowControl w:val="0"/>
              <w:autoSpaceDE w:val="0"/>
              <w:autoSpaceDN w:val="0"/>
              <w:adjustRightInd w:val="0"/>
              <w:jc w:val="center"/>
              <w:rPr>
                <w:b/>
                <w:color w:val="000000"/>
                <w:sz w:val="16"/>
                <w:szCs w:val="16"/>
              </w:rPr>
            </w:pPr>
          </w:p>
          <w:p w:rsidR="00312313" w:rsidRPr="00312313" w:rsidRDefault="00312313" w:rsidP="00082780">
            <w:pPr>
              <w:widowControl w:val="0"/>
              <w:autoSpaceDE w:val="0"/>
              <w:autoSpaceDN w:val="0"/>
              <w:adjustRightInd w:val="0"/>
              <w:jc w:val="center"/>
              <w:rPr>
                <w:b/>
                <w:color w:val="000000"/>
                <w:sz w:val="16"/>
                <w:szCs w:val="16"/>
              </w:rPr>
            </w:pPr>
            <w:r w:rsidRPr="00312313">
              <w:rPr>
                <w:b/>
                <w:color w:val="000000"/>
                <w:sz w:val="16"/>
                <w:szCs w:val="16"/>
              </w:rPr>
              <w:t>ограничения использования земельных участков и объектов капитального строительства;</w:t>
            </w:r>
          </w:p>
          <w:p w:rsidR="00312313" w:rsidRPr="00312313" w:rsidRDefault="00312313" w:rsidP="00082780">
            <w:pPr>
              <w:widowControl w:val="0"/>
              <w:autoSpaceDE w:val="0"/>
              <w:autoSpaceDN w:val="0"/>
              <w:adjustRightInd w:val="0"/>
              <w:jc w:val="center"/>
              <w:rPr>
                <w:b/>
                <w:color w:val="000000"/>
                <w:sz w:val="16"/>
                <w:szCs w:val="16"/>
              </w:rPr>
            </w:pPr>
          </w:p>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b/>
                <w:color w:val="000000"/>
                <w:sz w:val="16"/>
                <w:szCs w:val="16"/>
              </w:rPr>
              <w:t>иные условия и примечания</w:t>
            </w:r>
          </w:p>
        </w:tc>
      </w:tr>
      <w:tr w:rsidR="00312313" w:rsidRPr="00312313" w:rsidTr="00082780">
        <w:trPr>
          <w:trHeight w:val="1114"/>
          <w:tblHeader/>
        </w:trPr>
        <w:tc>
          <w:tcPr>
            <w:tcW w:w="958" w:type="dxa"/>
            <w:vMerge w:val="restart"/>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rFonts w:eastAsia="Calibri"/>
                <w:b/>
                <w:color w:val="000000"/>
                <w:sz w:val="16"/>
                <w:szCs w:val="16"/>
              </w:rPr>
              <w:t>Код</w:t>
            </w:r>
          </w:p>
        </w:tc>
        <w:tc>
          <w:tcPr>
            <w:tcW w:w="3385" w:type="dxa"/>
            <w:vMerge w:val="restart"/>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rFonts w:eastAsia="Calibri"/>
                <w:b/>
                <w:color w:val="000000"/>
                <w:sz w:val="16"/>
                <w:szCs w:val="16"/>
              </w:rPr>
              <w:t>Краткое наименование</w:t>
            </w:r>
          </w:p>
        </w:tc>
        <w:tc>
          <w:tcPr>
            <w:tcW w:w="2545" w:type="dxa"/>
            <w:gridSpan w:val="2"/>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b/>
                <w:color w:val="000000"/>
                <w:sz w:val="16"/>
                <w:szCs w:val="16"/>
              </w:rPr>
              <w:t>Площадь земельного участка, кв. м</w:t>
            </w:r>
          </w:p>
        </w:tc>
        <w:tc>
          <w:tcPr>
            <w:tcW w:w="1867" w:type="dxa"/>
            <w:vMerge w:val="restart"/>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b/>
                <w:color w:val="000000"/>
                <w:sz w:val="16"/>
                <w:szCs w:val="16"/>
              </w:rPr>
              <w:t>Максимальный процент застройки, %</w:t>
            </w:r>
          </w:p>
        </w:tc>
        <w:tc>
          <w:tcPr>
            <w:tcW w:w="1663" w:type="dxa"/>
            <w:vMerge w:val="restart"/>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b/>
                <w:color w:val="000000"/>
                <w:sz w:val="16"/>
                <w:szCs w:val="16"/>
              </w:rPr>
              <w:t>Предельное (максимальное) количество этажей</w:t>
            </w:r>
          </w:p>
        </w:tc>
        <w:tc>
          <w:tcPr>
            <w:tcW w:w="1683" w:type="dxa"/>
            <w:vMerge w:val="restart"/>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b/>
                <w:color w:val="000000"/>
                <w:sz w:val="16"/>
                <w:szCs w:val="16"/>
              </w:rPr>
              <w:t>Предельная (максимальная) высота зданий, строений, сооружений, м</w:t>
            </w:r>
          </w:p>
        </w:tc>
        <w:tc>
          <w:tcPr>
            <w:tcW w:w="9695" w:type="dxa"/>
            <w:vMerge/>
          </w:tcPr>
          <w:p w:rsidR="00312313" w:rsidRPr="00312313" w:rsidRDefault="00312313" w:rsidP="00082780">
            <w:pPr>
              <w:widowControl w:val="0"/>
              <w:autoSpaceDE w:val="0"/>
              <w:autoSpaceDN w:val="0"/>
              <w:adjustRightInd w:val="0"/>
              <w:jc w:val="both"/>
              <w:rPr>
                <w:rFonts w:eastAsia="Calibri"/>
                <w:b/>
                <w:color w:val="000000"/>
                <w:sz w:val="16"/>
                <w:szCs w:val="16"/>
              </w:rPr>
            </w:pPr>
          </w:p>
        </w:tc>
      </w:tr>
      <w:tr w:rsidR="00312313" w:rsidRPr="00312313" w:rsidTr="00082780">
        <w:trPr>
          <w:tblHeader/>
        </w:trPr>
        <w:tc>
          <w:tcPr>
            <w:tcW w:w="958" w:type="dxa"/>
            <w:vMerge/>
            <w:vAlign w:val="center"/>
          </w:tcPr>
          <w:p w:rsidR="00312313" w:rsidRPr="00312313" w:rsidRDefault="00312313" w:rsidP="00082780">
            <w:pPr>
              <w:widowControl w:val="0"/>
              <w:autoSpaceDE w:val="0"/>
              <w:autoSpaceDN w:val="0"/>
              <w:adjustRightInd w:val="0"/>
              <w:jc w:val="center"/>
              <w:rPr>
                <w:rFonts w:eastAsia="Calibri"/>
                <w:color w:val="000000"/>
                <w:sz w:val="16"/>
                <w:szCs w:val="16"/>
              </w:rPr>
            </w:pPr>
          </w:p>
        </w:tc>
        <w:tc>
          <w:tcPr>
            <w:tcW w:w="3385" w:type="dxa"/>
            <w:vMerge/>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p>
        </w:tc>
        <w:tc>
          <w:tcPr>
            <w:tcW w:w="1416" w:type="dxa"/>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b/>
                <w:color w:val="000000"/>
                <w:sz w:val="16"/>
                <w:szCs w:val="16"/>
              </w:rPr>
              <w:t>мин.</w:t>
            </w:r>
          </w:p>
        </w:tc>
        <w:tc>
          <w:tcPr>
            <w:tcW w:w="1129" w:type="dxa"/>
            <w:vAlign w:val="center"/>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b/>
                <w:color w:val="000000"/>
                <w:sz w:val="16"/>
                <w:szCs w:val="16"/>
              </w:rPr>
              <w:t>макс.</w:t>
            </w:r>
          </w:p>
        </w:tc>
        <w:tc>
          <w:tcPr>
            <w:tcW w:w="1867" w:type="dxa"/>
            <w:vMerge/>
          </w:tcPr>
          <w:p w:rsidR="00312313" w:rsidRPr="00312313" w:rsidRDefault="00312313" w:rsidP="00082780">
            <w:pPr>
              <w:widowControl w:val="0"/>
              <w:autoSpaceDE w:val="0"/>
              <w:autoSpaceDN w:val="0"/>
              <w:adjustRightInd w:val="0"/>
              <w:jc w:val="both"/>
              <w:rPr>
                <w:rFonts w:eastAsia="Calibri"/>
                <w:b/>
                <w:color w:val="000000"/>
                <w:sz w:val="16"/>
                <w:szCs w:val="16"/>
              </w:rPr>
            </w:pPr>
          </w:p>
        </w:tc>
        <w:tc>
          <w:tcPr>
            <w:tcW w:w="1663" w:type="dxa"/>
            <w:vMerge/>
          </w:tcPr>
          <w:p w:rsidR="00312313" w:rsidRPr="00312313" w:rsidRDefault="00312313" w:rsidP="00082780">
            <w:pPr>
              <w:widowControl w:val="0"/>
              <w:autoSpaceDE w:val="0"/>
              <w:autoSpaceDN w:val="0"/>
              <w:adjustRightInd w:val="0"/>
              <w:jc w:val="both"/>
              <w:rPr>
                <w:rFonts w:eastAsia="Calibri"/>
                <w:b/>
                <w:color w:val="000000"/>
                <w:sz w:val="16"/>
                <w:szCs w:val="16"/>
              </w:rPr>
            </w:pPr>
          </w:p>
        </w:tc>
        <w:tc>
          <w:tcPr>
            <w:tcW w:w="1683" w:type="dxa"/>
            <w:vMerge/>
          </w:tcPr>
          <w:p w:rsidR="00312313" w:rsidRPr="00312313" w:rsidRDefault="00312313" w:rsidP="00082780">
            <w:pPr>
              <w:widowControl w:val="0"/>
              <w:autoSpaceDE w:val="0"/>
              <w:autoSpaceDN w:val="0"/>
              <w:adjustRightInd w:val="0"/>
              <w:jc w:val="both"/>
              <w:rPr>
                <w:rFonts w:eastAsia="Calibri"/>
                <w:b/>
                <w:color w:val="000000"/>
                <w:sz w:val="16"/>
                <w:szCs w:val="16"/>
              </w:rPr>
            </w:pPr>
          </w:p>
        </w:tc>
        <w:tc>
          <w:tcPr>
            <w:tcW w:w="9695" w:type="dxa"/>
            <w:vMerge/>
          </w:tcPr>
          <w:p w:rsidR="00312313" w:rsidRPr="00312313" w:rsidRDefault="00312313" w:rsidP="00082780">
            <w:pPr>
              <w:widowControl w:val="0"/>
              <w:autoSpaceDE w:val="0"/>
              <w:autoSpaceDN w:val="0"/>
              <w:adjustRightInd w:val="0"/>
              <w:jc w:val="both"/>
              <w:rPr>
                <w:rFonts w:eastAsia="Calibri"/>
                <w:b/>
                <w:color w:val="000000"/>
                <w:sz w:val="16"/>
                <w:szCs w:val="16"/>
              </w:rPr>
            </w:pPr>
          </w:p>
        </w:tc>
      </w:tr>
      <w:tr w:rsidR="00312313" w:rsidRPr="00312313" w:rsidTr="00082780">
        <w:trPr>
          <w:tblHeader/>
        </w:trPr>
        <w:tc>
          <w:tcPr>
            <w:tcW w:w="958" w:type="dxa"/>
          </w:tcPr>
          <w:p w:rsidR="00312313" w:rsidRPr="00312313" w:rsidRDefault="00312313" w:rsidP="00082780">
            <w:pPr>
              <w:widowControl w:val="0"/>
              <w:autoSpaceDE w:val="0"/>
              <w:autoSpaceDN w:val="0"/>
              <w:adjustRightInd w:val="0"/>
              <w:jc w:val="center"/>
              <w:rPr>
                <w:rFonts w:eastAsia="Calibri"/>
                <w:i/>
                <w:color w:val="000000"/>
                <w:sz w:val="16"/>
                <w:szCs w:val="16"/>
              </w:rPr>
            </w:pPr>
            <w:r w:rsidRPr="00312313">
              <w:rPr>
                <w:rFonts w:eastAsia="Calibri"/>
                <w:i/>
                <w:color w:val="000000"/>
                <w:sz w:val="16"/>
                <w:szCs w:val="16"/>
              </w:rPr>
              <w:t>1</w:t>
            </w:r>
          </w:p>
        </w:tc>
        <w:tc>
          <w:tcPr>
            <w:tcW w:w="3385" w:type="dxa"/>
          </w:tcPr>
          <w:p w:rsidR="00312313" w:rsidRPr="00312313" w:rsidRDefault="00312313" w:rsidP="00082780">
            <w:pPr>
              <w:widowControl w:val="0"/>
              <w:autoSpaceDE w:val="0"/>
              <w:autoSpaceDN w:val="0"/>
              <w:adjustRightInd w:val="0"/>
              <w:jc w:val="center"/>
              <w:rPr>
                <w:rFonts w:eastAsia="Calibri"/>
                <w:b/>
                <w:i/>
                <w:color w:val="000000"/>
                <w:sz w:val="16"/>
                <w:szCs w:val="16"/>
              </w:rPr>
            </w:pPr>
            <w:r w:rsidRPr="00312313">
              <w:rPr>
                <w:rFonts w:eastAsia="Calibri"/>
                <w:b/>
                <w:i/>
                <w:color w:val="000000"/>
                <w:sz w:val="16"/>
                <w:szCs w:val="16"/>
              </w:rPr>
              <w:t>2</w:t>
            </w:r>
          </w:p>
        </w:tc>
        <w:tc>
          <w:tcPr>
            <w:tcW w:w="1416" w:type="dxa"/>
          </w:tcPr>
          <w:p w:rsidR="00312313" w:rsidRPr="00312313" w:rsidRDefault="00312313" w:rsidP="00082780">
            <w:pPr>
              <w:widowControl w:val="0"/>
              <w:autoSpaceDE w:val="0"/>
              <w:autoSpaceDN w:val="0"/>
              <w:adjustRightInd w:val="0"/>
              <w:jc w:val="center"/>
              <w:rPr>
                <w:rFonts w:eastAsia="Calibri"/>
                <w:b/>
                <w:i/>
                <w:color w:val="000000"/>
                <w:sz w:val="16"/>
                <w:szCs w:val="16"/>
              </w:rPr>
            </w:pPr>
            <w:r w:rsidRPr="00312313">
              <w:rPr>
                <w:rFonts w:eastAsia="Calibri"/>
                <w:b/>
                <w:i/>
                <w:color w:val="000000"/>
                <w:sz w:val="16"/>
                <w:szCs w:val="16"/>
              </w:rPr>
              <w:t>3</w:t>
            </w:r>
          </w:p>
        </w:tc>
        <w:tc>
          <w:tcPr>
            <w:tcW w:w="1129" w:type="dxa"/>
          </w:tcPr>
          <w:p w:rsidR="00312313" w:rsidRPr="00312313" w:rsidRDefault="00312313" w:rsidP="00082780">
            <w:pPr>
              <w:widowControl w:val="0"/>
              <w:autoSpaceDE w:val="0"/>
              <w:autoSpaceDN w:val="0"/>
              <w:adjustRightInd w:val="0"/>
              <w:jc w:val="center"/>
              <w:rPr>
                <w:rFonts w:eastAsia="Calibri"/>
                <w:b/>
                <w:i/>
                <w:color w:val="000000"/>
                <w:sz w:val="16"/>
                <w:szCs w:val="16"/>
              </w:rPr>
            </w:pPr>
            <w:r w:rsidRPr="00312313">
              <w:rPr>
                <w:rFonts w:eastAsia="Calibri"/>
                <w:b/>
                <w:i/>
                <w:color w:val="000000"/>
                <w:sz w:val="16"/>
                <w:szCs w:val="16"/>
              </w:rPr>
              <w:t>4</w:t>
            </w:r>
          </w:p>
        </w:tc>
        <w:tc>
          <w:tcPr>
            <w:tcW w:w="1867" w:type="dxa"/>
          </w:tcPr>
          <w:p w:rsidR="00312313" w:rsidRPr="00312313" w:rsidRDefault="00312313" w:rsidP="00082780">
            <w:pPr>
              <w:widowControl w:val="0"/>
              <w:autoSpaceDE w:val="0"/>
              <w:autoSpaceDN w:val="0"/>
              <w:adjustRightInd w:val="0"/>
              <w:jc w:val="center"/>
              <w:rPr>
                <w:rFonts w:eastAsia="Calibri"/>
                <w:b/>
                <w:i/>
                <w:color w:val="000000"/>
                <w:sz w:val="16"/>
                <w:szCs w:val="16"/>
              </w:rPr>
            </w:pPr>
            <w:r w:rsidRPr="00312313">
              <w:rPr>
                <w:rFonts w:eastAsia="Calibri"/>
                <w:b/>
                <w:i/>
                <w:color w:val="000000"/>
                <w:sz w:val="16"/>
                <w:szCs w:val="16"/>
              </w:rPr>
              <w:t>5</w:t>
            </w:r>
          </w:p>
        </w:tc>
        <w:tc>
          <w:tcPr>
            <w:tcW w:w="1663" w:type="dxa"/>
          </w:tcPr>
          <w:p w:rsidR="00312313" w:rsidRPr="00312313" w:rsidRDefault="00312313" w:rsidP="00082780">
            <w:pPr>
              <w:widowControl w:val="0"/>
              <w:autoSpaceDE w:val="0"/>
              <w:autoSpaceDN w:val="0"/>
              <w:adjustRightInd w:val="0"/>
              <w:jc w:val="center"/>
              <w:rPr>
                <w:rFonts w:eastAsia="Calibri"/>
                <w:b/>
                <w:i/>
                <w:color w:val="000000"/>
                <w:sz w:val="16"/>
                <w:szCs w:val="16"/>
              </w:rPr>
            </w:pPr>
            <w:r w:rsidRPr="00312313">
              <w:rPr>
                <w:rFonts w:eastAsia="Calibri"/>
                <w:b/>
                <w:i/>
                <w:color w:val="000000"/>
                <w:sz w:val="16"/>
                <w:szCs w:val="16"/>
              </w:rPr>
              <w:t>6</w:t>
            </w:r>
          </w:p>
        </w:tc>
        <w:tc>
          <w:tcPr>
            <w:tcW w:w="1683" w:type="dxa"/>
          </w:tcPr>
          <w:p w:rsidR="00312313" w:rsidRPr="00312313" w:rsidRDefault="00312313" w:rsidP="00082780">
            <w:pPr>
              <w:widowControl w:val="0"/>
              <w:autoSpaceDE w:val="0"/>
              <w:autoSpaceDN w:val="0"/>
              <w:adjustRightInd w:val="0"/>
              <w:jc w:val="center"/>
              <w:rPr>
                <w:rFonts w:eastAsia="Calibri"/>
                <w:b/>
                <w:i/>
                <w:color w:val="000000"/>
                <w:sz w:val="16"/>
                <w:szCs w:val="16"/>
              </w:rPr>
            </w:pPr>
            <w:r w:rsidRPr="00312313">
              <w:rPr>
                <w:rFonts w:eastAsia="Calibri"/>
                <w:b/>
                <w:i/>
                <w:color w:val="000000"/>
                <w:sz w:val="16"/>
                <w:szCs w:val="16"/>
              </w:rPr>
              <w:t>7</w:t>
            </w:r>
          </w:p>
        </w:tc>
        <w:tc>
          <w:tcPr>
            <w:tcW w:w="9695" w:type="dxa"/>
          </w:tcPr>
          <w:p w:rsidR="00312313" w:rsidRPr="00312313" w:rsidRDefault="00312313" w:rsidP="00082780">
            <w:pPr>
              <w:widowControl w:val="0"/>
              <w:autoSpaceDE w:val="0"/>
              <w:autoSpaceDN w:val="0"/>
              <w:adjustRightInd w:val="0"/>
              <w:jc w:val="center"/>
              <w:rPr>
                <w:rFonts w:eastAsia="Calibri"/>
                <w:b/>
                <w:i/>
                <w:color w:val="000000"/>
                <w:sz w:val="16"/>
                <w:szCs w:val="16"/>
              </w:rPr>
            </w:pPr>
            <w:r w:rsidRPr="00312313">
              <w:rPr>
                <w:rFonts w:eastAsia="Calibri"/>
                <w:b/>
                <w:i/>
                <w:color w:val="000000"/>
                <w:sz w:val="16"/>
                <w:szCs w:val="16"/>
              </w:rPr>
              <w:t>8</w:t>
            </w:r>
          </w:p>
        </w:tc>
      </w:tr>
      <w:tr w:rsidR="00312313" w:rsidRPr="00312313" w:rsidTr="00082780">
        <w:trPr>
          <w:trHeight w:val="261"/>
        </w:trPr>
        <w:tc>
          <w:tcPr>
            <w:tcW w:w="21796" w:type="dxa"/>
            <w:gridSpan w:val="8"/>
            <w:shd w:val="clear" w:color="auto" w:fill="D9D9D9"/>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rFonts w:eastAsia="Calibri"/>
                <w:b/>
                <w:color w:val="000000"/>
                <w:sz w:val="16"/>
                <w:szCs w:val="16"/>
              </w:rPr>
              <w:t>ОСНОВНЫЕ ВИДЫ РАЗРЕШЕННОГО ИСПОЛЬЗОВАНИЯ</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1.1</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Растениеводство</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695"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1.2</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Выращивание зерновых и иных сельскохозяйственных культур</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695"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1.3</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Овощеводство</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695"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1.4</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Выращивание тонизирующих, лекарственных, цветочных культур</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695"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1.5</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Садоводство</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695"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1.5.1</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Виноградарство</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695"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1.7</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Животноводство</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w:t>
            </w:r>
          </w:p>
        </w:tc>
        <w:tc>
          <w:tcPr>
            <w:tcW w:w="1683" w:type="dxa"/>
          </w:tcPr>
          <w:p w:rsidR="00312313" w:rsidRPr="00312313" w:rsidRDefault="00312313" w:rsidP="00082780">
            <w:pPr>
              <w:jc w:val="center"/>
              <w:rPr>
                <w:sz w:val="16"/>
                <w:szCs w:val="16"/>
              </w:rPr>
            </w:pPr>
            <w:r w:rsidRPr="00312313">
              <w:rPr>
                <w:sz w:val="16"/>
                <w:szCs w:val="16"/>
              </w:rPr>
              <w:t>*</w:t>
            </w:r>
          </w:p>
        </w:tc>
        <w:tc>
          <w:tcPr>
            <w:tcW w:w="969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1.8</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Скотоводство</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w:t>
            </w:r>
          </w:p>
        </w:tc>
        <w:tc>
          <w:tcPr>
            <w:tcW w:w="1683" w:type="dxa"/>
          </w:tcPr>
          <w:p w:rsidR="00312313" w:rsidRPr="00312313" w:rsidRDefault="00312313" w:rsidP="00082780">
            <w:pPr>
              <w:jc w:val="center"/>
              <w:rPr>
                <w:sz w:val="16"/>
                <w:szCs w:val="16"/>
              </w:rPr>
            </w:pPr>
            <w:r w:rsidRPr="00312313">
              <w:rPr>
                <w:sz w:val="16"/>
                <w:szCs w:val="16"/>
              </w:rPr>
              <w:t>*</w:t>
            </w:r>
          </w:p>
        </w:tc>
        <w:tc>
          <w:tcPr>
            <w:tcW w:w="969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1.9</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Звероводство</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w:t>
            </w:r>
          </w:p>
        </w:tc>
        <w:tc>
          <w:tcPr>
            <w:tcW w:w="1683" w:type="dxa"/>
          </w:tcPr>
          <w:p w:rsidR="00312313" w:rsidRPr="00312313" w:rsidRDefault="00312313" w:rsidP="00082780">
            <w:pPr>
              <w:jc w:val="center"/>
              <w:rPr>
                <w:sz w:val="16"/>
                <w:szCs w:val="16"/>
              </w:rPr>
            </w:pPr>
            <w:r w:rsidRPr="00312313">
              <w:rPr>
                <w:sz w:val="16"/>
                <w:szCs w:val="16"/>
              </w:rPr>
              <w:t>*</w:t>
            </w:r>
          </w:p>
        </w:tc>
        <w:tc>
          <w:tcPr>
            <w:tcW w:w="969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1.10</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Птицеводство</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w:t>
            </w:r>
          </w:p>
        </w:tc>
        <w:tc>
          <w:tcPr>
            <w:tcW w:w="1683" w:type="dxa"/>
          </w:tcPr>
          <w:p w:rsidR="00312313" w:rsidRPr="00312313" w:rsidRDefault="00312313" w:rsidP="00082780">
            <w:pPr>
              <w:jc w:val="center"/>
              <w:rPr>
                <w:sz w:val="16"/>
                <w:szCs w:val="16"/>
              </w:rPr>
            </w:pPr>
            <w:r w:rsidRPr="00312313">
              <w:rPr>
                <w:sz w:val="16"/>
                <w:szCs w:val="16"/>
              </w:rPr>
              <w:t>*</w:t>
            </w:r>
          </w:p>
        </w:tc>
        <w:tc>
          <w:tcPr>
            <w:tcW w:w="969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1.11</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Свиноводство</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w:t>
            </w:r>
          </w:p>
        </w:tc>
        <w:tc>
          <w:tcPr>
            <w:tcW w:w="1683" w:type="dxa"/>
          </w:tcPr>
          <w:p w:rsidR="00312313" w:rsidRPr="00312313" w:rsidRDefault="00312313" w:rsidP="00082780">
            <w:pPr>
              <w:jc w:val="center"/>
              <w:rPr>
                <w:sz w:val="16"/>
                <w:szCs w:val="16"/>
              </w:rPr>
            </w:pPr>
            <w:r w:rsidRPr="00312313">
              <w:rPr>
                <w:sz w:val="16"/>
                <w:szCs w:val="16"/>
              </w:rPr>
              <w:t>*</w:t>
            </w:r>
          </w:p>
        </w:tc>
        <w:tc>
          <w:tcPr>
            <w:tcW w:w="969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1.12</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Пчеловодство</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695"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1.13</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Рыбоводство</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695"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1.14</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Научное обеспечение сельского хозяйства</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w:t>
            </w:r>
          </w:p>
        </w:tc>
        <w:tc>
          <w:tcPr>
            <w:tcW w:w="1683" w:type="dxa"/>
          </w:tcPr>
          <w:p w:rsidR="00312313" w:rsidRPr="00312313" w:rsidRDefault="00312313" w:rsidP="00082780">
            <w:pPr>
              <w:jc w:val="center"/>
              <w:rPr>
                <w:sz w:val="16"/>
                <w:szCs w:val="16"/>
              </w:rPr>
            </w:pPr>
            <w:r w:rsidRPr="00312313">
              <w:rPr>
                <w:sz w:val="16"/>
                <w:szCs w:val="16"/>
              </w:rPr>
              <w:t>*</w:t>
            </w:r>
          </w:p>
        </w:tc>
        <w:tc>
          <w:tcPr>
            <w:tcW w:w="969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1.15</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Хранение и переработка сельскохозяйственной продукции</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w:t>
            </w:r>
          </w:p>
        </w:tc>
        <w:tc>
          <w:tcPr>
            <w:tcW w:w="1683" w:type="dxa"/>
          </w:tcPr>
          <w:p w:rsidR="00312313" w:rsidRPr="00312313" w:rsidRDefault="00312313" w:rsidP="00082780">
            <w:pPr>
              <w:jc w:val="center"/>
              <w:rPr>
                <w:sz w:val="16"/>
                <w:szCs w:val="16"/>
              </w:rPr>
            </w:pPr>
            <w:r w:rsidRPr="00312313">
              <w:rPr>
                <w:sz w:val="16"/>
                <w:szCs w:val="16"/>
              </w:rPr>
              <w:t>*</w:t>
            </w:r>
          </w:p>
        </w:tc>
        <w:tc>
          <w:tcPr>
            <w:tcW w:w="969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1.16</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Ведение личного подсобного хозяйства на полевых участках</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695"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1.17</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Питомники</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695"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1.18</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Обеспечение сельскохозяйственного производства</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w:t>
            </w:r>
          </w:p>
        </w:tc>
        <w:tc>
          <w:tcPr>
            <w:tcW w:w="1683" w:type="dxa"/>
          </w:tcPr>
          <w:p w:rsidR="00312313" w:rsidRPr="00312313" w:rsidRDefault="00312313" w:rsidP="00082780">
            <w:pPr>
              <w:jc w:val="center"/>
              <w:rPr>
                <w:sz w:val="16"/>
                <w:szCs w:val="16"/>
              </w:rPr>
            </w:pPr>
            <w:r w:rsidRPr="00312313">
              <w:rPr>
                <w:sz w:val="16"/>
                <w:szCs w:val="16"/>
              </w:rPr>
              <w:t>*</w:t>
            </w:r>
          </w:p>
        </w:tc>
        <w:tc>
          <w:tcPr>
            <w:tcW w:w="969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1.19</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Сенокошение</w:t>
            </w:r>
          </w:p>
        </w:tc>
        <w:tc>
          <w:tcPr>
            <w:tcW w:w="1416" w:type="dxa"/>
          </w:tcPr>
          <w:p w:rsidR="00312313" w:rsidRPr="00312313" w:rsidRDefault="00312313" w:rsidP="00082780">
            <w:pPr>
              <w:jc w:val="center"/>
              <w:rPr>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jc w:val="center"/>
              <w:rPr>
                <w:color w:val="000000"/>
                <w:sz w:val="16"/>
                <w:szCs w:val="16"/>
              </w:rPr>
            </w:pPr>
            <w:r w:rsidRPr="00312313">
              <w:rPr>
                <w:color w:val="000000"/>
                <w:sz w:val="16"/>
                <w:szCs w:val="16"/>
              </w:rPr>
              <w:t>н.у.</w:t>
            </w:r>
          </w:p>
        </w:tc>
        <w:tc>
          <w:tcPr>
            <w:tcW w:w="1867" w:type="dxa"/>
          </w:tcPr>
          <w:p w:rsidR="00312313" w:rsidRPr="00312313" w:rsidRDefault="00312313" w:rsidP="00082780">
            <w:pPr>
              <w:jc w:val="center"/>
              <w:rPr>
                <w:color w:val="000000"/>
                <w:sz w:val="16"/>
                <w:szCs w:val="16"/>
              </w:rPr>
            </w:pPr>
            <w:r w:rsidRPr="00312313">
              <w:rPr>
                <w:color w:val="000000"/>
                <w:sz w:val="16"/>
                <w:szCs w:val="16"/>
              </w:rPr>
              <w:t>0</w:t>
            </w:r>
          </w:p>
        </w:tc>
        <w:tc>
          <w:tcPr>
            <w:tcW w:w="1663" w:type="dxa"/>
          </w:tcPr>
          <w:p w:rsidR="00312313" w:rsidRPr="00312313" w:rsidRDefault="00312313" w:rsidP="00082780">
            <w:pPr>
              <w:jc w:val="center"/>
              <w:rPr>
                <w:color w:val="000000"/>
                <w:sz w:val="16"/>
                <w:szCs w:val="16"/>
              </w:rPr>
            </w:pPr>
            <w:r w:rsidRPr="00312313">
              <w:rPr>
                <w:color w:val="000000"/>
                <w:sz w:val="16"/>
                <w:szCs w:val="16"/>
              </w:rPr>
              <w:t>0</w:t>
            </w:r>
          </w:p>
        </w:tc>
        <w:tc>
          <w:tcPr>
            <w:tcW w:w="1683" w:type="dxa"/>
          </w:tcPr>
          <w:p w:rsidR="00312313" w:rsidRPr="00312313" w:rsidRDefault="00312313" w:rsidP="00082780">
            <w:pPr>
              <w:jc w:val="center"/>
              <w:rPr>
                <w:color w:val="000000"/>
                <w:sz w:val="16"/>
                <w:szCs w:val="16"/>
              </w:rPr>
            </w:pPr>
            <w:r w:rsidRPr="00312313">
              <w:rPr>
                <w:color w:val="000000"/>
                <w:sz w:val="16"/>
                <w:szCs w:val="16"/>
              </w:rPr>
              <w:t>0</w:t>
            </w:r>
          </w:p>
        </w:tc>
        <w:tc>
          <w:tcPr>
            <w:tcW w:w="9695"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1.20</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Выпас сельскохозяйственных животных</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jc w:val="center"/>
              <w:rPr>
                <w:color w:val="000000"/>
                <w:sz w:val="16"/>
                <w:szCs w:val="16"/>
              </w:rPr>
            </w:pPr>
            <w:r w:rsidRPr="00312313">
              <w:rPr>
                <w:color w:val="000000"/>
                <w:sz w:val="16"/>
                <w:szCs w:val="16"/>
              </w:rPr>
              <w:t>0</w:t>
            </w:r>
          </w:p>
        </w:tc>
        <w:tc>
          <w:tcPr>
            <w:tcW w:w="1663" w:type="dxa"/>
          </w:tcPr>
          <w:p w:rsidR="00312313" w:rsidRPr="00312313" w:rsidRDefault="00312313" w:rsidP="00082780">
            <w:pPr>
              <w:jc w:val="center"/>
              <w:rPr>
                <w:color w:val="000000"/>
                <w:sz w:val="16"/>
                <w:szCs w:val="16"/>
              </w:rPr>
            </w:pPr>
            <w:r w:rsidRPr="00312313">
              <w:rPr>
                <w:color w:val="000000"/>
                <w:sz w:val="16"/>
                <w:szCs w:val="16"/>
              </w:rPr>
              <w:t>0</w:t>
            </w:r>
          </w:p>
        </w:tc>
        <w:tc>
          <w:tcPr>
            <w:tcW w:w="1683" w:type="dxa"/>
          </w:tcPr>
          <w:p w:rsidR="00312313" w:rsidRPr="00312313" w:rsidRDefault="00312313" w:rsidP="00082780">
            <w:pPr>
              <w:jc w:val="center"/>
              <w:rPr>
                <w:color w:val="000000"/>
                <w:sz w:val="16"/>
                <w:szCs w:val="16"/>
              </w:rPr>
            </w:pPr>
            <w:r w:rsidRPr="00312313">
              <w:rPr>
                <w:color w:val="000000"/>
                <w:sz w:val="16"/>
                <w:szCs w:val="16"/>
              </w:rPr>
              <w:t>0</w:t>
            </w:r>
          </w:p>
        </w:tc>
        <w:tc>
          <w:tcPr>
            <w:tcW w:w="9695"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2.4</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Передвижное жилье</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695"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2.7.1</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Хранение автотранспорта</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90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w:t>
            </w:r>
            <w:r w:rsidRPr="00312313">
              <w:rPr>
                <w:rFonts w:eastAsia="Calibri"/>
                <w:color w:val="000000"/>
                <w:sz w:val="16"/>
                <w:szCs w:val="16"/>
                <w:vertAlign w:val="superscript"/>
              </w:rPr>
              <w:t>1</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w:t>
            </w:r>
          </w:p>
        </w:tc>
        <w:tc>
          <w:tcPr>
            <w:tcW w:w="969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vertAlign w:val="superscript"/>
              </w:rPr>
              <w:t>1</w:t>
            </w:r>
            <w:r w:rsidRPr="00312313">
              <w:rPr>
                <w:color w:val="000000"/>
                <w:sz w:val="16"/>
                <w:szCs w:val="16"/>
              </w:rPr>
              <w:t xml:space="preserve"> Количество наземных этажей гаражей-стоянок не должно превышать соответствующие параметры смежно расположенных существующих и проектируемых зданий.</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p w:rsidR="00312313" w:rsidRPr="00312313" w:rsidRDefault="00312313" w:rsidP="00082780">
            <w:pPr>
              <w:widowControl w:val="0"/>
              <w:autoSpaceDE w:val="0"/>
              <w:autoSpaceDN w:val="0"/>
              <w:adjustRightInd w:val="0"/>
              <w:rPr>
                <w:sz w:val="16"/>
                <w:szCs w:val="16"/>
              </w:rPr>
            </w:pPr>
            <w:r w:rsidRPr="00312313">
              <w:rPr>
                <w:sz w:val="16"/>
                <w:szCs w:val="16"/>
              </w:rPr>
              <w:t>Максимальная емкость отдельно стоящих наземных многоуровневых гаражей-стоянок – 300 м/м.</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При определении мест допустимого расположения зданий, строений и сооружений в границах земельного участка необходимо учитывать положения СП 113.13330.2023.</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Фасады наземных отдельно стоящих многоуровневых гаражей-стоянок должны быть декорированы с учетом архитектурных и колористических особенностей прилегающей застройки.</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3.1</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Коммунальное обслуживание</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83" w:type="dxa"/>
          </w:tcPr>
          <w:p w:rsidR="00312313" w:rsidRPr="00312313" w:rsidRDefault="00312313" w:rsidP="00082780">
            <w:pPr>
              <w:jc w:val="center"/>
              <w:rPr>
                <w:sz w:val="16"/>
                <w:szCs w:val="16"/>
              </w:rPr>
            </w:pPr>
            <w:r w:rsidRPr="00312313">
              <w:rPr>
                <w:sz w:val="16"/>
                <w:szCs w:val="16"/>
              </w:rPr>
              <w:t>*</w:t>
            </w:r>
          </w:p>
        </w:tc>
        <w:tc>
          <w:tcPr>
            <w:tcW w:w="969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3.1.1</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Предоставление коммунальных услуг</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83" w:type="dxa"/>
          </w:tcPr>
          <w:p w:rsidR="00312313" w:rsidRPr="00312313" w:rsidRDefault="00312313" w:rsidP="00082780">
            <w:pPr>
              <w:jc w:val="center"/>
              <w:rPr>
                <w:sz w:val="16"/>
                <w:szCs w:val="16"/>
              </w:rPr>
            </w:pPr>
            <w:r w:rsidRPr="00312313">
              <w:rPr>
                <w:sz w:val="16"/>
                <w:szCs w:val="16"/>
              </w:rPr>
              <w:t>*</w:t>
            </w:r>
          </w:p>
        </w:tc>
        <w:tc>
          <w:tcPr>
            <w:tcW w:w="969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3.9.1</w:t>
            </w:r>
          </w:p>
        </w:tc>
        <w:tc>
          <w:tcPr>
            <w:tcW w:w="338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Обеспечение деятельности в области гидрометеорологии и смежных с ней областях</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69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244" w:history="1">
              <w:r w:rsidRPr="00312313">
                <w:rPr>
                  <w:color w:val="000000"/>
                  <w:sz w:val="16"/>
                  <w:szCs w:val="16"/>
                </w:rPr>
                <w:t>СП 138.13330.2012</w:t>
              </w:r>
            </w:hyperlink>
            <w:r w:rsidRPr="00312313">
              <w:rPr>
                <w:color w:val="000000"/>
                <w:sz w:val="16"/>
                <w:szCs w:val="16"/>
              </w:rPr>
              <w:t>.</w:t>
            </w:r>
          </w:p>
          <w:p w:rsidR="00312313" w:rsidRPr="00312313" w:rsidRDefault="00312313" w:rsidP="00082780">
            <w:pPr>
              <w:widowControl w:val="0"/>
              <w:autoSpaceDE w:val="0"/>
              <w:autoSpaceDN w:val="0"/>
              <w:adjustRightInd w:val="0"/>
              <w:rPr>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3.9.3</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Проведение научных испытаний</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69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245" w:history="1">
              <w:r w:rsidRPr="00312313">
                <w:rPr>
                  <w:color w:val="000000"/>
                  <w:sz w:val="16"/>
                  <w:szCs w:val="16"/>
                </w:rPr>
                <w:t>СП 138.13330.2012</w:t>
              </w:r>
            </w:hyperlink>
            <w:r w:rsidRPr="00312313">
              <w:rPr>
                <w:color w:val="000000"/>
                <w:sz w:val="16"/>
                <w:szCs w:val="16"/>
              </w:rPr>
              <w:t>.</w:t>
            </w:r>
          </w:p>
          <w:p w:rsidR="00312313" w:rsidRPr="00312313" w:rsidRDefault="00312313" w:rsidP="00082780">
            <w:pPr>
              <w:widowControl w:val="0"/>
              <w:autoSpaceDE w:val="0"/>
              <w:autoSpaceDN w:val="0"/>
              <w:adjustRightInd w:val="0"/>
              <w:rPr>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3.10</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Ветеринарное обслуживание</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695" w:type="dxa"/>
          </w:tcPr>
          <w:p w:rsidR="00312313" w:rsidRPr="00312313" w:rsidRDefault="00312313" w:rsidP="00082780">
            <w:pPr>
              <w:widowControl w:val="0"/>
              <w:autoSpaceDE w:val="0"/>
              <w:autoSpaceDN w:val="0"/>
              <w:adjustRightInd w:val="0"/>
              <w:rPr>
                <w:sz w:val="16"/>
                <w:szCs w:val="16"/>
              </w:rPr>
            </w:pPr>
            <w:r w:rsidRPr="00312313">
              <w:rPr>
                <w:sz w:val="16"/>
                <w:szCs w:val="16"/>
              </w:rPr>
              <w:t>*В соответствии с ограничениями, установленными действующими приаэродромными подзонами.</w:t>
            </w:r>
          </w:p>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50 %</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3.10.1</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Амбулаторное ветеринарное обслуживание</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695" w:type="dxa"/>
          </w:tcPr>
          <w:p w:rsidR="00312313" w:rsidRPr="00312313" w:rsidRDefault="00312313" w:rsidP="00082780">
            <w:pPr>
              <w:widowControl w:val="0"/>
              <w:autoSpaceDE w:val="0"/>
              <w:autoSpaceDN w:val="0"/>
              <w:adjustRightInd w:val="0"/>
              <w:rPr>
                <w:sz w:val="16"/>
                <w:szCs w:val="16"/>
              </w:rPr>
            </w:pPr>
            <w:r w:rsidRPr="00312313">
              <w:rPr>
                <w:sz w:val="16"/>
                <w:szCs w:val="16"/>
              </w:rPr>
              <w:t>*В соответствии с ограничениями, установленными действующими приаэродромными подзонами.</w:t>
            </w:r>
          </w:p>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50 %</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3.10.2</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Приюты для животных</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69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sz w:val="16"/>
                <w:szCs w:val="16"/>
              </w:rPr>
            </w:pPr>
            <w:r w:rsidRPr="00312313">
              <w:rPr>
                <w:color w:val="000000"/>
                <w:sz w:val="16"/>
                <w:szCs w:val="16"/>
              </w:rPr>
              <w:t>При определении мест допустимого расположения зданий, строений и сооружений в границах земельного участка необходимо учитывать положения СП 492.1325800.2020.</w:t>
            </w:r>
            <w:r w:rsidRPr="00312313">
              <w:rPr>
                <w:sz w:val="16"/>
                <w:szCs w:val="16"/>
              </w:rPr>
              <w:t xml:space="preserve"> </w:t>
            </w:r>
          </w:p>
          <w:p w:rsidR="00312313" w:rsidRPr="00312313" w:rsidRDefault="00312313" w:rsidP="00082780">
            <w:pPr>
              <w:widowControl w:val="0"/>
              <w:autoSpaceDE w:val="0"/>
              <w:autoSpaceDN w:val="0"/>
              <w:adjustRightInd w:val="0"/>
              <w:rPr>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8" w:type="dxa"/>
          </w:tcPr>
          <w:p w:rsidR="00312313" w:rsidRPr="00312313" w:rsidRDefault="00312313" w:rsidP="00082780">
            <w:pPr>
              <w:widowControl w:val="0"/>
              <w:autoSpaceDE w:val="0"/>
              <w:autoSpaceDN w:val="0"/>
              <w:adjustRightInd w:val="0"/>
              <w:spacing w:line="276" w:lineRule="auto"/>
              <w:jc w:val="center"/>
              <w:rPr>
                <w:color w:val="000000"/>
                <w:sz w:val="16"/>
                <w:szCs w:val="16"/>
              </w:rPr>
            </w:pPr>
            <w:r w:rsidRPr="00312313">
              <w:rPr>
                <w:color w:val="000000"/>
                <w:sz w:val="16"/>
                <w:szCs w:val="16"/>
              </w:rPr>
              <w:t>4.9.1.1</w:t>
            </w:r>
          </w:p>
        </w:tc>
        <w:tc>
          <w:tcPr>
            <w:tcW w:w="3385" w:type="dxa"/>
          </w:tcPr>
          <w:p w:rsidR="00312313" w:rsidRPr="00312313" w:rsidRDefault="00312313" w:rsidP="00082780">
            <w:pPr>
              <w:widowControl w:val="0"/>
              <w:autoSpaceDE w:val="0"/>
              <w:autoSpaceDN w:val="0"/>
              <w:adjustRightInd w:val="0"/>
              <w:spacing w:line="276" w:lineRule="auto"/>
              <w:rPr>
                <w:color w:val="000000"/>
                <w:sz w:val="16"/>
                <w:szCs w:val="16"/>
              </w:rPr>
            </w:pPr>
            <w:r w:rsidRPr="00312313">
              <w:rPr>
                <w:color w:val="000000"/>
                <w:sz w:val="16"/>
                <w:szCs w:val="16"/>
              </w:rPr>
              <w:t>Заправка транспортных средств</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69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При определении мест допустимого расположения зданий, строений и сооружений в границах земельного участка необходимо учитывать положения СП 156.13130.2014.</w:t>
            </w:r>
          </w:p>
          <w:p w:rsidR="00312313" w:rsidRPr="00312313" w:rsidRDefault="00312313" w:rsidP="00082780">
            <w:pPr>
              <w:widowControl w:val="0"/>
              <w:autoSpaceDE w:val="0"/>
              <w:autoSpaceDN w:val="0"/>
              <w:adjustRightInd w:val="0"/>
              <w:rPr>
                <w:rFonts w:eastAsia="Calibri"/>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8" w:type="dxa"/>
          </w:tcPr>
          <w:p w:rsidR="00312313" w:rsidRPr="00312313" w:rsidRDefault="00312313" w:rsidP="00082780">
            <w:pPr>
              <w:widowControl w:val="0"/>
              <w:autoSpaceDE w:val="0"/>
              <w:autoSpaceDN w:val="0"/>
              <w:adjustRightInd w:val="0"/>
              <w:spacing w:line="276" w:lineRule="auto"/>
              <w:jc w:val="center"/>
              <w:rPr>
                <w:color w:val="000000"/>
                <w:sz w:val="16"/>
                <w:szCs w:val="16"/>
              </w:rPr>
            </w:pPr>
            <w:r w:rsidRPr="00312313">
              <w:rPr>
                <w:color w:val="000000"/>
                <w:sz w:val="16"/>
                <w:szCs w:val="16"/>
              </w:rPr>
              <w:t>4.9.1.3</w:t>
            </w:r>
          </w:p>
        </w:tc>
        <w:tc>
          <w:tcPr>
            <w:tcW w:w="3385" w:type="dxa"/>
          </w:tcPr>
          <w:p w:rsidR="00312313" w:rsidRPr="00312313" w:rsidRDefault="00312313" w:rsidP="00082780">
            <w:pPr>
              <w:widowControl w:val="0"/>
              <w:autoSpaceDE w:val="0"/>
              <w:autoSpaceDN w:val="0"/>
              <w:adjustRightInd w:val="0"/>
              <w:spacing w:line="276" w:lineRule="auto"/>
              <w:rPr>
                <w:color w:val="000000"/>
                <w:sz w:val="16"/>
                <w:szCs w:val="16"/>
              </w:rPr>
            </w:pPr>
            <w:r w:rsidRPr="00312313">
              <w:rPr>
                <w:color w:val="000000"/>
                <w:sz w:val="16"/>
                <w:szCs w:val="16"/>
              </w:rPr>
              <w:t>Автомобильные мойки</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69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При определении мест допустимого расположения зданий, строений и сооружений в границах земельного участка необходимо учитывать положения СП 364.1311500.2018.</w:t>
            </w:r>
          </w:p>
        </w:tc>
      </w:tr>
      <w:tr w:rsidR="00312313" w:rsidRPr="00312313" w:rsidTr="00082780">
        <w:tc>
          <w:tcPr>
            <w:tcW w:w="958" w:type="dxa"/>
          </w:tcPr>
          <w:p w:rsidR="00312313" w:rsidRPr="00312313" w:rsidRDefault="00312313" w:rsidP="00082780">
            <w:pPr>
              <w:widowControl w:val="0"/>
              <w:autoSpaceDE w:val="0"/>
              <w:autoSpaceDN w:val="0"/>
              <w:adjustRightInd w:val="0"/>
              <w:spacing w:line="276" w:lineRule="auto"/>
              <w:jc w:val="center"/>
              <w:rPr>
                <w:color w:val="000000"/>
                <w:sz w:val="16"/>
                <w:szCs w:val="16"/>
              </w:rPr>
            </w:pPr>
            <w:r w:rsidRPr="00312313">
              <w:rPr>
                <w:color w:val="000000"/>
                <w:sz w:val="16"/>
                <w:szCs w:val="16"/>
              </w:rPr>
              <w:t>4.9.1.4</w:t>
            </w:r>
          </w:p>
        </w:tc>
        <w:tc>
          <w:tcPr>
            <w:tcW w:w="3385" w:type="dxa"/>
          </w:tcPr>
          <w:p w:rsidR="00312313" w:rsidRPr="00312313" w:rsidRDefault="00312313" w:rsidP="00082780">
            <w:pPr>
              <w:widowControl w:val="0"/>
              <w:autoSpaceDE w:val="0"/>
              <w:autoSpaceDN w:val="0"/>
              <w:adjustRightInd w:val="0"/>
              <w:spacing w:line="276" w:lineRule="auto"/>
              <w:rPr>
                <w:color w:val="000000"/>
                <w:sz w:val="16"/>
                <w:szCs w:val="16"/>
              </w:rPr>
            </w:pPr>
            <w:r w:rsidRPr="00312313">
              <w:rPr>
                <w:color w:val="000000"/>
                <w:sz w:val="16"/>
                <w:szCs w:val="16"/>
              </w:rPr>
              <w:t>Ремонт автомобилей</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jc w:val="center"/>
              <w:rPr>
                <w:color w:val="000000"/>
                <w:sz w:val="16"/>
                <w:szCs w:val="16"/>
              </w:rPr>
            </w:pPr>
            <w:r w:rsidRPr="00312313">
              <w:rPr>
                <w:color w:val="000000"/>
                <w:sz w:val="16"/>
                <w:szCs w:val="16"/>
              </w:rPr>
              <w:t>70</w:t>
            </w:r>
          </w:p>
        </w:tc>
        <w:tc>
          <w:tcPr>
            <w:tcW w:w="1663" w:type="dxa"/>
          </w:tcPr>
          <w:p w:rsidR="00312313" w:rsidRPr="00312313" w:rsidRDefault="00312313" w:rsidP="00082780">
            <w:pPr>
              <w:jc w:val="center"/>
              <w:rPr>
                <w:color w:val="000000"/>
                <w:sz w:val="16"/>
                <w:szCs w:val="16"/>
              </w:rPr>
            </w:pPr>
            <w:r w:rsidRPr="00312313">
              <w:rPr>
                <w:color w:val="000000"/>
                <w:sz w:val="16"/>
                <w:szCs w:val="16"/>
              </w:rPr>
              <w:t>н.у.</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695" w:type="dxa"/>
          </w:tcPr>
          <w:p w:rsidR="00312313" w:rsidRPr="00312313" w:rsidRDefault="00312313" w:rsidP="00082780">
            <w:pPr>
              <w:widowControl w:val="0"/>
              <w:autoSpaceDE w:val="0"/>
              <w:autoSpaceDN w:val="0"/>
              <w:adjustRightInd w:val="0"/>
              <w:rPr>
                <w:rFonts w:eastAsia="Calibri"/>
                <w:sz w:val="16"/>
                <w:szCs w:val="16"/>
              </w:rPr>
            </w:pPr>
            <w:r w:rsidRPr="00312313">
              <w:rPr>
                <w:rFonts w:eastAsia="Calibri"/>
                <w:sz w:val="16"/>
                <w:szCs w:val="16"/>
              </w:rPr>
              <w:t xml:space="preserve">Минимальный коэффициент озеленения </w:t>
            </w:r>
            <w:r w:rsidRPr="00312313">
              <w:rPr>
                <w:rFonts w:eastAsia="Calibri"/>
                <w:sz w:val="16"/>
                <w:szCs w:val="16"/>
              </w:rPr>
              <w:softHyphen/>
            </w:r>
            <w:r w:rsidRPr="00312313">
              <w:rPr>
                <w:rFonts w:eastAsia="Calibri"/>
                <w:sz w:val="16"/>
                <w:szCs w:val="16"/>
              </w:rPr>
              <w:softHyphen/>
              <w:t>– 20%.</w:t>
            </w:r>
          </w:p>
          <w:p w:rsidR="00312313" w:rsidRPr="00312313" w:rsidRDefault="00312313" w:rsidP="00082780">
            <w:pPr>
              <w:widowControl w:val="0"/>
              <w:autoSpaceDE w:val="0"/>
              <w:autoSpaceDN w:val="0"/>
              <w:adjustRightInd w:val="0"/>
              <w:rPr>
                <w:rFonts w:eastAsia="Calibri"/>
                <w:color w:val="000000"/>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4.10</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Выставочно-ярмарочная деятельность</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69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При определении мест допустимого расположения зданий, строений и сооружений в границах земельного участка необходимо учитывать положения СП 118.13330.2022, СП 138.13330.2012.</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5.3</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sz w:val="16"/>
                <w:szCs w:val="16"/>
              </w:rPr>
              <w:t>Деятельность в сфере охотничьего хозяйства</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695"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5.3.1</w:t>
            </w:r>
          </w:p>
        </w:tc>
        <w:tc>
          <w:tcPr>
            <w:tcW w:w="338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Рыболовство</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695"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5.5</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Поля для гольфа и конных прогулок</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695"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6.4</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Пищевая промышленность</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69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18.13330.2019, СП 43.13330.2012, СП 56.13330.2011, </w:t>
            </w:r>
            <w:hyperlink r:id="rId246" w:history="1">
              <w:r w:rsidRPr="00312313">
                <w:rPr>
                  <w:color w:val="000000"/>
                  <w:sz w:val="16"/>
                  <w:szCs w:val="16"/>
                </w:rPr>
                <w:t>СП 403.1325800.2018</w:t>
              </w:r>
            </w:hyperlink>
          </w:p>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6.8</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Связь</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695"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spacing w:line="276" w:lineRule="auto"/>
              <w:jc w:val="center"/>
              <w:rPr>
                <w:color w:val="000000"/>
                <w:sz w:val="16"/>
                <w:szCs w:val="16"/>
              </w:rPr>
            </w:pPr>
            <w:r w:rsidRPr="00312313">
              <w:rPr>
                <w:color w:val="000000"/>
                <w:sz w:val="16"/>
                <w:szCs w:val="16"/>
              </w:rPr>
              <w:t>6.9</w:t>
            </w:r>
          </w:p>
        </w:tc>
        <w:tc>
          <w:tcPr>
            <w:tcW w:w="3385" w:type="dxa"/>
          </w:tcPr>
          <w:p w:rsidR="00312313" w:rsidRPr="00312313" w:rsidRDefault="00312313" w:rsidP="00082780">
            <w:pPr>
              <w:widowControl w:val="0"/>
              <w:autoSpaceDE w:val="0"/>
              <w:autoSpaceDN w:val="0"/>
              <w:adjustRightInd w:val="0"/>
              <w:spacing w:line="276" w:lineRule="auto"/>
              <w:rPr>
                <w:color w:val="000000"/>
                <w:sz w:val="16"/>
                <w:szCs w:val="16"/>
              </w:rPr>
            </w:pPr>
            <w:r w:rsidRPr="00312313">
              <w:rPr>
                <w:color w:val="000000"/>
                <w:sz w:val="16"/>
                <w:szCs w:val="16"/>
              </w:rPr>
              <w:t>Склад</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69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При определении мест допустимого расположения зданий, строений и сооружений в границах земельного участка необходимо учитывать положения СП 57.13330.2011</w:t>
            </w:r>
          </w:p>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6.9.1</w:t>
            </w:r>
          </w:p>
        </w:tc>
        <w:tc>
          <w:tcPr>
            <w:tcW w:w="338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Складские площадки</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0</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0</w:t>
            </w:r>
          </w:p>
        </w:tc>
        <w:tc>
          <w:tcPr>
            <w:tcW w:w="9695" w:type="dxa"/>
          </w:tcPr>
          <w:p w:rsidR="00312313" w:rsidRPr="00312313" w:rsidRDefault="00312313" w:rsidP="00082780">
            <w:pPr>
              <w:widowControl w:val="0"/>
              <w:autoSpaceDE w:val="0"/>
              <w:autoSpaceDN w:val="0"/>
              <w:adjustRightInd w:val="0"/>
              <w:rPr>
                <w:rFonts w:eastAsia="Calibri"/>
                <w:color w:val="000000"/>
                <w:sz w:val="16"/>
                <w:szCs w:val="16"/>
              </w:rPr>
            </w:pPr>
          </w:p>
        </w:tc>
      </w:tr>
      <w:tr w:rsidR="00312313" w:rsidRPr="00312313" w:rsidTr="00082780">
        <w:tc>
          <w:tcPr>
            <w:tcW w:w="958" w:type="dxa"/>
          </w:tcPr>
          <w:p w:rsidR="00312313" w:rsidRPr="00312313" w:rsidRDefault="00312313" w:rsidP="00082780">
            <w:pPr>
              <w:jc w:val="center"/>
              <w:rPr>
                <w:color w:val="000000"/>
                <w:sz w:val="16"/>
                <w:szCs w:val="16"/>
              </w:rPr>
            </w:pPr>
            <w:r w:rsidRPr="00312313">
              <w:rPr>
                <w:color w:val="000000"/>
                <w:sz w:val="16"/>
                <w:szCs w:val="16"/>
              </w:rPr>
              <w:t>7.2.1</w:t>
            </w:r>
          </w:p>
        </w:tc>
        <w:tc>
          <w:tcPr>
            <w:tcW w:w="3385" w:type="dxa"/>
          </w:tcPr>
          <w:p w:rsidR="00312313" w:rsidRPr="00312313" w:rsidRDefault="00312313" w:rsidP="00082780">
            <w:pPr>
              <w:rPr>
                <w:color w:val="000000"/>
                <w:sz w:val="16"/>
                <w:szCs w:val="16"/>
              </w:rPr>
            </w:pPr>
            <w:r w:rsidRPr="00312313">
              <w:rPr>
                <w:color w:val="000000"/>
                <w:sz w:val="16"/>
                <w:szCs w:val="16"/>
              </w:rPr>
              <w:t>Размещение автомобильных дорог</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695"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9.1.1</w:t>
            </w:r>
          </w:p>
        </w:tc>
        <w:tc>
          <w:tcPr>
            <w:tcW w:w="3385" w:type="dxa"/>
          </w:tcPr>
          <w:p w:rsidR="00312313" w:rsidRPr="00312313" w:rsidRDefault="00312313" w:rsidP="00082780">
            <w:pPr>
              <w:widowControl w:val="0"/>
              <w:autoSpaceDE w:val="0"/>
              <w:autoSpaceDN w:val="0"/>
              <w:adjustRightInd w:val="0"/>
              <w:rPr>
                <w:sz w:val="16"/>
                <w:szCs w:val="16"/>
              </w:rPr>
            </w:pPr>
            <w:r w:rsidRPr="00312313">
              <w:rPr>
                <w:sz w:val="16"/>
                <w:szCs w:val="16"/>
              </w:rPr>
              <w:t>Сохранение и репродукция редких и (или) находящихся под угрозой исчезновения видов животных</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м</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695"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10.1</w:t>
            </w:r>
          </w:p>
        </w:tc>
        <w:tc>
          <w:tcPr>
            <w:tcW w:w="338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Заготовка древесины</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695"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color w:val="000000"/>
                <w:sz w:val="16"/>
                <w:szCs w:val="16"/>
              </w:rPr>
            </w:pPr>
            <w:r w:rsidRPr="00312313">
              <w:rPr>
                <w:sz w:val="16"/>
                <w:szCs w:val="16"/>
              </w:rPr>
              <w:t>10.2</w:t>
            </w:r>
          </w:p>
        </w:tc>
        <w:tc>
          <w:tcPr>
            <w:tcW w:w="3385" w:type="dxa"/>
          </w:tcPr>
          <w:p w:rsidR="00312313" w:rsidRPr="00312313" w:rsidRDefault="00312313" w:rsidP="00082780">
            <w:pPr>
              <w:widowControl w:val="0"/>
              <w:autoSpaceDE w:val="0"/>
              <w:autoSpaceDN w:val="0"/>
              <w:adjustRightInd w:val="0"/>
              <w:rPr>
                <w:color w:val="000000"/>
                <w:sz w:val="16"/>
                <w:szCs w:val="16"/>
              </w:rPr>
            </w:pPr>
            <w:r w:rsidRPr="00312313">
              <w:rPr>
                <w:sz w:val="16"/>
                <w:szCs w:val="16"/>
              </w:rPr>
              <w:t>Заготовка живицы</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p>
        </w:tc>
        <w:tc>
          <w:tcPr>
            <w:tcW w:w="9695"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10.3</w:t>
            </w:r>
          </w:p>
        </w:tc>
        <w:tc>
          <w:tcPr>
            <w:tcW w:w="338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Заготовка и сбор недревесных лесных ресурсов</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695"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10.4</w:t>
            </w:r>
          </w:p>
        </w:tc>
        <w:tc>
          <w:tcPr>
            <w:tcW w:w="338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Заготовка пищевых лесных ресурсов и сбор лекарственных растений</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695"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10.5</w:t>
            </w:r>
          </w:p>
        </w:tc>
        <w:tc>
          <w:tcPr>
            <w:tcW w:w="338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Выращивание лесных плодовых, ягодных, декоративных растений, лекарственных растений</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695"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10.6</w:t>
            </w:r>
          </w:p>
        </w:tc>
        <w:tc>
          <w:tcPr>
            <w:tcW w:w="338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Создание лесных плантаций и их эксплуатация</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695"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10.7</w:t>
            </w:r>
          </w:p>
        </w:tc>
        <w:tc>
          <w:tcPr>
            <w:tcW w:w="338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Создание лесных питомников и их эксплуатация</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695"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color w:val="000000"/>
                <w:sz w:val="16"/>
                <w:szCs w:val="16"/>
              </w:rPr>
            </w:pPr>
            <w:r w:rsidRPr="00312313">
              <w:rPr>
                <w:sz w:val="16"/>
                <w:szCs w:val="16"/>
              </w:rPr>
              <w:t>10.8</w:t>
            </w:r>
          </w:p>
        </w:tc>
        <w:tc>
          <w:tcPr>
            <w:tcW w:w="3385" w:type="dxa"/>
          </w:tcPr>
          <w:p w:rsidR="00312313" w:rsidRPr="00312313" w:rsidRDefault="00312313" w:rsidP="00082780">
            <w:pPr>
              <w:widowControl w:val="0"/>
              <w:autoSpaceDE w:val="0"/>
              <w:autoSpaceDN w:val="0"/>
              <w:adjustRightInd w:val="0"/>
              <w:rPr>
                <w:color w:val="000000"/>
                <w:sz w:val="16"/>
                <w:szCs w:val="16"/>
              </w:rPr>
            </w:pPr>
            <w:r w:rsidRPr="00312313">
              <w:rPr>
                <w:sz w:val="16"/>
                <w:szCs w:val="16"/>
              </w:rPr>
              <w:t>Создание и эксплуатация объектов лесоперерабатывающей инфраструктуры</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695"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rPr>
          <w:trHeight w:val="70"/>
        </w:trPr>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11.1</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Общее пользование водными объектами</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695"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11.2</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sz w:val="16"/>
                <w:szCs w:val="16"/>
              </w:rPr>
              <w:t>Специальное пользование водными объектами</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695"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11.3</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Гидротехнические сооружения</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695"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12.0.1</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Улично-дорожная сеть</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695"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21796" w:type="dxa"/>
            <w:gridSpan w:val="8"/>
            <w:shd w:val="clear" w:color="auto" w:fill="D9D9D9"/>
          </w:tcPr>
          <w:p w:rsidR="00312313" w:rsidRPr="00312313" w:rsidRDefault="00312313" w:rsidP="00082780">
            <w:pPr>
              <w:widowControl w:val="0"/>
              <w:autoSpaceDE w:val="0"/>
              <w:autoSpaceDN w:val="0"/>
              <w:adjustRightInd w:val="0"/>
              <w:spacing w:after="120"/>
              <w:jc w:val="center"/>
              <w:rPr>
                <w:color w:val="000000"/>
                <w:sz w:val="16"/>
                <w:szCs w:val="16"/>
              </w:rPr>
            </w:pPr>
            <w:r w:rsidRPr="00312313">
              <w:rPr>
                <w:rFonts w:eastAsia="Calibri"/>
                <w:b/>
                <w:color w:val="000000"/>
                <w:sz w:val="16"/>
                <w:szCs w:val="16"/>
              </w:rPr>
              <w:t>ВСПОМОГАТЕЛЬНЫЕ ВИДЫ РАЗРЕШЕННЫЕ ВИДЫ ИСПОЛЬЗОВАНИЯ</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4.4</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Магазины</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400</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2000</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80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2</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w:t>
            </w:r>
          </w:p>
        </w:tc>
        <w:tc>
          <w:tcPr>
            <w:tcW w:w="969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247" w:history="1">
              <w:r w:rsidRPr="00312313">
                <w:rPr>
                  <w:color w:val="000000"/>
                  <w:sz w:val="16"/>
                  <w:szCs w:val="16"/>
                </w:rPr>
                <w:t>СП 138.13330.2012</w:t>
              </w:r>
            </w:hyperlink>
            <w:r w:rsidRPr="00312313">
              <w:rPr>
                <w:color w:val="000000"/>
                <w:sz w:val="16"/>
                <w:szCs w:val="16"/>
              </w:rPr>
              <w:t>.</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Максимальная торговая площадь – 1000 кв. м</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w:t>
            </w:r>
            <w:r w:rsidRPr="00312313">
              <w:rPr>
                <w:sz w:val="16"/>
                <w:szCs w:val="16"/>
              </w:rPr>
              <w:t xml:space="preserve"> В соответствии с ограничениями, установленными действующими приаэродромными подзонами</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12.0.2</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Благоустройство территории</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695" w:type="dxa"/>
          </w:tcPr>
          <w:p w:rsidR="00312313" w:rsidRPr="00312313" w:rsidRDefault="00312313" w:rsidP="00082780">
            <w:pPr>
              <w:widowControl w:val="0"/>
              <w:autoSpaceDE w:val="0"/>
              <w:autoSpaceDN w:val="0"/>
              <w:adjustRightInd w:val="0"/>
              <w:spacing w:after="120"/>
              <w:rPr>
                <w:color w:val="000000"/>
                <w:sz w:val="16"/>
                <w:szCs w:val="16"/>
              </w:rPr>
            </w:pPr>
          </w:p>
        </w:tc>
      </w:tr>
      <w:tr w:rsidR="00312313" w:rsidRPr="00312313" w:rsidTr="00082780">
        <w:tc>
          <w:tcPr>
            <w:tcW w:w="21796" w:type="dxa"/>
            <w:gridSpan w:val="8"/>
            <w:shd w:val="clear" w:color="auto" w:fill="D9D9D9"/>
          </w:tcPr>
          <w:p w:rsidR="00312313" w:rsidRPr="00312313" w:rsidRDefault="00312313" w:rsidP="00082780">
            <w:pPr>
              <w:widowControl w:val="0"/>
              <w:autoSpaceDE w:val="0"/>
              <w:autoSpaceDN w:val="0"/>
              <w:adjustRightInd w:val="0"/>
              <w:spacing w:after="120"/>
              <w:jc w:val="center"/>
              <w:rPr>
                <w:rFonts w:eastAsia="Calibri"/>
                <w:b/>
                <w:color w:val="000000"/>
                <w:sz w:val="16"/>
                <w:szCs w:val="16"/>
              </w:rPr>
            </w:pPr>
            <w:r w:rsidRPr="00312313">
              <w:rPr>
                <w:rFonts w:eastAsia="Calibri"/>
                <w:b/>
                <w:color w:val="000000"/>
                <w:sz w:val="16"/>
                <w:szCs w:val="16"/>
              </w:rPr>
              <w:t>УСЛОВНО РАЗРЕШЕННЫЕ ВИДЫ ИСПОЛЬЗОВАНИЯ</w:t>
            </w:r>
          </w:p>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rFonts w:eastAsia="Calibri"/>
                <w:b/>
                <w:color w:val="000000"/>
                <w:sz w:val="16"/>
                <w:szCs w:val="16"/>
              </w:rPr>
              <w:t>(вид разрешенного использования, включенный в приведенный ниже перечень настоящей таблицы, является основным для земельного участка, расположенного в территориальной зоне вида С3, если данный земельный участок образован в соответствии с утвержденным проектом межевания территории, при этом проект межевания территории должен быть выполнен с проектом планировки территории и предусматривать данный вид разрешенного использования для соответствующего земельного участка, в соответствии со ст. 39 Градостроительного Кодекса РФ)</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Сельскохозяйственное использование</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695"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3.0</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Общественное использование объектов капитального строительства</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400</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80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69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4.0</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Предпринимательство</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400</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80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69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248" w:history="1">
              <w:r w:rsidRPr="00312313">
                <w:rPr>
                  <w:color w:val="000000"/>
                  <w:sz w:val="16"/>
                  <w:szCs w:val="16"/>
                </w:rPr>
                <w:t>СП 138.13330.2012</w:t>
              </w:r>
            </w:hyperlink>
            <w:r w:rsidRPr="00312313">
              <w:rPr>
                <w:color w:val="000000"/>
                <w:sz w:val="16"/>
                <w:szCs w:val="16"/>
              </w:rPr>
              <w:t>.</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6.12</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sz w:val="16"/>
                <w:szCs w:val="16"/>
              </w:rPr>
              <w:t>Научно-производственная деятельность</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69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18.13330.2019, СП 43.13330.2012, СП 56.13330.2011, </w:t>
            </w:r>
            <w:hyperlink r:id="rId249" w:history="1">
              <w:r w:rsidRPr="00312313">
                <w:rPr>
                  <w:color w:val="000000"/>
                  <w:sz w:val="16"/>
                  <w:szCs w:val="16"/>
                </w:rPr>
                <w:t>СП 403.1325800.2018</w:t>
              </w:r>
            </w:hyperlink>
          </w:p>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Использование лесов</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695"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10.9</w:t>
            </w:r>
          </w:p>
        </w:tc>
        <w:tc>
          <w:tcPr>
            <w:tcW w:w="3385" w:type="dxa"/>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Осуществление научно-исследовательской деятельности, образовательной деятельности в лесах</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695"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11.0</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Водные объекты</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695"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12.0</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Земельные участки (территории) общего пользования</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695"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12.3</w:t>
            </w:r>
          </w:p>
        </w:tc>
        <w:tc>
          <w:tcPr>
            <w:tcW w:w="3385" w:type="dxa"/>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Запас</w:t>
            </w:r>
          </w:p>
        </w:tc>
        <w:tc>
          <w:tcPr>
            <w:tcW w:w="1416"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83" w:type="dxa"/>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695" w:type="dxa"/>
          </w:tcPr>
          <w:p w:rsidR="00312313" w:rsidRPr="00312313" w:rsidRDefault="00312313" w:rsidP="00082780">
            <w:pPr>
              <w:widowControl w:val="0"/>
              <w:autoSpaceDE w:val="0"/>
              <w:autoSpaceDN w:val="0"/>
              <w:adjustRightInd w:val="0"/>
              <w:spacing w:after="120"/>
              <w:rPr>
                <w:rFonts w:eastAsia="Calibri"/>
                <w:color w:val="000000"/>
                <w:sz w:val="16"/>
                <w:szCs w:val="16"/>
              </w:rPr>
            </w:pPr>
          </w:p>
        </w:tc>
      </w:tr>
    </w:tbl>
    <w:p w:rsidR="00312313" w:rsidRPr="00312313" w:rsidRDefault="00312313" w:rsidP="00312313">
      <w:pPr>
        <w:pStyle w:val="aff6"/>
        <w:ind w:firstLine="709"/>
        <w:jc w:val="right"/>
        <w:rPr>
          <w:rFonts w:ascii="Times New Roman" w:hAnsi="Times New Roman"/>
          <w:bCs/>
          <w:sz w:val="16"/>
          <w:szCs w:val="16"/>
        </w:rPr>
      </w:pPr>
    </w:p>
    <w:p w:rsidR="00312313" w:rsidRPr="00312313" w:rsidRDefault="00312313" w:rsidP="00312313">
      <w:pPr>
        <w:pStyle w:val="aff6"/>
        <w:ind w:firstLine="709"/>
        <w:jc w:val="right"/>
        <w:rPr>
          <w:rFonts w:ascii="Times New Roman" w:hAnsi="Times New Roman"/>
          <w:bCs/>
          <w:sz w:val="16"/>
          <w:szCs w:val="16"/>
        </w:rPr>
      </w:pPr>
    </w:p>
    <w:p w:rsidR="00312313" w:rsidRPr="00312313" w:rsidRDefault="00312313" w:rsidP="00312313">
      <w:pPr>
        <w:pStyle w:val="aff6"/>
        <w:ind w:firstLine="709"/>
        <w:jc w:val="right"/>
        <w:rPr>
          <w:rFonts w:ascii="Times New Roman" w:hAnsi="Times New Roman"/>
          <w:bCs/>
          <w:color w:val="000000"/>
          <w:sz w:val="16"/>
          <w:szCs w:val="16"/>
        </w:rPr>
      </w:pPr>
      <w:r>
        <w:rPr>
          <w:rFonts w:ascii="Times New Roman" w:hAnsi="Times New Roman"/>
          <w:bCs/>
          <w:sz w:val="16"/>
          <w:szCs w:val="16"/>
        </w:rPr>
        <w:t>Т</w:t>
      </w:r>
      <w:r w:rsidRPr="00312313">
        <w:rPr>
          <w:rFonts w:ascii="Times New Roman" w:hAnsi="Times New Roman"/>
          <w:bCs/>
          <w:sz w:val="16"/>
          <w:szCs w:val="16"/>
        </w:rPr>
        <w:t>аблица 17</w:t>
      </w:r>
    </w:p>
    <w:p w:rsidR="00312313" w:rsidRPr="00312313" w:rsidRDefault="00312313" w:rsidP="00312313">
      <w:pPr>
        <w:rPr>
          <w:rFonts w:eastAsia="Calibri"/>
          <w:sz w:val="16"/>
          <w:szCs w:val="16"/>
        </w:rPr>
      </w:pPr>
      <w:r w:rsidRPr="00312313">
        <w:rPr>
          <w:sz w:val="16"/>
          <w:szCs w:val="16"/>
        </w:rPr>
        <w:t xml:space="preserve">Градостроительный регламент территориальных зон вида </w:t>
      </w:r>
      <w:r w:rsidRPr="00312313">
        <w:rPr>
          <w:b/>
          <w:sz w:val="16"/>
          <w:szCs w:val="16"/>
        </w:rPr>
        <w:t>«</w:t>
      </w:r>
      <w:r w:rsidRPr="00312313">
        <w:rPr>
          <w:b/>
          <w:sz w:val="16"/>
          <w:szCs w:val="16"/>
          <w:lang w:val="en-US"/>
        </w:rPr>
        <w:t>C</w:t>
      </w:r>
      <w:r w:rsidRPr="00312313">
        <w:rPr>
          <w:b/>
          <w:sz w:val="16"/>
          <w:szCs w:val="16"/>
        </w:rPr>
        <w:t>П»</w:t>
      </w:r>
      <w:r w:rsidRPr="00312313">
        <w:rPr>
          <w:sz w:val="16"/>
          <w:szCs w:val="16"/>
        </w:rPr>
        <w:t xml:space="preserve"> Зона специального назначения. </w:t>
      </w:r>
    </w:p>
    <w:tbl>
      <w:tblPr>
        <w:tblW w:w="217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8"/>
        <w:gridCol w:w="3385"/>
        <w:gridCol w:w="1416"/>
        <w:gridCol w:w="1129"/>
        <w:gridCol w:w="1867"/>
        <w:gridCol w:w="1663"/>
        <w:gridCol w:w="1881"/>
        <w:gridCol w:w="9497"/>
      </w:tblGrid>
      <w:tr w:rsidR="00312313" w:rsidRPr="00312313" w:rsidTr="00082780">
        <w:trPr>
          <w:tblHeader/>
        </w:trPr>
        <w:tc>
          <w:tcPr>
            <w:tcW w:w="4343" w:type="dxa"/>
            <w:gridSpan w:val="2"/>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widowControl w:val="0"/>
              <w:autoSpaceDE w:val="0"/>
              <w:autoSpaceDN w:val="0"/>
              <w:adjustRightInd w:val="0"/>
              <w:jc w:val="center"/>
              <w:rPr>
                <w:rFonts w:eastAsia="Calibri"/>
                <w:b/>
                <w:color w:val="000000"/>
                <w:sz w:val="16"/>
                <w:szCs w:val="16"/>
              </w:rPr>
            </w:pPr>
            <w:bookmarkStart w:id="28" w:name="_Toc113544498"/>
            <w:r w:rsidRPr="00312313">
              <w:rPr>
                <w:rFonts w:eastAsia="Calibri"/>
                <w:b/>
                <w:color w:val="000000"/>
                <w:sz w:val="16"/>
                <w:szCs w:val="16"/>
              </w:rPr>
              <w:t>Виды разрешенного использования</w:t>
            </w:r>
          </w:p>
        </w:tc>
        <w:tc>
          <w:tcPr>
            <w:tcW w:w="7956" w:type="dxa"/>
            <w:gridSpan w:val="5"/>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rFonts w:eastAsia="Calibri"/>
                <w:b/>
                <w:color w:val="000000"/>
                <w:sz w:val="16"/>
                <w:szCs w:val="16"/>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9497" w:type="dxa"/>
            <w:vMerge w:val="restart"/>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widowControl w:val="0"/>
              <w:autoSpaceDE w:val="0"/>
              <w:autoSpaceDN w:val="0"/>
              <w:adjustRightInd w:val="0"/>
              <w:jc w:val="center"/>
              <w:rPr>
                <w:b/>
                <w:color w:val="000000"/>
                <w:sz w:val="16"/>
                <w:szCs w:val="16"/>
              </w:rPr>
            </w:pPr>
            <w:r w:rsidRPr="00312313">
              <w:rPr>
                <w:b/>
                <w:color w:val="000000"/>
                <w:sz w:val="16"/>
                <w:szCs w:val="16"/>
              </w:rPr>
              <w:t>Иные предельные параметры разрешенного строительства, реконструкции объектов капитального строительства;</w:t>
            </w:r>
          </w:p>
          <w:p w:rsidR="00312313" w:rsidRPr="00312313" w:rsidRDefault="00312313" w:rsidP="00082780">
            <w:pPr>
              <w:widowControl w:val="0"/>
              <w:autoSpaceDE w:val="0"/>
              <w:autoSpaceDN w:val="0"/>
              <w:adjustRightInd w:val="0"/>
              <w:jc w:val="center"/>
              <w:rPr>
                <w:b/>
                <w:color w:val="000000"/>
                <w:sz w:val="16"/>
                <w:szCs w:val="16"/>
              </w:rPr>
            </w:pPr>
          </w:p>
          <w:p w:rsidR="00312313" w:rsidRPr="00312313" w:rsidRDefault="00312313" w:rsidP="00082780">
            <w:pPr>
              <w:widowControl w:val="0"/>
              <w:autoSpaceDE w:val="0"/>
              <w:autoSpaceDN w:val="0"/>
              <w:adjustRightInd w:val="0"/>
              <w:jc w:val="center"/>
              <w:rPr>
                <w:b/>
                <w:color w:val="000000"/>
                <w:sz w:val="16"/>
                <w:szCs w:val="16"/>
              </w:rPr>
            </w:pPr>
            <w:r w:rsidRPr="00312313">
              <w:rPr>
                <w:b/>
                <w:color w:val="000000"/>
                <w:sz w:val="16"/>
                <w:szCs w:val="16"/>
              </w:rPr>
              <w:t>ограничения использования земельных участков и объектов капитального строительства;</w:t>
            </w:r>
          </w:p>
          <w:p w:rsidR="00312313" w:rsidRPr="00312313" w:rsidRDefault="00312313" w:rsidP="00082780">
            <w:pPr>
              <w:widowControl w:val="0"/>
              <w:autoSpaceDE w:val="0"/>
              <w:autoSpaceDN w:val="0"/>
              <w:adjustRightInd w:val="0"/>
              <w:jc w:val="center"/>
              <w:rPr>
                <w:b/>
                <w:color w:val="000000"/>
                <w:sz w:val="16"/>
                <w:szCs w:val="16"/>
              </w:rPr>
            </w:pPr>
          </w:p>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b/>
                <w:color w:val="000000"/>
                <w:sz w:val="16"/>
                <w:szCs w:val="16"/>
              </w:rPr>
              <w:t>иные условия и примечания</w:t>
            </w:r>
          </w:p>
        </w:tc>
      </w:tr>
      <w:tr w:rsidR="00312313" w:rsidRPr="00312313" w:rsidTr="00082780">
        <w:trPr>
          <w:trHeight w:val="1114"/>
          <w:tblHeader/>
        </w:trPr>
        <w:tc>
          <w:tcPr>
            <w:tcW w:w="958" w:type="dxa"/>
            <w:vMerge w:val="restart"/>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rFonts w:eastAsia="Calibri"/>
                <w:b/>
                <w:color w:val="000000"/>
                <w:sz w:val="16"/>
                <w:szCs w:val="16"/>
              </w:rPr>
              <w:t>Код</w:t>
            </w:r>
          </w:p>
        </w:tc>
        <w:tc>
          <w:tcPr>
            <w:tcW w:w="3385" w:type="dxa"/>
            <w:vMerge w:val="restart"/>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rFonts w:eastAsia="Calibri"/>
                <w:b/>
                <w:color w:val="000000"/>
                <w:sz w:val="16"/>
                <w:szCs w:val="16"/>
              </w:rPr>
              <w:t>Краткое наименование</w:t>
            </w:r>
          </w:p>
        </w:tc>
        <w:tc>
          <w:tcPr>
            <w:tcW w:w="2545" w:type="dxa"/>
            <w:gridSpan w:val="2"/>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b/>
                <w:color w:val="000000"/>
                <w:sz w:val="16"/>
                <w:szCs w:val="16"/>
              </w:rPr>
              <w:t>Площадь земельного участка, кв. м</w:t>
            </w:r>
          </w:p>
        </w:tc>
        <w:tc>
          <w:tcPr>
            <w:tcW w:w="1867" w:type="dxa"/>
            <w:vMerge w:val="restart"/>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b/>
                <w:color w:val="000000"/>
                <w:sz w:val="16"/>
                <w:szCs w:val="16"/>
              </w:rPr>
              <w:t>Максимальный процент застройки, %</w:t>
            </w:r>
          </w:p>
        </w:tc>
        <w:tc>
          <w:tcPr>
            <w:tcW w:w="1663" w:type="dxa"/>
            <w:vMerge w:val="restart"/>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b/>
                <w:color w:val="000000"/>
                <w:sz w:val="16"/>
                <w:szCs w:val="16"/>
              </w:rPr>
              <w:t>Предельное (максимальное) количество этажей</w:t>
            </w:r>
          </w:p>
        </w:tc>
        <w:tc>
          <w:tcPr>
            <w:tcW w:w="1881" w:type="dxa"/>
            <w:vMerge w:val="restart"/>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b/>
                <w:color w:val="000000"/>
                <w:sz w:val="16"/>
                <w:szCs w:val="16"/>
              </w:rPr>
              <w:t>Предельная (максимальная) высота зданий, строений, сооружений, м</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rPr>
                <w:rFonts w:eastAsia="Calibri"/>
                <w:b/>
                <w:color w:val="000000"/>
                <w:sz w:val="16"/>
                <w:szCs w:val="16"/>
              </w:rPr>
            </w:pPr>
          </w:p>
        </w:tc>
      </w:tr>
      <w:tr w:rsidR="00312313" w:rsidRPr="00312313" w:rsidTr="00082780">
        <w:trPr>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rPr>
                <w:rFonts w:eastAsia="Calibri"/>
                <w:b/>
                <w:color w:val="000000"/>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rPr>
                <w:rFonts w:eastAsia="Calibri"/>
                <w:b/>
                <w:color w:val="000000"/>
                <w:sz w:val="16"/>
                <w:szCs w:val="16"/>
              </w:rPr>
            </w:pPr>
          </w:p>
        </w:tc>
        <w:tc>
          <w:tcPr>
            <w:tcW w:w="1416" w:type="dxa"/>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b/>
                <w:color w:val="000000"/>
                <w:sz w:val="16"/>
                <w:szCs w:val="16"/>
              </w:rPr>
              <w:t>мин.</w:t>
            </w:r>
          </w:p>
        </w:tc>
        <w:tc>
          <w:tcPr>
            <w:tcW w:w="1129" w:type="dxa"/>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b/>
                <w:color w:val="000000"/>
                <w:sz w:val="16"/>
                <w:szCs w:val="16"/>
              </w:rPr>
              <w:t>макс.</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rPr>
                <w:rFonts w:eastAsia="Calibri"/>
                <w:b/>
                <w:color w:val="000000"/>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rPr>
                <w:rFonts w:eastAsia="Calibri"/>
                <w:b/>
                <w:color w:val="000000"/>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rPr>
                <w:rFonts w:eastAsia="Calibri"/>
                <w:b/>
                <w:color w:val="000000"/>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12313" w:rsidRPr="00312313" w:rsidRDefault="00312313" w:rsidP="00082780">
            <w:pPr>
              <w:rPr>
                <w:rFonts w:eastAsia="Calibri"/>
                <w:b/>
                <w:color w:val="000000"/>
                <w:sz w:val="16"/>
                <w:szCs w:val="16"/>
              </w:rPr>
            </w:pPr>
          </w:p>
        </w:tc>
      </w:tr>
      <w:tr w:rsidR="00312313" w:rsidRPr="00312313" w:rsidTr="00082780">
        <w:trPr>
          <w:tblHeader/>
        </w:trPr>
        <w:tc>
          <w:tcPr>
            <w:tcW w:w="95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i/>
                <w:color w:val="000000"/>
                <w:sz w:val="16"/>
                <w:szCs w:val="16"/>
              </w:rPr>
            </w:pPr>
            <w:r w:rsidRPr="00312313">
              <w:rPr>
                <w:rFonts w:eastAsia="Calibri"/>
                <w:i/>
                <w:color w:val="000000"/>
                <w:sz w:val="16"/>
                <w:szCs w:val="16"/>
              </w:rPr>
              <w:t>1</w:t>
            </w:r>
          </w:p>
        </w:tc>
        <w:tc>
          <w:tcPr>
            <w:tcW w:w="3385"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b/>
                <w:i/>
                <w:color w:val="000000"/>
                <w:sz w:val="16"/>
                <w:szCs w:val="16"/>
              </w:rPr>
            </w:pPr>
            <w:r w:rsidRPr="00312313">
              <w:rPr>
                <w:rFonts w:eastAsia="Calibri"/>
                <w:b/>
                <w:i/>
                <w:color w:val="000000"/>
                <w:sz w:val="16"/>
                <w:szCs w:val="16"/>
              </w:rPr>
              <w:t>2</w:t>
            </w:r>
          </w:p>
        </w:tc>
        <w:tc>
          <w:tcPr>
            <w:tcW w:w="141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b/>
                <w:i/>
                <w:color w:val="000000"/>
                <w:sz w:val="16"/>
                <w:szCs w:val="16"/>
              </w:rPr>
            </w:pPr>
            <w:r w:rsidRPr="00312313">
              <w:rPr>
                <w:rFonts w:eastAsia="Calibri"/>
                <w:b/>
                <w:i/>
                <w:color w:val="000000"/>
                <w:sz w:val="16"/>
                <w:szCs w:val="16"/>
              </w:rPr>
              <w:t>3</w:t>
            </w:r>
          </w:p>
        </w:tc>
        <w:tc>
          <w:tcPr>
            <w:tcW w:w="1129"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b/>
                <w:i/>
                <w:color w:val="000000"/>
                <w:sz w:val="16"/>
                <w:szCs w:val="16"/>
              </w:rPr>
            </w:pPr>
            <w:r w:rsidRPr="00312313">
              <w:rPr>
                <w:rFonts w:eastAsia="Calibri"/>
                <w:b/>
                <w:i/>
                <w:color w:val="000000"/>
                <w:sz w:val="16"/>
                <w:szCs w:val="16"/>
              </w:rPr>
              <w:t>4</w:t>
            </w:r>
          </w:p>
        </w:tc>
        <w:tc>
          <w:tcPr>
            <w:tcW w:w="186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b/>
                <w:i/>
                <w:color w:val="000000"/>
                <w:sz w:val="16"/>
                <w:szCs w:val="16"/>
              </w:rPr>
            </w:pPr>
            <w:r w:rsidRPr="00312313">
              <w:rPr>
                <w:rFonts w:eastAsia="Calibri"/>
                <w:b/>
                <w:i/>
                <w:color w:val="000000"/>
                <w:sz w:val="16"/>
                <w:szCs w:val="16"/>
              </w:rPr>
              <w:t>5</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b/>
                <w:i/>
                <w:color w:val="000000"/>
                <w:sz w:val="16"/>
                <w:szCs w:val="16"/>
              </w:rPr>
            </w:pPr>
            <w:r w:rsidRPr="00312313">
              <w:rPr>
                <w:rFonts w:eastAsia="Calibri"/>
                <w:b/>
                <w:i/>
                <w:color w:val="000000"/>
                <w:sz w:val="16"/>
                <w:szCs w:val="16"/>
              </w:rPr>
              <w:t>6</w:t>
            </w:r>
          </w:p>
        </w:tc>
        <w:tc>
          <w:tcPr>
            <w:tcW w:w="188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b/>
                <w:i/>
                <w:color w:val="000000"/>
                <w:sz w:val="16"/>
                <w:szCs w:val="16"/>
              </w:rPr>
            </w:pPr>
            <w:r w:rsidRPr="00312313">
              <w:rPr>
                <w:rFonts w:eastAsia="Calibri"/>
                <w:b/>
                <w:i/>
                <w:color w:val="000000"/>
                <w:sz w:val="16"/>
                <w:szCs w:val="16"/>
              </w:rPr>
              <w:t>7</w:t>
            </w:r>
          </w:p>
        </w:tc>
        <w:tc>
          <w:tcPr>
            <w:tcW w:w="949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b/>
                <w:i/>
                <w:color w:val="000000"/>
                <w:sz w:val="16"/>
                <w:szCs w:val="16"/>
              </w:rPr>
            </w:pPr>
            <w:r w:rsidRPr="00312313">
              <w:rPr>
                <w:rFonts w:eastAsia="Calibri"/>
                <w:b/>
                <w:i/>
                <w:color w:val="000000"/>
                <w:sz w:val="16"/>
                <w:szCs w:val="16"/>
              </w:rPr>
              <w:t>8</w:t>
            </w:r>
          </w:p>
        </w:tc>
      </w:tr>
      <w:tr w:rsidR="00312313" w:rsidRPr="00312313" w:rsidTr="00082780">
        <w:trPr>
          <w:trHeight w:val="261"/>
        </w:trPr>
        <w:tc>
          <w:tcPr>
            <w:tcW w:w="21796" w:type="dxa"/>
            <w:gridSpan w:val="8"/>
            <w:tcBorders>
              <w:top w:val="single" w:sz="4" w:space="0" w:color="auto"/>
              <w:left w:val="single" w:sz="4" w:space="0" w:color="auto"/>
              <w:bottom w:val="single" w:sz="4" w:space="0" w:color="auto"/>
              <w:right w:val="single" w:sz="4" w:space="0" w:color="auto"/>
            </w:tcBorders>
            <w:shd w:val="clear" w:color="auto" w:fill="D9D9D9"/>
            <w:hideMark/>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rFonts w:eastAsia="Calibri"/>
                <w:b/>
                <w:color w:val="000000"/>
                <w:sz w:val="16"/>
                <w:szCs w:val="16"/>
              </w:rPr>
              <w:t>ОСНОВНЫЕ ВИДЫ РАЗРЕШЕННОГО ИСПОЛЬЗОВАНИЯ</w:t>
            </w:r>
          </w:p>
        </w:tc>
      </w:tr>
      <w:tr w:rsidR="00312313" w:rsidRPr="00312313" w:rsidTr="00082780">
        <w:tc>
          <w:tcPr>
            <w:tcW w:w="95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3.1</w:t>
            </w:r>
          </w:p>
        </w:tc>
        <w:tc>
          <w:tcPr>
            <w:tcW w:w="3385"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Коммунальное обслуживание</w:t>
            </w:r>
          </w:p>
        </w:tc>
        <w:tc>
          <w:tcPr>
            <w:tcW w:w="141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jc w:val="center"/>
              <w:rPr>
                <w:sz w:val="16"/>
                <w:szCs w:val="16"/>
              </w:rPr>
            </w:pPr>
            <w:r w:rsidRPr="00312313">
              <w:rPr>
                <w:sz w:val="16"/>
                <w:szCs w:val="16"/>
              </w:rPr>
              <w:t>*</w:t>
            </w:r>
          </w:p>
        </w:tc>
        <w:tc>
          <w:tcPr>
            <w:tcW w:w="949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50 %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3.1.1</w:t>
            </w:r>
          </w:p>
        </w:tc>
        <w:tc>
          <w:tcPr>
            <w:tcW w:w="3385"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Предоставление коммунальных услуг</w:t>
            </w:r>
          </w:p>
        </w:tc>
        <w:tc>
          <w:tcPr>
            <w:tcW w:w="141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jc w:val="center"/>
              <w:rPr>
                <w:sz w:val="16"/>
                <w:szCs w:val="16"/>
              </w:rPr>
            </w:pPr>
            <w:r w:rsidRPr="00312313">
              <w:rPr>
                <w:sz w:val="16"/>
                <w:szCs w:val="16"/>
              </w:rPr>
              <w:t>*</w:t>
            </w:r>
          </w:p>
        </w:tc>
        <w:tc>
          <w:tcPr>
            <w:tcW w:w="949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50 %</w:t>
            </w:r>
          </w:p>
          <w:p w:rsidR="00312313" w:rsidRPr="00312313" w:rsidRDefault="00312313" w:rsidP="00082780">
            <w:pPr>
              <w:rPr>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3.1.2</w:t>
            </w:r>
          </w:p>
        </w:tc>
        <w:tc>
          <w:tcPr>
            <w:tcW w:w="3385"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Административные здания организаций, обеспечивающих предоставление коммунальных услуг</w:t>
            </w:r>
          </w:p>
        </w:tc>
        <w:tc>
          <w:tcPr>
            <w:tcW w:w="141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w:t>
            </w:r>
          </w:p>
        </w:tc>
        <w:tc>
          <w:tcPr>
            <w:tcW w:w="949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При определении мест допустимого расположения зданий, строений и сооружений в границах земельного участка необходимо учитывать положения СП 118.13330.2022, </w:t>
            </w:r>
            <w:hyperlink r:id="rId250" w:history="1">
              <w:r w:rsidRPr="00312313">
                <w:rPr>
                  <w:rStyle w:val="a6"/>
                  <w:rFonts w:eastAsia="Calibri"/>
                  <w:color w:val="000000"/>
                  <w:sz w:val="16"/>
                  <w:szCs w:val="16"/>
                </w:rPr>
                <w:t>СП 138.13330.2012</w:t>
              </w:r>
            </w:hyperlink>
            <w:r w:rsidRPr="00312313">
              <w:rPr>
                <w:color w:val="000000"/>
                <w:sz w:val="16"/>
                <w:szCs w:val="16"/>
              </w:rPr>
              <w:t>.</w:t>
            </w:r>
          </w:p>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50 %</w:t>
            </w:r>
          </w:p>
        </w:tc>
      </w:tr>
      <w:tr w:rsidR="00312313" w:rsidRPr="00312313" w:rsidTr="00082780">
        <w:tc>
          <w:tcPr>
            <w:tcW w:w="95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3.3</w:t>
            </w:r>
          </w:p>
        </w:tc>
        <w:tc>
          <w:tcPr>
            <w:tcW w:w="3385"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sz w:val="16"/>
                <w:szCs w:val="16"/>
              </w:rPr>
              <w:t>Бытовое обслуживание</w:t>
            </w:r>
          </w:p>
        </w:tc>
        <w:tc>
          <w:tcPr>
            <w:tcW w:w="141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400</w:t>
            </w:r>
          </w:p>
        </w:tc>
        <w:tc>
          <w:tcPr>
            <w:tcW w:w="1129"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jc w:val="center"/>
              <w:rPr>
                <w:sz w:val="16"/>
                <w:szCs w:val="16"/>
              </w:rPr>
            </w:pPr>
            <w:r w:rsidRPr="00312313">
              <w:rPr>
                <w:sz w:val="16"/>
                <w:szCs w:val="16"/>
              </w:rPr>
              <w:t>*</w:t>
            </w:r>
          </w:p>
        </w:tc>
        <w:tc>
          <w:tcPr>
            <w:tcW w:w="949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3.4.3</w:t>
            </w:r>
          </w:p>
        </w:tc>
        <w:tc>
          <w:tcPr>
            <w:tcW w:w="3385"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Медицинские организации особого назначения</w:t>
            </w:r>
          </w:p>
        </w:tc>
        <w:tc>
          <w:tcPr>
            <w:tcW w:w="141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49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50 %</w:t>
            </w:r>
          </w:p>
          <w:p w:rsidR="00312313" w:rsidRPr="00312313" w:rsidRDefault="00312313" w:rsidP="00082780">
            <w:pPr>
              <w:widowControl w:val="0"/>
              <w:autoSpaceDE w:val="0"/>
              <w:autoSpaceDN w:val="0"/>
              <w:adjustRightInd w:val="0"/>
              <w:spacing w:after="120"/>
              <w:rPr>
                <w:rFonts w:eastAsia="Calibri"/>
                <w:color w:val="000000"/>
                <w:sz w:val="16"/>
                <w:szCs w:val="16"/>
              </w:rPr>
            </w:pPr>
            <w:r w:rsidRPr="00312313">
              <w:rPr>
                <w:color w:val="000000"/>
                <w:sz w:val="16"/>
                <w:szCs w:val="16"/>
              </w:rPr>
              <w:t>*</w:t>
            </w:r>
            <w:r w:rsidRPr="00312313">
              <w:rPr>
                <w:sz w:val="16"/>
                <w:szCs w:val="16"/>
              </w:rPr>
              <w:t xml:space="preserve"> В соответствии с ограничениями, установленными действующими приаэродромными подзонами.</w:t>
            </w:r>
          </w:p>
        </w:tc>
      </w:tr>
      <w:tr w:rsidR="00312313" w:rsidRPr="00312313" w:rsidTr="00082780">
        <w:tc>
          <w:tcPr>
            <w:tcW w:w="95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3.7</w:t>
            </w:r>
          </w:p>
        </w:tc>
        <w:tc>
          <w:tcPr>
            <w:tcW w:w="3385"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Религиозное использование</w:t>
            </w:r>
          </w:p>
        </w:tc>
        <w:tc>
          <w:tcPr>
            <w:tcW w:w="141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9"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w:t>
            </w:r>
          </w:p>
        </w:tc>
        <w:tc>
          <w:tcPr>
            <w:tcW w:w="949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w:t>
            </w:r>
            <w:r w:rsidRPr="00312313">
              <w:rPr>
                <w:sz w:val="16"/>
                <w:szCs w:val="16"/>
              </w:rPr>
              <w:t xml:space="preserve"> В соответствии с ограничениями, установленными действующими приаэродромными подзонами.</w:t>
            </w:r>
          </w:p>
        </w:tc>
      </w:tr>
      <w:tr w:rsidR="00312313" w:rsidRPr="00312313" w:rsidTr="00082780">
        <w:tc>
          <w:tcPr>
            <w:tcW w:w="95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3.7.1</w:t>
            </w:r>
          </w:p>
        </w:tc>
        <w:tc>
          <w:tcPr>
            <w:tcW w:w="3385"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Осуществление религиозных обрядов</w:t>
            </w:r>
          </w:p>
        </w:tc>
        <w:tc>
          <w:tcPr>
            <w:tcW w:w="141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9"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w:t>
            </w:r>
          </w:p>
        </w:tc>
        <w:tc>
          <w:tcPr>
            <w:tcW w:w="949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w:t>
            </w:r>
            <w:r w:rsidRPr="00312313">
              <w:rPr>
                <w:sz w:val="16"/>
                <w:szCs w:val="16"/>
              </w:rPr>
              <w:t xml:space="preserve"> В соответствии с ограничениями, установленными действующими приаэродромными подзонами.</w:t>
            </w:r>
          </w:p>
        </w:tc>
      </w:tr>
      <w:tr w:rsidR="00312313" w:rsidRPr="00312313" w:rsidTr="00082780">
        <w:tc>
          <w:tcPr>
            <w:tcW w:w="95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3.10</w:t>
            </w:r>
          </w:p>
        </w:tc>
        <w:tc>
          <w:tcPr>
            <w:tcW w:w="3385"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Ветеринарное обслуживание</w:t>
            </w:r>
          </w:p>
        </w:tc>
        <w:tc>
          <w:tcPr>
            <w:tcW w:w="141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60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49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sz w:val="16"/>
                <w:szCs w:val="16"/>
              </w:rPr>
            </w:pPr>
            <w:r w:rsidRPr="00312313">
              <w:rPr>
                <w:sz w:val="16"/>
                <w:szCs w:val="16"/>
              </w:rPr>
              <w:t>*В соответствии с ограничениями, установленными действующими приаэродромными подзонами.</w:t>
            </w:r>
          </w:p>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50 %</w:t>
            </w:r>
          </w:p>
        </w:tc>
      </w:tr>
      <w:tr w:rsidR="00312313" w:rsidRPr="00312313" w:rsidTr="00082780">
        <w:tc>
          <w:tcPr>
            <w:tcW w:w="95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3.10.1</w:t>
            </w:r>
          </w:p>
        </w:tc>
        <w:tc>
          <w:tcPr>
            <w:tcW w:w="3385"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Амбулаторное ветеринарное обслуживание</w:t>
            </w:r>
          </w:p>
        </w:tc>
        <w:tc>
          <w:tcPr>
            <w:tcW w:w="141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60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49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sz w:val="16"/>
                <w:szCs w:val="16"/>
              </w:rPr>
            </w:pPr>
            <w:r w:rsidRPr="00312313">
              <w:rPr>
                <w:sz w:val="16"/>
                <w:szCs w:val="16"/>
              </w:rPr>
              <w:t>*В соответствии с ограничениями, установленными действующими приаэродромными подзонами.</w:t>
            </w:r>
          </w:p>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50 %</w:t>
            </w:r>
          </w:p>
        </w:tc>
      </w:tr>
      <w:tr w:rsidR="00312313" w:rsidRPr="00312313" w:rsidTr="00082780">
        <w:tc>
          <w:tcPr>
            <w:tcW w:w="95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3.10.2</w:t>
            </w:r>
          </w:p>
        </w:tc>
        <w:tc>
          <w:tcPr>
            <w:tcW w:w="3385"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Приюты для животных</w:t>
            </w:r>
          </w:p>
        </w:tc>
        <w:tc>
          <w:tcPr>
            <w:tcW w:w="141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49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50 %</w:t>
            </w:r>
          </w:p>
          <w:p w:rsidR="00312313" w:rsidRPr="00312313" w:rsidRDefault="00312313" w:rsidP="00082780">
            <w:pPr>
              <w:widowControl w:val="0"/>
              <w:autoSpaceDE w:val="0"/>
              <w:autoSpaceDN w:val="0"/>
              <w:adjustRightInd w:val="0"/>
              <w:rPr>
                <w:sz w:val="16"/>
                <w:szCs w:val="16"/>
              </w:rPr>
            </w:pPr>
            <w:r w:rsidRPr="00312313">
              <w:rPr>
                <w:color w:val="000000"/>
                <w:sz w:val="16"/>
                <w:szCs w:val="16"/>
              </w:rPr>
              <w:t>При определении мест допустимого расположения зданий, строений и сооружений в границах земельного участка необходимо учитывать положения СП 492.1325800.2020.</w:t>
            </w:r>
            <w:r w:rsidRPr="00312313">
              <w:rPr>
                <w:sz w:val="16"/>
                <w:szCs w:val="16"/>
              </w:rPr>
              <w:t xml:space="preserve"> </w:t>
            </w:r>
          </w:p>
          <w:p w:rsidR="00312313" w:rsidRPr="00312313" w:rsidRDefault="00312313" w:rsidP="00082780">
            <w:pPr>
              <w:widowControl w:val="0"/>
              <w:autoSpaceDE w:val="0"/>
              <w:autoSpaceDN w:val="0"/>
              <w:adjustRightInd w:val="0"/>
              <w:rPr>
                <w:sz w:val="16"/>
                <w:szCs w:val="16"/>
              </w:rPr>
            </w:pP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6.8</w:t>
            </w:r>
          </w:p>
        </w:tc>
        <w:tc>
          <w:tcPr>
            <w:tcW w:w="3385"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Связь</w:t>
            </w:r>
          </w:p>
        </w:tc>
        <w:tc>
          <w:tcPr>
            <w:tcW w:w="141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497"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6.9</w:t>
            </w:r>
          </w:p>
        </w:tc>
        <w:tc>
          <w:tcPr>
            <w:tcW w:w="3385"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Склад</w:t>
            </w:r>
          </w:p>
        </w:tc>
        <w:tc>
          <w:tcPr>
            <w:tcW w:w="141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9"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49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При определении мест допустимого расположения зданий, строений и сооружений в границах земельного участка необходимо учитывать положения СП 57.13330.2011</w:t>
            </w:r>
          </w:p>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6.9.1</w:t>
            </w:r>
          </w:p>
        </w:tc>
        <w:tc>
          <w:tcPr>
            <w:tcW w:w="3385"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Складские площадки</w:t>
            </w:r>
          </w:p>
        </w:tc>
        <w:tc>
          <w:tcPr>
            <w:tcW w:w="141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0</w:t>
            </w:r>
          </w:p>
        </w:tc>
        <w:tc>
          <w:tcPr>
            <w:tcW w:w="188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0</w:t>
            </w:r>
          </w:p>
        </w:tc>
        <w:tc>
          <w:tcPr>
            <w:tcW w:w="9497"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widowControl w:val="0"/>
              <w:autoSpaceDE w:val="0"/>
              <w:autoSpaceDN w:val="0"/>
              <w:adjustRightInd w:val="0"/>
              <w:rPr>
                <w:rFonts w:eastAsia="Calibri"/>
                <w:color w:val="000000"/>
                <w:sz w:val="16"/>
                <w:szCs w:val="16"/>
              </w:rPr>
            </w:pPr>
          </w:p>
        </w:tc>
      </w:tr>
      <w:tr w:rsidR="00312313" w:rsidRPr="00312313" w:rsidTr="00082780">
        <w:tc>
          <w:tcPr>
            <w:tcW w:w="95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7.1</w:t>
            </w:r>
          </w:p>
        </w:tc>
        <w:tc>
          <w:tcPr>
            <w:tcW w:w="3385"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Железнодорожный транспорт</w:t>
            </w:r>
          </w:p>
        </w:tc>
        <w:tc>
          <w:tcPr>
            <w:tcW w:w="141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9"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w:t>
            </w:r>
          </w:p>
        </w:tc>
        <w:tc>
          <w:tcPr>
            <w:tcW w:w="949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30 %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7.2.1</w:t>
            </w:r>
          </w:p>
        </w:tc>
        <w:tc>
          <w:tcPr>
            <w:tcW w:w="3385"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Размещение автомобильных дорог</w:t>
            </w:r>
          </w:p>
        </w:tc>
        <w:tc>
          <w:tcPr>
            <w:tcW w:w="141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497"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widowControl w:val="0"/>
              <w:autoSpaceDE w:val="0"/>
              <w:autoSpaceDN w:val="0"/>
              <w:adjustRightInd w:val="0"/>
              <w:rPr>
                <w:color w:val="000000"/>
                <w:sz w:val="16"/>
                <w:szCs w:val="16"/>
              </w:rPr>
            </w:pPr>
          </w:p>
        </w:tc>
      </w:tr>
      <w:tr w:rsidR="00312313" w:rsidRPr="00312313" w:rsidTr="00082780">
        <w:tc>
          <w:tcPr>
            <w:tcW w:w="95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7.5</w:t>
            </w:r>
          </w:p>
        </w:tc>
        <w:tc>
          <w:tcPr>
            <w:tcW w:w="3385"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Трубопроводный транспорт</w:t>
            </w:r>
          </w:p>
        </w:tc>
        <w:tc>
          <w:tcPr>
            <w:tcW w:w="141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497"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widowControl w:val="0"/>
              <w:autoSpaceDE w:val="0"/>
              <w:autoSpaceDN w:val="0"/>
              <w:adjustRightInd w:val="0"/>
              <w:rPr>
                <w:color w:val="000000"/>
                <w:sz w:val="16"/>
                <w:szCs w:val="16"/>
              </w:rPr>
            </w:pPr>
          </w:p>
        </w:tc>
      </w:tr>
      <w:tr w:rsidR="00312313" w:rsidRPr="00312313" w:rsidTr="00082780">
        <w:tc>
          <w:tcPr>
            <w:tcW w:w="95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8.1</w:t>
            </w:r>
          </w:p>
        </w:tc>
        <w:tc>
          <w:tcPr>
            <w:tcW w:w="3385"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Обеспечение вооруженных сил</w:t>
            </w:r>
          </w:p>
        </w:tc>
        <w:tc>
          <w:tcPr>
            <w:tcW w:w="141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w:t>
            </w:r>
          </w:p>
        </w:tc>
        <w:tc>
          <w:tcPr>
            <w:tcW w:w="949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50 %</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8.3</w:t>
            </w:r>
          </w:p>
        </w:tc>
        <w:tc>
          <w:tcPr>
            <w:tcW w:w="3385"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Обеспечение внутреннего правопорядка</w:t>
            </w:r>
          </w:p>
        </w:tc>
        <w:tc>
          <w:tcPr>
            <w:tcW w:w="141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400</w:t>
            </w:r>
          </w:p>
        </w:tc>
        <w:tc>
          <w:tcPr>
            <w:tcW w:w="1129"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86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jc w:val="center"/>
              <w:rPr>
                <w:sz w:val="16"/>
                <w:szCs w:val="16"/>
              </w:rPr>
            </w:pPr>
            <w:r w:rsidRPr="00312313">
              <w:rPr>
                <w:sz w:val="16"/>
                <w:szCs w:val="16"/>
              </w:rPr>
              <w:t>*</w:t>
            </w:r>
          </w:p>
        </w:tc>
        <w:tc>
          <w:tcPr>
            <w:tcW w:w="949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50 %</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8.4</w:t>
            </w:r>
          </w:p>
        </w:tc>
        <w:tc>
          <w:tcPr>
            <w:tcW w:w="3385"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sz w:val="16"/>
                <w:szCs w:val="16"/>
              </w:rPr>
              <w:t>Обеспечение деятельности по исполнению наказаний</w:t>
            </w:r>
          </w:p>
        </w:tc>
        <w:tc>
          <w:tcPr>
            <w:tcW w:w="141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1000</w:t>
            </w:r>
          </w:p>
        </w:tc>
        <w:tc>
          <w:tcPr>
            <w:tcW w:w="1129"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jc w:val="center"/>
              <w:rPr>
                <w:sz w:val="16"/>
                <w:szCs w:val="16"/>
              </w:rPr>
            </w:pPr>
            <w:r w:rsidRPr="00312313">
              <w:rPr>
                <w:sz w:val="16"/>
                <w:szCs w:val="16"/>
              </w:rPr>
              <w:t>*</w:t>
            </w:r>
          </w:p>
        </w:tc>
        <w:tc>
          <w:tcPr>
            <w:tcW w:w="949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50 %</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sz w:val="16"/>
                <w:szCs w:val="16"/>
              </w:rPr>
            </w:pPr>
            <w:r w:rsidRPr="00312313">
              <w:rPr>
                <w:sz w:val="16"/>
                <w:szCs w:val="16"/>
              </w:rPr>
              <w:t>9.3</w:t>
            </w:r>
          </w:p>
        </w:tc>
        <w:tc>
          <w:tcPr>
            <w:tcW w:w="3385"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sz w:val="16"/>
                <w:szCs w:val="16"/>
              </w:rPr>
            </w:pPr>
            <w:r w:rsidRPr="00312313">
              <w:rPr>
                <w:sz w:val="16"/>
                <w:szCs w:val="16"/>
              </w:rPr>
              <w:t>Историко-культурная деятельность</w:t>
            </w:r>
          </w:p>
        </w:tc>
        <w:tc>
          <w:tcPr>
            <w:tcW w:w="141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497"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widowControl w:val="0"/>
              <w:autoSpaceDE w:val="0"/>
              <w:autoSpaceDN w:val="0"/>
              <w:adjustRightInd w:val="0"/>
              <w:rPr>
                <w:rFonts w:eastAsia="Calibri"/>
                <w:color w:val="000000"/>
                <w:sz w:val="16"/>
                <w:szCs w:val="16"/>
              </w:rPr>
            </w:pPr>
          </w:p>
        </w:tc>
      </w:tr>
      <w:tr w:rsidR="00312313" w:rsidRPr="00312313" w:rsidTr="00082780">
        <w:tc>
          <w:tcPr>
            <w:tcW w:w="95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sz w:val="16"/>
                <w:szCs w:val="16"/>
              </w:rPr>
            </w:pPr>
            <w:r w:rsidRPr="00312313">
              <w:rPr>
                <w:sz w:val="16"/>
                <w:szCs w:val="16"/>
              </w:rPr>
              <w:t>11.2</w:t>
            </w:r>
          </w:p>
        </w:tc>
        <w:tc>
          <w:tcPr>
            <w:tcW w:w="3385"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sz w:val="16"/>
                <w:szCs w:val="16"/>
              </w:rPr>
            </w:pPr>
            <w:r w:rsidRPr="00312313">
              <w:rPr>
                <w:sz w:val="16"/>
                <w:szCs w:val="16"/>
              </w:rPr>
              <w:t>Специальное пользование водными объектами</w:t>
            </w:r>
          </w:p>
        </w:tc>
        <w:tc>
          <w:tcPr>
            <w:tcW w:w="141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497"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widowControl w:val="0"/>
              <w:autoSpaceDE w:val="0"/>
              <w:autoSpaceDN w:val="0"/>
              <w:adjustRightInd w:val="0"/>
              <w:rPr>
                <w:rFonts w:eastAsia="Calibri"/>
                <w:color w:val="000000"/>
                <w:sz w:val="16"/>
                <w:szCs w:val="16"/>
              </w:rPr>
            </w:pPr>
          </w:p>
        </w:tc>
      </w:tr>
      <w:tr w:rsidR="00312313" w:rsidRPr="00312313" w:rsidTr="00082780">
        <w:tc>
          <w:tcPr>
            <w:tcW w:w="95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11.3</w:t>
            </w:r>
          </w:p>
        </w:tc>
        <w:tc>
          <w:tcPr>
            <w:tcW w:w="3385"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Гидротехнические сооружения</w:t>
            </w:r>
          </w:p>
        </w:tc>
        <w:tc>
          <w:tcPr>
            <w:tcW w:w="141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497"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12.0.1</w:t>
            </w:r>
          </w:p>
        </w:tc>
        <w:tc>
          <w:tcPr>
            <w:tcW w:w="3385"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Улично-дорожная сеть</w:t>
            </w:r>
          </w:p>
        </w:tc>
        <w:tc>
          <w:tcPr>
            <w:tcW w:w="141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49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 Присвоение данного вида разрешенного использования возможно только в границах населенного пункта.</w:t>
            </w:r>
          </w:p>
        </w:tc>
      </w:tr>
      <w:tr w:rsidR="00312313" w:rsidRPr="00312313" w:rsidTr="00082780">
        <w:tc>
          <w:tcPr>
            <w:tcW w:w="95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12.1</w:t>
            </w:r>
          </w:p>
        </w:tc>
        <w:tc>
          <w:tcPr>
            <w:tcW w:w="3385"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Ритуальная деятельность</w:t>
            </w:r>
          </w:p>
        </w:tc>
        <w:tc>
          <w:tcPr>
            <w:tcW w:w="141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497"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95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color w:val="000000"/>
                <w:sz w:val="16"/>
                <w:szCs w:val="16"/>
              </w:rPr>
            </w:pPr>
            <w:r w:rsidRPr="00312313">
              <w:rPr>
                <w:color w:val="000000"/>
                <w:sz w:val="16"/>
                <w:szCs w:val="16"/>
              </w:rPr>
              <w:t>12.2</w:t>
            </w:r>
          </w:p>
        </w:tc>
        <w:tc>
          <w:tcPr>
            <w:tcW w:w="3385"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Специальная деятельность</w:t>
            </w:r>
          </w:p>
        </w:tc>
        <w:tc>
          <w:tcPr>
            <w:tcW w:w="141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497"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widowControl w:val="0"/>
              <w:autoSpaceDE w:val="0"/>
              <w:autoSpaceDN w:val="0"/>
              <w:adjustRightInd w:val="0"/>
              <w:spacing w:after="120"/>
              <w:rPr>
                <w:rFonts w:eastAsia="Calibri"/>
                <w:color w:val="000000"/>
                <w:sz w:val="16"/>
                <w:szCs w:val="16"/>
              </w:rPr>
            </w:pPr>
          </w:p>
        </w:tc>
      </w:tr>
      <w:tr w:rsidR="00312313" w:rsidRPr="00312313" w:rsidTr="00082780">
        <w:tc>
          <w:tcPr>
            <w:tcW w:w="21796" w:type="dxa"/>
            <w:gridSpan w:val="8"/>
            <w:tcBorders>
              <w:top w:val="single" w:sz="4" w:space="0" w:color="auto"/>
              <w:left w:val="single" w:sz="4" w:space="0" w:color="auto"/>
              <w:bottom w:val="single" w:sz="4" w:space="0" w:color="auto"/>
              <w:right w:val="single" w:sz="4" w:space="0" w:color="auto"/>
            </w:tcBorders>
            <w:shd w:val="clear" w:color="auto" w:fill="D9D9D9"/>
            <w:hideMark/>
          </w:tcPr>
          <w:p w:rsidR="00312313" w:rsidRPr="00312313" w:rsidRDefault="00312313" w:rsidP="00082780">
            <w:pPr>
              <w:widowControl w:val="0"/>
              <w:autoSpaceDE w:val="0"/>
              <w:autoSpaceDN w:val="0"/>
              <w:adjustRightInd w:val="0"/>
              <w:jc w:val="center"/>
              <w:rPr>
                <w:rFonts w:eastAsia="Calibri"/>
                <w:b/>
                <w:color w:val="000000"/>
                <w:sz w:val="16"/>
                <w:szCs w:val="16"/>
              </w:rPr>
            </w:pPr>
            <w:r w:rsidRPr="00312313">
              <w:rPr>
                <w:rFonts w:eastAsia="Calibri"/>
                <w:b/>
                <w:color w:val="000000"/>
                <w:sz w:val="16"/>
                <w:szCs w:val="16"/>
              </w:rPr>
              <w:t>ВСПОМОГАТЕЛЬНЫЕ ВИДЫ РАЗРЕШЕННЫЕ ВИДЫ ИСПОЛЬЗОВАНИЯ</w:t>
            </w:r>
          </w:p>
        </w:tc>
      </w:tr>
      <w:tr w:rsidR="00312313" w:rsidRPr="00312313" w:rsidTr="00082780">
        <w:tc>
          <w:tcPr>
            <w:tcW w:w="95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4.6</w:t>
            </w:r>
          </w:p>
        </w:tc>
        <w:tc>
          <w:tcPr>
            <w:tcW w:w="3385"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Общественное питание</w:t>
            </w:r>
          </w:p>
        </w:tc>
        <w:tc>
          <w:tcPr>
            <w:tcW w:w="141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jc w:val="center"/>
              <w:rPr>
                <w:sz w:val="16"/>
                <w:szCs w:val="16"/>
              </w:rPr>
            </w:pPr>
            <w:r w:rsidRPr="00312313">
              <w:rPr>
                <w:sz w:val="16"/>
                <w:szCs w:val="16"/>
              </w:rPr>
              <w:t>*</w:t>
            </w:r>
          </w:p>
        </w:tc>
        <w:tc>
          <w:tcPr>
            <w:tcW w:w="949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Минимальный процент озеленения – 50 %</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tc>
      </w:tr>
      <w:tr w:rsidR="00312313" w:rsidRPr="00312313" w:rsidTr="00082780">
        <w:tc>
          <w:tcPr>
            <w:tcW w:w="95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12.0.2</w:t>
            </w:r>
          </w:p>
        </w:tc>
        <w:tc>
          <w:tcPr>
            <w:tcW w:w="3385"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Благоустройство территории</w:t>
            </w:r>
          </w:p>
        </w:tc>
        <w:tc>
          <w:tcPr>
            <w:tcW w:w="141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497"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widowControl w:val="0"/>
              <w:autoSpaceDE w:val="0"/>
              <w:autoSpaceDN w:val="0"/>
              <w:adjustRightInd w:val="0"/>
              <w:spacing w:after="120"/>
              <w:rPr>
                <w:color w:val="000000"/>
                <w:sz w:val="16"/>
                <w:szCs w:val="16"/>
              </w:rPr>
            </w:pPr>
          </w:p>
        </w:tc>
      </w:tr>
      <w:tr w:rsidR="00312313" w:rsidRPr="00312313" w:rsidTr="00082780">
        <w:tc>
          <w:tcPr>
            <w:tcW w:w="21796" w:type="dxa"/>
            <w:gridSpan w:val="8"/>
            <w:tcBorders>
              <w:top w:val="single" w:sz="4" w:space="0" w:color="auto"/>
              <w:left w:val="single" w:sz="4" w:space="0" w:color="auto"/>
              <w:bottom w:val="single" w:sz="4" w:space="0" w:color="auto"/>
              <w:right w:val="single" w:sz="4" w:space="0" w:color="auto"/>
            </w:tcBorders>
            <w:shd w:val="clear" w:color="auto" w:fill="D9D9D9"/>
            <w:hideMark/>
          </w:tcPr>
          <w:p w:rsidR="00312313" w:rsidRPr="00312313" w:rsidRDefault="00312313" w:rsidP="00082780">
            <w:pPr>
              <w:widowControl w:val="0"/>
              <w:autoSpaceDE w:val="0"/>
              <w:autoSpaceDN w:val="0"/>
              <w:adjustRightInd w:val="0"/>
              <w:spacing w:after="120"/>
              <w:jc w:val="center"/>
              <w:rPr>
                <w:rFonts w:eastAsia="Calibri"/>
                <w:b/>
                <w:color w:val="000000"/>
                <w:sz w:val="16"/>
                <w:szCs w:val="16"/>
              </w:rPr>
            </w:pPr>
            <w:r w:rsidRPr="00312313">
              <w:rPr>
                <w:rFonts w:eastAsia="Calibri"/>
                <w:b/>
                <w:color w:val="000000"/>
                <w:sz w:val="16"/>
                <w:szCs w:val="16"/>
              </w:rPr>
              <w:t>УСЛОВНО РАЗРЕШЕННЫЕ ВИДЫ ИСПОЛЬЗОВАНИЯ</w:t>
            </w:r>
          </w:p>
          <w:p w:rsidR="00312313" w:rsidRPr="00312313" w:rsidRDefault="00312313" w:rsidP="00082780">
            <w:pPr>
              <w:widowControl w:val="0"/>
              <w:autoSpaceDE w:val="0"/>
              <w:autoSpaceDN w:val="0"/>
              <w:adjustRightInd w:val="0"/>
              <w:spacing w:after="120"/>
              <w:jc w:val="center"/>
              <w:rPr>
                <w:color w:val="000000"/>
                <w:sz w:val="16"/>
                <w:szCs w:val="16"/>
              </w:rPr>
            </w:pPr>
            <w:r w:rsidRPr="00312313">
              <w:rPr>
                <w:rFonts w:eastAsia="Calibri"/>
                <w:b/>
                <w:color w:val="000000"/>
                <w:sz w:val="16"/>
                <w:szCs w:val="16"/>
              </w:rPr>
              <w:t>(вид разрешенного использования, включенный в приведенный ниже перечень настоящей таблицы, является основным для земельного участка, расположенного в территориальной зоне вида СП, если данный земельный участок образован в соответствии с утвержденным проектом межевания территории, при этом проект межевания территории должен быть выполнен с проектом планировки территории и предусматривать данный вид разрешенного использования для соответствующего земельного участка, в соответствии со ст. 39 Градостроительного Кодекса РФ)</w:t>
            </w:r>
          </w:p>
        </w:tc>
      </w:tr>
      <w:tr w:rsidR="00312313" w:rsidRPr="00312313" w:rsidTr="00082780">
        <w:tc>
          <w:tcPr>
            <w:tcW w:w="95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2.7.1</w:t>
            </w:r>
          </w:p>
        </w:tc>
        <w:tc>
          <w:tcPr>
            <w:tcW w:w="3385"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Хранение автотранспорта</w:t>
            </w:r>
          </w:p>
        </w:tc>
        <w:tc>
          <w:tcPr>
            <w:tcW w:w="141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5000</w:t>
            </w:r>
          </w:p>
        </w:tc>
        <w:tc>
          <w:tcPr>
            <w:tcW w:w="186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90</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3</w:t>
            </w:r>
            <w:r w:rsidRPr="00312313">
              <w:rPr>
                <w:rFonts w:eastAsia="Calibri"/>
                <w:color w:val="000000"/>
                <w:sz w:val="16"/>
                <w:szCs w:val="16"/>
                <w:vertAlign w:val="superscript"/>
              </w:rPr>
              <w:t>1</w:t>
            </w:r>
          </w:p>
        </w:tc>
        <w:tc>
          <w:tcPr>
            <w:tcW w:w="188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sz w:val="16"/>
                <w:szCs w:val="16"/>
              </w:rPr>
              <w:t>*</w:t>
            </w:r>
          </w:p>
        </w:tc>
        <w:tc>
          <w:tcPr>
            <w:tcW w:w="949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vertAlign w:val="superscript"/>
              </w:rPr>
              <w:t>1</w:t>
            </w:r>
            <w:r w:rsidRPr="00312313">
              <w:rPr>
                <w:color w:val="000000"/>
                <w:sz w:val="16"/>
                <w:szCs w:val="16"/>
              </w:rPr>
              <w:t xml:space="preserve"> Количество наземных этажей гаражей-стоянок не должно превышать соответствующие параметры смежно расположенных существующих и проектируемых объектов капитального строительства.</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 xml:space="preserve">* </w:t>
            </w:r>
            <w:r w:rsidRPr="00312313">
              <w:rPr>
                <w:sz w:val="16"/>
                <w:szCs w:val="16"/>
              </w:rPr>
              <w:t>В соответствии с ограничениями, установленными действующими приаэродромными подзонами.</w:t>
            </w:r>
          </w:p>
          <w:p w:rsidR="00312313" w:rsidRPr="00312313" w:rsidRDefault="00312313" w:rsidP="00082780">
            <w:pPr>
              <w:widowControl w:val="0"/>
              <w:autoSpaceDE w:val="0"/>
              <w:autoSpaceDN w:val="0"/>
              <w:adjustRightInd w:val="0"/>
              <w:rPr>
                <w:sz w:val="16"/>
                <w:szCs w:val="16"/>
              </w:rPr>
            </w:pPr>
            <w:r w:rsidRPr="00312313">
              <w:rPr>
                <w:sz w:val="16"/>
                <w:szCs w:val="16"/>
              </w:rPr>
              <w:t>Максимальная емкость отдельно стоящих наземных многоуровневых гаражей-стоянок – 300 м/м.</w:t>
            </w:r>
          </w:p>
          <w:p w:rsidR="00312313" w:rsidRPr="00312313" w:rsidRDefault="00312313" w:rsidP="00082780">
            <w:pPr>
              <w:widowControl w:val="0"/>
              <w:autoSpaceDE w:val="0"/>
              <w:autoSpaceDN w:val="0"/>
              <w:adjustRightInd w:val="0"/>
              <w:rPr>
                <w:color w:val="000000"/>
                <w:sz w:val="16"/>
                <w:szCs w:val="16"/>
              </w:rPr>
            </w:pPr>
            <w:r w:rsidRPr="00312313">
              <w:rPr>
                <w:color w:val="000000"/>
                <w:sz w:val="16"/>
                <w:szCs w:val="16"/>
              </w:rPr>
              <w:t>При определении мест допустимого расположения зданий, строений и сооружений в границах земельного участка необходимо учитывать положения СП 113.13330.2023.</w:t>
            </w:r>
          </w:p>
          <w:p w:rsidR="00312313" w:rsidRPr="00312313" w:rsidRDefault="00312313" w:rsidP="00082780">
            <w:pPr>
              <w:widowControl w:val="0"/>
              <w:autoSpaceDE w:val="0"/>
              <w:autoSpaceDN w:val="0"/>
              <w:adjustRightInd w:val="0"/>
              <w:rPr>
                <w:rFonts w:eastAsia="Calibri"/>
                <w:color w:val="000000"/>
                <w:sz w:val="16"/>
                <w:szCs w:val="16"/>
              </w:rPr>
            </w:pPr>
            <w:r w:rsidRPr="00312313">
              <w:rPr>
                <w:color w:val="000000"/>
                <w:sz w:val="16"/>
                <w:szCs w:val="16"/>
              </w:rPr>
              <w:t>Фасады наземных отдельно стоящих многоуровневых гаражей-стоянок должны быть декорированы с учетом архитектурных и колористических особенностей прилегающей застройки.</w:t>
            </w:r>
          </w:p>
        </w:tc>
      </w:tr>
      <w:tr w:rsidR="00312313" w:rsidRPr="00312313" w:rsidTr="00082780">
        <w:tc>
          <w:tcPr>
            <w:tcW w:w="95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11.0</w:t>
            </w:r>
          </w:p>
        </w:tc>
        <w:tc>
          <w:tcPr>
            <w:tcW w:w="3385"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Водные объекты</w:t>
            </w:r>
          </w:p>
        </w:tc>
        <w:tc>
          <w:tcPr>
            <w:tcW w:w="141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497"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widowControl w:val="0"/>
              <w:autoSpaceDE w:val="0"/>
              <w:autoSpaceDN w:val="0"/>
              <w:adjustRightInd w:val="0"/>
              <w:spacing w:after="120"/>
              <w:rPr>
                <w:color w:val="000000"/>
                <w:sz w:val="16"/>
                <w:szCs w:val="16"/>
              </w:rPr>
            </w:pPr>
          </w:p>
        </w:tc>
      </w:tr>
      <w:tr w:rsidR="00312313" w:rsidRPr="00312313" w:rsidTr="00082780">
        <w:tc>
          <w:tcPr>
            <w:tcW w:w="95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12.0</w:t>
            </w:r>
          </w:p>
        </w:tc>
        <w:tc>
          <w:tcPr>
            <w:tcW w:w="3385"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Земельные участки (территории) общего пользования</w:t>
            </w:r>
          </w:p>
        </w:tc>
        <w:tc>
          <w:tcPr>
            <w:tcW w:w="141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497"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widowControl w:val="0"/>
              <w:autoSpaceDE w:val="0"/>
              <w:autoSpaceDN w:val="0"/>
              <w:adjustRightInd w:val="0"/>
              <w:spacing w:after="120"/>
              <w:rPr>
                <w:color w:val="000000"/>
                <w:sz w:val="16"/>
                <w:szCs w:val="16"/>
              </w:rPr>
            </w:pPr>
          </w:p>
        </w:tc>
      </w:tr>
      <w:tr w:rsidR="00312313" w:rsidRPr="00312313" w:rsidTr="00082780">
        <w:tc>
          <w:tcPr>
            <w:tcW w:w="958"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12.3</w:t>
            </w:r>
          </w:p>
        </w:tc>
        <w:tc>
          <w:tcPr>
            <w:tcW w:w="3385"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rPr>
                <w:rFonts w:eastAsia="Calibri"/>
                <w:color w:val="000000"/>
                <w:sz w:val="16"/>
                <w:szCs w:val="16"/>
              </w:rPr>
            </w:pPr>
            <w:r w:rsidRPr="00312313">
              <w:rPr>
                <w:rFonts w:eastAsia="Calibri"/>
                <w:color w:val="000000"/>
                <w:sz w:val="16"/>
                <w:szCs w:val="16"/>
              </w:rPr>
              <w:t>Запас</w:t>
            </w:r>
          </w:p>
        </w:tc>
        <w:tc>
          <w:tcPr>
            <w:tcW w:w="1416"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129"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67"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663"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1881" w:type="dxa"/>
            <w:tcBorders>
              <w:top w:val="single" w:sz="4" w:space="0" w:color="auto"/>
              <w:left w:val="single" w:sz="4" w:space="0" w:color="auto"/>
              <w:bottom w:val="single" w:sz="4" w:space="0" w:color="auto"/>
              <w:right w:val="single" w:sz="4" w:space="0" w:color="auto"/>
            </w:tcBorders>
            <w:hideMark/>
          </w:tcPr>
          <w:p w:rsidR="00312313" w:rsidRPr="00312313" w:rsidRDefault="00312313" w:rsidP="00082780">
            <w:pPr>
              <w:widowControl w:val="0"/>
              <w:autoSpaceDE w:val="0"/>
              <w:autoSpaceDN w:val="0"/>
              <w:adjustRightInd w:val="0"/>
              <w:jc w:val="center"/>
              <w:rPr>
                <w:rFonts w:eastAsia="Calibri"/>
                <w:color w:val="000000"/>
                <w:sz w:val="16"/>
                <w:szCs w:val="16"/>
              </w:rPr>
            </w:pPr>
            <w:r w:rsidRPr="00312313">
              <w:rPr>
                <w:rFonts w:eastAsia="Calibri"/>
                <w:color w:val="000000"/>
                <w:sz w:val="16"/>
                <w:szCs w:val="16"/>
              </w:rPr>
              <w:t>н.у.</w:t>
            </w:r>
          </w:p>
        </w:tc>
        <w:tc>
          <w:tcPr>
            <w:tcW w:w="9497"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widowControl w:val="0"/>
              <w:autoSpaceDE w:val="0"/>
              <w:autoSpaceDN w:val="0"/>
              <w:adjustRightInd w:val="0"/>
              <w:spacing w:after="120"/>
              <w:rPr>
                <w:color w:val="000000"/>
                <w:sz w:val="16"/>
                <w:szCs w:val="16"/>
              </w:rPr>
            </w:pPr>
          </w:p>
        </w:tc>
      </w:tr>
    </w:tbl>
    <w:p w:rsidR="00312313" w:rsidRPr="00312313" w:rsidRDefault="00312313" w:rsidP="00312313">
      <w:pPr>
        <w:jc w:val="both"/>
        <w:outlineLvl w:val="4"/>
        <w:rPr>
          <w:bCs/>
          <w:color w:val="000000"/>
          <w:sz w:val="16"/>
          <w:szCs w:val="16"/>
        </w:rPr>
      </w:pPr>
    </w:p>
    <w:bookmarkEnd w:id="28"/>
    <w:p w:rsidR="00312313" w:rsidRPr="00312313" w:rsidRDefault="00312313" w:rsidP="00312313">
      <w:pPr>
        <w:rPr>
          <w:sz w:val="16"/>
          <w:szCs w:val="16"/>
        </w:rPr>
      </w:pPr>
    </w:p>
    <w:p w:rsidR="00312313" w:rsidRPr="00312313" w:rsidRDefault="00312313" w:rsidP="00312313">
      <w:pPr>
        <w:rPr>
          <w:b/>
          <w:bCs/>
          <w:sz w:val="16"/>
          <w:szCs w:val="16"/>
        </w:rPr>
      </w:pPr>
      <w:r w:rsidRPr="00312313">
        <w:rPr>
          <w:b/>
          <w:bCs/>
          <w:sz w:val="16"/>
          <w:szCs w:val="16"/>
        </w:rPr>
        <w:t>Условные обозначения:</w:t>
      </w:r>
    </w:p>
    <w:p w:rsidR="00312313" w:rsidRPr="00312313" w:rsidRDefault="00312313" w:rsidP="00312313">
      <w:pPr>
        <w:rPr>
          <w:sz w:val="16"/>
          <w:szCs w:val="16"/>
        </w:rPr>
      </w:pPr>
      <w:r w:rsidRPr="00312313">
        <w:rPr>
          <w:sz w:val="16"/>
          <w:szCs w:val="16"/>
        </w:rPr>
        <w:t>*н.у. - не подлежат установлению.</w:t>
      </w:r>
    </w:p>
    <w:p w:rsidR="00312313" w:rsidRPr="00312313" w:rsidRDefault="00312313" w:rsidP="00312313">
      <w:pPr>
        <w:widowControl w:val="0"/>
        <w:ind w:firstLine="720"/>
        <w:rPr>
          <w:b/>
          <w:sz w:val="16"/>
          <w:szCs w:val="16"/>
        </w:rPr>
      </w:pPr>
    </w:p>
    <w:p w:rsidR="00312313" w:rsidRPr="00312313" w:rsidRDefault="00312313" w:rsidP="00312313">
      <w:pPr>
        <w:widowControl w:val="0"/>
        <w:ind w:firstLine="720"/>
        <w:rPr>
          <w:b/>
          <w:sz w:val="16"/>
          <w:szCs w:val="16"/>
        </w:rPr>
      </w:pPr>
      <w:r w:rsidRPr="00312313">
        <w:rPr>
          <w:b/>
          <w:sz w:val="16"/>
          <w:szCs w:val="16"/>
        </w:rPr>
        <w:t xml:space="preserve">Примечание: </w:t>
      </w:r>
    </w:p>
    <w:p w:rsidR="00312313" w:rsidRPr="00312313" w:rsidRDefault="00312313" w:rsidP="00312313">
      <w:pPr>
        <w:numPr>
          <w:ilvl w:val="0"/>
          <w:numId w:val="19"/>
        </w:numPr>
        <w:ind w:left="60"/>
        <w:jc w:val="both"/>
        <w:rPr>
          <w:sz w:val="16"/>
          <w:szCs w:val="16"/>
        </w:rPr>
      </w:pPr>
      <w:r w:rsidRPr="00312313">
        <w:rPr>
          <w:sz w:val="16"/>
          <w:szCs w:val="16"/>
        </w:rPr>
        <w:t>Предельные размеры земельных участков и параметры разрешенного строительства, реконструкции объектов капитального строительства, в том числе, инженерно-транспортной инфраструктуры не подлежат установлению и определяются в соответствии с документацией по планировке территории и техническими регламентами.</w:t>
      </w:r>
    </w:p>
    <w:p w:rsidR="00312313" w:rsidRPr="00312313" w:rsidRDefault="00312313" w:rsidP="00312313">
      <w:pPr>
        <w:numPr>
          <w:ilvl w:val="0"/>
          <w:numId w:val="19"/>
        </w:numPr>
        <w:ind w:left="60"/>
        <w:jc w:val="both"/>
        <w:rPr>
          <w:sz w:val="16"/>
          <w:szCs w:val="16"/>
        </w:rPr>
      </w:pPr>
      <w:r w:rsidRPr="00312313">
        <w:rPr>
          <w:sz w:val="16"/>
          <w:szCs w:val="16"/>
        </w:rPr>
        <w:t>Максимальное количество надземных этажей на территории многоэтажной застройки многоквартирными жилыми домами обосновывается результатами инженерных изысканий, техническими регламентами и/или документацией по планировке территории.</w:t>
      </w:r>
    </w:p>
    <w:p w:rsidR="00312313" w:rsidRPr="00312313" w:rsidRDefault="00312313" w:rsidP="00312313">
      <w:pPr>
        <w:numPr>
          <w:ilvl w:val="0"/>
          <w:numId w:val="19"/>
        </w:numPr>
        <w:ind w:left="60"/>
        <w:jc w:val="both"/>
        <w:rPr>
          <w:sz w:val="16"/>
          <w:szCs w:val="16"/>
        </w:rPr>
      </w:pPr>
      <w:r w:rsidRPr="00312313">
        <w:rPr>
          <w:sz w:val="16"/>
          <w:szCs w:val="16"/>
        </w:rPr>
        <w:t>В случае, если на территорию ранее была утверждена планировочная документация, в том числе проект планировки территории, проект межевания территории до вступления в силу настоящих Правил к ней применяются нормативы и предельные параметры действующие на момент ее утверждения, образование земельных участков на такой территории производится в соответствии с данной документацией.</w:t>
      </w:r>
    </w:p>
    <w:bookmarkEnd w:id="27"/>
    <w:p w:rsidR="00312313" w:rsidRPr="00312313" w:rsidRDefault="00312313" w:rsidP="00312313">
      <w:pPr>
        <w:spacing w:after="200" w:line="276" w:lineRule="auto"/>
        <w:rPr>
          <w:rFonts w:cs="Arial"/>
          <w:bCs/>
          <w:sz w:val="16"/>
          <w:szCs w:val="16"/>
        </w:rPr>
        <w:sectPr w:rsidR="00312313" w:rsidRPr="00312313" w:rsidSect="00082780">
          <w:headerReference w:type="default" r:id="rId251"/>
          <w:footerReference w:type="default" r:id="rId252"/>
          <w:pgSz w:w="23808" w:h="16840" w:orient="landscape" w:code="8"/>
          <w:pgMar w:top="1134" w:right="1134" w:bottom="567" w:left="1134" w:header="709" w:footer="709" w:gutter="0"/>
          <w:cols w:space="708"/>
          <w:titlePg/>
          <w:docGrid w:linePitch="381"/>
        </w:sectPr>
      </w:pPr>
    </w:p>
    <w:p w:rsidR="00312313" w:rsidRPr="00312313" w:rsidRDefault="00312313" w:rsidP="00312313">
      <w:pPr>
        <w:jc w:val="both"/>
        <w:rPr>
          <w:sz w:val="16"/>
          <w:szCs w:val="16"/>
        </w:rPr>
      </w:pPr>
      <w:r w:rsidRPr="00312313">
        <w:rPr>
          <w:b/>
          <w:bCs/>
          <w:sz w:val="16"/>
          <w:szCs w:val="16"/>
        </w:rPr>
        <w:t xml:space="preserve">Раздел 3.15. </w:t>
      </w:r>
      <w:r w:rsidRPr="00312313">
        <w:rPr>
          <w:b/>
          <w:sz w:val="16"/>
          <w:szCs w:val="16"/>
        </w:rPr>
        <w:t xml:space="preserve"> Классификатор видов разрешенного использования земельных участков</w:t>
      </w:r>
    </w:p>
    <w:p w:rsidR="00312313" w:rsidRPr="00312313" w:rsidRDefault="00312313" w:rsidP="00312313">
      <w:pPr>
        <w:pStyle w:val="aff6"/>
        <w:ind w:firstLine="709"/>
        <w:jc w:val="right"/>
        <w:rPr>
          <w:rFonts w:ascii="Times New Roman" w:hAnsi="Times New Roman"/>
          <w:sz w:val="16"/>
          <w:szCs w:val="16"/>
        </w:rPr>
      </w:pPr>
      <w:r w:rsidRPr="00312313">
        <w:rPr>
          <w:sz w:val="16"/>
          <w:szCs w:val="16"/>
        </w:rPr>
        <w:t xml:space="preserve"> </w:t>
      </w:r>
      <w:r w:rsidRPr="00312313">
        <w:rPr>
          <w:rFonts w:ascii="Times New Roman" w:hAnsi="Times New Roman"/>
          <w:sz w:val="16"/>
          <w:szCs w:val="16"/>
        </w:rPr>
        <w:t>Таблица 18</w:t>
      </w:r>
    </w:p>
    <w:p w:rsidR="00312313" w:rsidRPr="00312313" w:rsidRDefault="00312313" w:rsidP="00312313">
      <w:pPr>
        <w:rPr>
          <w:sz w:val="16"/>
          <w:szCs w:val="16"/>
        </w:rPr>
      </w:pPr>
      <w:r w:rsidRPr="00312313">
        <w:rPr>
          <w:sz w:val="16"/>
          <w:szCs w:val="16"/>
        </w:rPr>
        <w:t>Классификатор видов разрешенного использования земельных участков</w:t>
      </w:r>
    </w:p>
    <w:tbl>
      <w:tblPr>
        <w:tblW w:w="9701" w:type="dxa"/>
        <w:tblLayout w:type="fixed"/>
        <w:tblCellMar>
          <w:top w:w="102" w:type="dxa"/>
          <w:left w:w="62" w:type="dxa"/>
          <w:bottom w:w="102" w:type="dxa"/>
          <w:right w:w="62" w:type="dxa"/>
        </w:tblCellMar>
        <w:tblLook w:val="0000" w:firstRow="0" w:lastRow="0" w:firstColumn="0" w:lastColumn="0" w:noHBand="0" w:noVBand="0"/>
      </w:tblPr>
      <w:tblGrid>
        <w:gridCol w:w="2472"/>
        <w:gridCol w:w="5670"/>
        <w:gridCol w:w="1559"/>
      </w:tblGrid>
      <w:tr w:rsidR="00312313" w:rsidRPr="00312313" w:rsidTr="00082780">
        <w:trPr>
          <w:tblHeader/>
        </w:trPr>
        <w:tc>
          <w:tcPr>
            <w:tcW w:w="2472"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rPr>
                <w:rFonts w:ascii="Times New Roman" w:hAnsi="Times New Roman" w:cs="Times New Roman"/>
                <w:b/>
                <w:bCs/>
                <w:sz w:val="16"/>
                <w:szCs w:val="16"/>
              </w:rPr>
            </w:pPr>
            <w:r w:rsidRPr="00312313">
              <w:rPr>
                <w:rFonts w:ascii="Times New Roman" w:hAnsi="Times New Roman" w:cs="Times New Roman"/>
                <w:b/>
                <w:bCs/>
                <w:sz w:val="16"/>
                <w:szCs w:val="16"/>
              </w:rPr>
              <w:t>Наименование вида разрешенного использования земельного участка</w:t>
            </w:r>
          </w:p>
        </w:tc>
        <w:tc>
          <w:tcPr>
            <w:tcW w:w="5670"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rPr>
                <w:rFonts w:ascii="Times New Roman" w:hAnsi="Times New Roman" w:cs="Times New Roman"/>
                <w:b/>
                <w:bCs/>
                <w:sz w:val="16"/>
                <w:szCs w:val="16"/>
              </w:rPr>
            </w:pPr>
            <w:r w:rsidRPr="00312313">
              <w:rPr>
                <w:rFonts w:ascii="Times New Roman" w:hAnsi="Times New Roman" w:cs="Times New Roman"/>
                <w:b/>
                <w:bCs/>
                <w:sz w:val="16"/>
                <w:szCs w:val="16"/>
              </w:rPr>
              <w:t>Описание вида разрешенного использования земельного участка</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rPr>
                <w:rFonts w:ascii="Times New Roman" w:hAnsi="Times New Roman" w:cs="Times New Roman"/>
                <w:b/>
                <w:bCs/>
                <w:sz w:val="16"/>
                <w:szCs w:val="16"/>
              </w:rPr>
            </w:pPr>
            <w:r w:rsidRPr="00312313">
              <w:rPr>
                <w:rFonts w:ascii="Times New Roman" w:hAnsi="Times New Roman" w:cs="Times New Roman"/>
                <w:b/>
                <w:bCs/>
                <w:sz w:val="16"/>
                <w:szCs w:val="16"/>
              </w:rPr>
              <w:t>Код (числовое обозначение) вида разрешенного использования земельного участка</w:t>
            </w:r>
          </w:p>
        </w:tc>
      </w:tr>
      <w:tr w:rsidR="00312313" w:rsidRPr="00312313" w:rsidTr="00082780">
        <w:trPr>
          <w:trHeight w:val="13"/>
          <w:tblHeader/>
        </w:trPr>
        <w:tc>
          <w:tcPr>
            <w:tcW w:w="2472"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i/>
                <w:iCs/>
                <w:sz w:val="16"/>
                <w:szCs w:val="16"/>
              </w:rPr>
            </w:pPr>
            <w:r w:rsidRPr="00312313">
              <w:rPr>
                <w:rFonts w:ascii="Times New Roman" w:hAnsi="Times New Roman" w:cs="Times New Roman"/>
                <w:i/>
                <w:iCs/>
                <w:sz w:val="16"/>
                <w:szCs w:val="16"/>
              </w:rPr>
              <w:t>1</w:t>
            </w:r>
          </w:p>
        </w:tc>
        <w:tc>
          <w:tcPr>
            <w:tcW w:w="5670"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i/>
                <w:iCs/>
                <w:sz w:val="16"/>
                <w:szCs w:val="16"/>
              </w:rPr>
            </w:pPr>
            <w:r w:rsidRPr="00312313">
              <w:rPr>
                <w:rFonts w:ascii="Times New Roman" w:hAnsi="Times New Roman" w:cs="Times New Roman"/>
                <w:i/>
                <w:iCs/>
                <w:sz w:val="16"/>
                <w:szCs w:val="16"/>
              </w:rPr>
              <w:t>2</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i/>
                <w:iCs/>
                <w:sz w:val="16"/>
                <w:szCs w:val="16"/>
              </w:rPr>
            </w:pPr>
            <w:r w:rsidRPr="00312313">
              <w:rPr>
                <w:rFonts w:ascii="Times New Roman" w:hAnsi="Times New Roman" w:cs="Times New Roman"/>
                <w:i/>
                <w:iCs/>
                <w:sz w:val="16"/>
                <w:szCs w:val="16"/>
              </w:rPr>
              <w:t>3</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Сельскохозяйственное использование</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 xml:space="preserve">Ведение сельского хозяйства. Содержание данного вида разрешенного использования включает в себя содержание видов разрешенного использования с </w:t>
            </w:r>
            <w:hyperlink w:anchor="P51">
              <w:r w:rsidRPr="00312313">
                <w:rPr>
                  <w:rFonts w:ascii="Times New Roman" w:hAnsi="Times New Roman" w:cs="Times New Roman"/>
                  <w:sz w:val="16"/>
                  <w:szCs w:val="16"/>
                </w:rPr>
                <w:t>кодами 1.1</w:t>
              </w:r>
            </w:hyperlink>
            <w:r w:rsidRPr="00312313">
              <w:rPr>
                <w:rFonts w:ascii="Times New Roman" w:hAnsi="Times New Roman" w:cs="Times New Roman"/>
                <w:sz w:val="16"/>
                <w:szCs w:val="16"/>
              </w:rPr>
              <w:t xml:space="preserve"> - </w:t>
            </w:r>
            <w:hyperlink w:anchor="P126">
              <w:r w:rsidRPr="00312313">
                <w:rPr>
                  <w:rFonts w:ascii="Times New Roman" w:hAnsi="Times New Roman" w:cs="Times New Roman"/>
                  <w:sz w:val="16"/>
                  <w:szCs w:val="16"/>
                </w:rPr>
                <w:t>1.20</w:t>
              </w:r>
            </w:hyperlink>
            <w:r w:rsidRPr="00312313">
              <w:rPr>
                <w:rFonts w:ascii="Times New Roman" w:hAnsi="Times New Roman" w:cs="Times New Roman"/>
                <w:sz w:val="16"/>
                <w:szCs w:val="16"/>
              </w:rPr>
              <w:t>, в том числе размещение зданий и сооружений, используемых для хранения и переработки сельскохозяйственной продукции</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1.0</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Растениеводство</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Осуществление хозяйственной деятельности, связанной с выращиванием сельскохозяйственных культур.</w:t>
            </w:r>
          </w:p>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 xml:space="preserve">Содержание данного вида разрешенного использования включает в себя содержание видов разрешенного использования с </w:t>
            </w:r>
            <w:hyperlink w:anchor="P54">
              <w:r w:rsidRPr="00312313">
                <w:rPr>
                  <w:rFonts w:ascii="Times New Roman" w:hAnsi="Times New Roman" w:cs="Times New Roman"/>
                  <w:sz w:val="16"/>
                  <w:szCs w:val="16"/>
                </w:rPr>
                <w:t>кодами 1.2</w:t>
              </w:r>
            </w:hyperlink>
            <w:r w:rsidRPr="00312313">
              <w:rPr>
                <w:rFonts w:ascii="Times New Roman" w:hAnsi="Times New Roman" w:cs="Times New Roman"/>
                <w:sz w:val="16"/>
                <w:szCs w:val="16"/>
              </w:rPr>
              <w:t xml:space="preserve"> - </w:t>
            </w:r>
            <w:hyperlink w:anchor="P70">
              <w:r w:rsidRPr="00312313">
                <w:rPr>
                  <w:rFonts w:ascii="Times New Roman" w:hAnsi="Times New Roman" w:cs="Times New Roman"/>
                  <w:sz w:val="16"/>
                  <w:szCs w:val="16"/>
                </w:rPr>
                <w:t>1.6</w:t>
              </w:r>
            </w:hyperlink>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bookmarkStart w:id="29" w:name="P51"/>
            <w:bookmarkEnd w:id="29"/>
            <w:r w:rsidRPr="00312313">
              <w:rPr>
                <w:rFonts w:ascii="Times New Roman" w:hAnsi="Times New Roman" w:cs="Times New Roman"/>
                <w:sz w:val="16"/>
                <w:szCs w:val="16"/>
              </w:rPr>
              <w:t>1.1</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Выращивание зерновых и иных сельскохозяйственных культур</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bookmarkStart w:id="30" w:name="P54"/>
            <w:bookmarkEnd w:id="30"/>
            <w:r w:rsidRPr="00312313">
              <w:rPr>
                <w:rFonts w:ascii="Times New Roman" w:hAnsi="Times New Roman" w:cs="Times New Roman"/>
                <w:sz w:val="16"/>
                <w:szCs w:val="16"/>
              </w:rPr>
              <w:t>1.2</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Овощеводство</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1.3</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Выращивание тонизирующих, лекарственных, цветочных культур</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1.4</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Садоводство</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1.5</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Виноградарство</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Возделывание винограда на виноградопригодных землях</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1.5.1</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Выращивание льна и конопли</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Осуществление хозяйственной деятельности, в том числе на сельскохозяйственных угодьях, связанной с выращиванием льна, конопли</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bookmarkStart w:id="31" w:name="P70"/>
            <w:bookmarkEnd w:id="31"/>
            <w:r w:rsidRPr="00312313">
              <w:rPr>
                <w:rFonts w:ascii="Times New Roman" w:hAnsi="Times New Roman" w:cs="Times New Roman"/>
                <w:sz w:val="16"/>
                <w:szCs w:val="16"/>
              </w:rPr>
              <w:t>1.6</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Животноводство</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 xml:space="preserve">Содержание данного вида разрешенного использования включает в себя содержание видов разрешенного использования с </w:t>
            </w:r>
            <w:hyperlink w:anchor="P79">
              <w:r w:rsidRPr="00312313">
                <w:rPr>
                  <w:rFonts w:ascii="Times New Roman" w:hAnsi="Times New Roman" w:cs="Times New Roman"/>
                  <w:sz w:val="16"/>
                  <w:szCs w:val="16"/>
                </w:rPr>
                <w:t>кодами 1.8</w:t>
              </w:r>
            </w:hyperlink>
            <w:r w:rsidRPr="00312313">
              <w:rPr>
                <w:rFonts w:ascii="Times New Roman" w:hAnsi="Times New Roman" w:cs="Times New Roman"/>
                <w:sz w:val="16"/>
                <w:szCs w:val="16"/>
              </w:rPr>
              <w:t xml:space="preserve"> - </w:t>
            </w:r>
            <w:hyperlink w:anchor="P94">
              <w:r w:rsidRPr="00312313">
                <w:rPr>
                  <w:rFonts w:ascii="Times New Roman" w:hAnsi="Times New Roman" w:cs="Times New Roman"/>
                  <w:sz w:val="16"/>
                  <w:szCs w:val="16"/>
                </w:rPr>
                <w:t>1.11</w:t>
              </w:r>
            </w:hyperlink>
            <w:r w:rsidRPr="00312313">
              <w:rPr>
                <w:rFonts w:ascii="Times New Roman" w:hAnsi="Times New Roman" w:cs="Times New Roman"/>
                <w:sz w:val="16"/>
                <w:szCs w:val="16"/>
              </w:rPr>
              <w:t xml:space="preserve">, </w:t>
            </w:r>
            <w:hyperlink w:anchor="P110">
              <w:r w:rsidRPr="00312313">
                <w:rPr>
                  <w:rFonts w:ascii="Times New Roman" w:hAnsi="Times New Roman" w:cs="Times New Roman"/>
                  <w:sz w:val="16"/>
                  <w:szCs w:val="16"/>
                </w:rPr>
                <w:t>1.15</w:t>
              </w:r>
            </w:hyperlink>
            <w:r w:rsidRPr="00312313">
              <w:rPr>
                <w:rFonts w:ascii="Times New Roman" w:hAnsi="Times New Roman" w:cs="Times New Roman"/>
                <w:sz w:val="16"/>
                <w:szCs w:val="16"/>
              </w:rPr>
              <w:t xml:space="preserve">, </w:t>
            </w:r>
            <w:hyperlink w:anchor="P123">
              <w:r w:rsidRPr="00312313">
                <w:rPr>
                  <w:rFonts w:ascii="Times New Roman" w:hAnsi="Times New Roman" w:cs="Times New Roman"/>
                  <w:sz w:val="16"/>
                  <w:szCs w:val="16"/>
                </w:rPr>
                <w:t>1.19</w:t>
              </w:r>
            </w:hyperlink>
            <w:r w:rsidRPr="00312313">
              <w:rPr>
                <w:rFonts w:ascii="Times New Roman" w:hAnsi="Times New Roman" w:cs="Times New Roman"/>
                <w:sz w:val="16"/>
                <w:szCs w:val="16"/>
              </w:rPr>
              <w:t xml:space="preserve">, </w:t>
            </w:r>
            <w:hyperlink w:anchor="P126">
              <w:r w:rsidRPr="00312313">
                <w:rPr>
                  <w:rFonts w:ascii="Times New Roman" w:hAnsi="Times New Roman" w:cs="Times New Roman"/>
                  <w:sz w:val="16"/>
                  <w:szCs w:val="16"/>
                </w:rPr>
                <w:t>1.20</w:t>
              </w:r>
            </w:hyperlink>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1.7</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Скотоводство</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w:t>
            </w:r>
          </w:p>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разведение племенных животных, производство и использование племенной продукции (материала)</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bookmarkStart w:id="32" w:name="Par79"/>
            <w:bookmarkEnd w:id="32"/>
            <w:r w:rsidRPr="00312313">
              <w:rPr>
                <w:rFonts w:ascii="Times New Roman" w:hAnsi="Times New Roman" w:cs="Times New Roman"/>
                <w:sz w:val="16"/>
                <w:szCs w:val="16"/>
              </w:rPr>
              <w:t>1.8</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Звероводство</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Осуществление хозяйственной деятельности, связанной с разведением в неволе ценных пушных зверей;</w:t>
            </w:r>
          </w:p>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разведение племенных животных, производство и использование племенной продукции (материала)</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1.9</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Птицеводство</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Осуществление хозяйственной деятельности, связанной с разведением домашних пород птиц, в том числе водоплавающих;</w:t>
            </w:r>
          </w:p>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разведение племенных животных, производство и использование племенной продукции (материала)</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1.10</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Свиноводство</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Осуществление хозяйственной деятельности, связанной с разведением свиней;</w:t>
            </w:r>
          </w:p>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разведение племенных животных, производство и использование племенной продукции (материала)</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bookmarkStart w:id="33" w:name="Par94"/>
            <w:bookmarkEnd w:id="33"/>
            <w:r w:rsidRPr="00312313">
              <w:rPr>
                <w:rFonts w:ascii="Times New Roman" w:hAnsi="Times New Roman" w:cs="Times New Roman"/>
                <w:sz w:val="16"/>
                <w:szCs w:val="16"/>
              </w:rPr>
              <w:t>1.11</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Пчеловодство</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ульев, иных объектов и оборудования, необходимого для пчеловодства и разведениях иных полезных насекомых;</w:t>
            </w:r>
          </w:p>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сооружений, используемых для хранения и первичной переработки продукции пчеловодства</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1.12</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Рыбоводство</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Осуществление хозяйственной деятельности, связанной с разведением и (или) содержанием, выращиванием объектов рыбоводства (аквакультуры);</w:t>
            </w:r>
          </w:p>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зданий, сооружений, оборудования, необходимых для осуществления рыбоводства (аквакультуры)</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1.13</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Научное обеспечение сельского хозяйства</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w:t>
            </w:r>
          </w:p>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коллекций генетических ресурсов растений</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1.14</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Хранение и переработка сельскохозяйственной продукции</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bookmarkStart w:id="34" w:name="Par110"/>
            <w:bookmarkEnd w:id="34"/>
            <w:r w:rsidRPr="00312313">
              <w:rPr>
                <w:rFonts w:ascii="Times New Roman" w:hAnsi="Times New Roman" w:cs="Times New Roman"/>
                <w:sz w:val="16"/>
                <w:szCs w:val="16"/>
              </w:rPr>
              <w:t>1.15</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Ведение личного подсобного хозяйства на полевых участках</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Производство сельскохозяйственной продукции без права возведения объектов капитального строительства</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1.16</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Питомники</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сооружений, необходимых для указанных видов сельскохозяйственного производства</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1.17</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Обеспечение сельскохозяйственного производства</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1.18</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Сенокошение</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Кошение трав, сбор и заготовка сена</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bookmarkStart w:id="35" w:name="Par123"/>
            <w:bookmarkEnd w:id="35"/>
            <w:r w:rsidRPr="00312313">
              <w:rPr>
                <w:rFonts w:ascii="Times New Roman" w:hAnsi="Times New Roman" w:cs="Times New Roman"/>
                <w:sz w:val="16"/>
                <w:szCs w:val="16"/>
              </w:rPr>
              <w:t>1.19</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Выпас сельскохозяйственных животных</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Выпас сельскохозяйственных животных</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bookmarkStart w:id="36" w:name="Par126"/>
            <w:bookmarkEnd w:id="36"/>
            <w:r w:rsidRPr="00312313">
              <w:rPr>
                <w:rFonts w:ascii="Times New Roman" w:hAnsi="Times New Roman" w:cs="Times New Roman"/>
                <w:sz w:val="16"/>
                <w:szCs w:val="16"/>
              </w:rPr>
              <w:t>1.20</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Жилая застройка</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жилых домов различного вида.</w:t>
            </w:r>
          </w:p>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 xml:space="preserve">Содержание данного вида разрешенного использования включает в себя содержание видов разрешенного использования с </w:t>
            </w:r>
            <w:hyperlink w:anchor="P136">
              <w:r w:rsidRPr="00312313">
                <w:rPr>
                  <w:rFonts w:ascii="Times New Roman" w:hAnsi="Times New Roman" w:cs="Times New Roman"/>
                  <w:sz w:val="16"/>
                  <w:szCs w:val="16"/>
                </w:rPr>
                <w:t>кодами 2.1</w:t>
              </w:r>
            </w:hyperlink>
            <w:r w:rsidRPr="00312313">
              <w:rPr>
                <w:rFonts w:ascii="Times New Roman" w:hAnsi="Times New Roman" w:cs="Times New Roman"/>
                <w:sz w:val="16"/>
                <w:szCs w:val="16"/>
              </w:rPr>
              <w:t xml:space="preserve"> - </w:t>
            </w:r>
            <w:hyperlink w:anchor="P151">
              <w:r w:rsidRPr="00312313">
                <w:rPr>
                  <w:rFonts w:ascii="Times New Roman" w:hAnsi="Times New Roman" w:cs="Times New Roman"/>
                  <w:sz w:val="16"/>
                  <w:szCs w:val="16"/>
                </w:rPr>
                <w:t>2.3</w:t>
              </w:r>
            </w:hyperlink>
            <w:r w:rsidRPr="00312313">
              <w:rPr>
                <w:rFonts w:ascii="Times New Roman" w:hAnsi="Times New Roman" w:cs="Times New Roman"/>
                <w:sz w:val="16"/>
                <w:szCs w:val="16"/>
              </w:rPr>
              <w:t xml:space="preserve">, </w:t>
            </w:r>
            <w:hyperlink w:anchor="P163">
              <w:r w:rsidRPr="00312313">
                <w:rPr>
                  <w:rFonts w:ascii="Times New Roman" w:hAnsi="Times New Roman" w:cs="Times New Roman"/>
                  <w:sz w:val="16"/>
                  <w:szCs w:val="16"/>
                </w:rPr>
                <w:t>2.5</w:t>
              </w:r>
            </w:hyperlink>
            <w:r w:rsidRPr="00312313">
              <w:rPr>
                <w:rFonts w:ascii="Times New Roman" w:hAnsi="Times New Roman" w:cs="Times New Roman"/>
                <w:sz w:val="16"/>
                <w:szCs w:val="16"/>
              </w:rPr>
              <w:t xml:space="preserve"> - </w:t>
            </w:r>
            <w:hyperlink w:anchor="P177">
              <w:r w:rsidRPr="00312313">
                <w:rPr>
                  <w:rFonts w:ascii="Times New Roman" w:hAnsi="Times New Roman" w:cs="Times New Roman"/>
                  <w:sz w:val="16"/>
                  <w:szCs w:val="16"/>
                </w:rPr>
                <w:t>2.7.1</w:t>
              </w:r>
            </w:hyperlink>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2.0</w:t>
            </w:r>
          </w:p>
        </w:tc>
      </w:tr>
      <w:tr w:rsidR="00312313" w:rsidRPr="00312313" w:rsidTr="00082780">
        <w:tc>
          <w:tcPr>
            <w:tcW w:w="2472" w:type="dxa"/>
            <w:tcBorders>
              <w:top w:val="single" w:sz="4" w:space="0" w:color="auto"/>
              <w:left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Для индивидуального жилищного строительства</w:t>
            </w:r>
          </w:p>
        </w:tc>
        <w:tc>
          <w:tcPr>
            <w:tcW w:w="5670" w:type="dxa"/>
            <w:tcBorders>
              <w:top w:val="single" w:sz="4" w:space="0" w:color="auto"/>
              <w:left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выращивание сельскохозяйственных культур;</w:t>
            </w:r>
          </w:p>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гаражей для собственных нужд и хозяйственных построек</w:t>
            </w:r>
          </w:p>
        </w:tc>
        <w:tc>
          <w:tcPr>
            <w:tcW w:w="1559" w:type="dxa"/>
            <w:tcBorders>
              <w:top w:val="single" w:sz="4" w:space="0" w:color="auto"/>
              <w:left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bookmarkStart w:id="37" w:name="P136"/>
            <w:bookmarkEnd w:id="37"/>
            <w:r w:rsidRPr="00312313">
              <w:rPr>
                <w:rFonts w:ascii="Times New Roman" w:hAnsi="Times New Roman" w:cs="Times New Roman"/>
                <w:sz w:val="16"/>
                <w:szCs w:val="16"/>
              </w:rPr>
              <w:t>2.1</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Малоэтажная многоквартирная жилая застройка</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малоэтажных многоквартирных домов (многоквартирные дома высотой до 4 этажей, включая мансардный);</w:t>
            </w:r>
          </w:p>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обустройство спортивных и детских площадок, площадок для отдыха;</w:t>
            </w:r>
          </w:p>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2.1.1</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Для ведения личного подсобного хозяйства (приусадебный земельный участок)</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жилого дома, указанного в описании вида разрешенного использования с кодом 2.1;</w:t>
            </w:r>
          </w:p>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производство сельскохозяйственной продукции;</w:t>
            </w:r>
          </w:p>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гаража и иных вспомогательных сооружений;</w:t>
            </w:r>
          </w:p>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содержание сельскохозяйственных животных</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2.2</w:t>
            </w:r>
          </w:p>
        </w:tc>
      </w:tr>
      <w:tr w:rsidR="00312313" w:rsidRPr="00312313" w:rsidTr="00082780">
        <w:trPr>
          <w:trHeight w:val="1853"/>
        </w:trPr>
        <w:tc>
          <w:tcPr>
            <w:tcW w:w="2472" w:type="dxa"/>
            <w:tcBorders>
              <w:top w:val="single" w:sz="4" w:space="0" w:color="auto"/>
              <w:left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Блокированная жилая застройка</w:t>
            </w:r>
          </w:p>
        </w:tc>
        <w:tc>
          <w:tcPr>
            <w:tcW w:w="5670" w:type="dxa"/>
            <w:tcBorders>
              <w:top w:val="single" w:sz="4" w:space="0" w:color="auto"/>
              <w:left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жилого дома, блокированного с другим жилым домом (другими жилыми домами) в одном ряду общей боковой стеной (общими боковыми стенами) без проемов и имеющего отдельный выход на земельный участок; разведение декоративных и плодовых деревьев, овощных и ягодных культур; размещение гаражей для собственных нужд и иных вспомогательных сооружений; обустройство спортивных и детских площадок, площадок для отдыха</w:t>
            </w:r>
          </w:p>
        </w:tc>
        <w:tc>
          <w:tcPr>
            <w:tcW w:w="1559" w:type="dxa"/>
            <w:tcBorders>
              <w:top w:val="single" w:sz="4" w:space="0" w:color="auto"/>
              <w:left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bookmarkStart w:id="38" w:name="P151"/>
            <w:bookmarkEnd w:id="38"/>
            <w:r w:rsidRPr="00312313">
              <w:rPr>
                <w:rFonts w:ascii="Times New Roman" w:hAnsi="Times New Roman" w:cs="Times New Roman"/>
                <w:sz w:val="16"/>
                <w:szCs w:val="16"/>
              </w:rPr>
              <w:t>2.3</w:t>
            </w:r>
          </w:p>
        </w:tc>
      </w:tr>
      <w:tr w:rsidR="00312313" w:rsidRPr="00312313" w:rsidTr="00082780">
        <w:tc>
          <w:tcPr>
            <w:tcW w:w="2472" w:type="dxa"/>
            <w:tcBorders>
              <w:top w:val="single" w:sz="4" w:space="0" w:color="auto"/>
              <w:left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Передвижное жилье</w:t>
            </w:r>
          </w:p>
        </w:tc>
        <w:tc>
          <w:tcPr>
            <w:tcW w:w="5670" w:type="dxa"/>
            <w:tcBorders>
              <w:top w:val="single" w:sz="4" w:space="0" w:color="auto"/>
              <w:left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сооружений, пригодных к использованию в качестве жилья (палаточные городки, кемпинги, жилые вагончики, жилые прицепы), в том числе с возможностью подключения названных объектов к инженерным сетям, находящимся на земельном участке или на земельных участках, имеющих инженерные сооружения, предназначенных для общего пользования</w:t>
            </w:r>
          </w:p>
        </w:tc>
        <w:tc>
          <w:tcPr>
            <w:tcW w:w="1559" w:type="dxa"/>
            <w:tcBorders>
              <w:top w:val="single" w:sz="4" w:space="0" w:color="auto"/>
              <w:left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2.4</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Среднеэтажная жилая застройка</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многоквартирных домов этажностью не выше восьми этажей;</w:t>
            </w:r>
          </w:p>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благоустройство и озеленение;</w:t>
            </w:r>
          </w:p>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подземных гаражей и автостоянок;</w:t>
            </w:r>
          </w:p>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обустройство спортивных и детских площадок, площадок для отдыха;</w:t>
            </w:r>
          </w:p>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объектов обслуживания жилой застройки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20% общей площади помещений дома</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bookmarkStart w:id="39" w:name="Par165"/>
            <w:bookmarkEnd w:id="39"/>
            <w:r w:rsidRPr="00312313">
              <w:rPr>
                <w:rFonts w:ascii="Times New Roman" w:hAnsi="Times New Roman" w:cs="Times New Roman"/>
                <w:sz w:val="16"/>
                <w:szCs w:val="16"/>
              </w:rPr>
              <w:t>2.5</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Многоэтажная жилая застройка (высотная застройка)</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многоквартирных домов этажностью девять этажей и выше;</w:t>
            </w:r>
          </w:p>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благоустройство и озеленение придомовых территорий;</w:t>
            </w:r>
          </w:p>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обустройство спортивных и детских площадок, хозяйственных площадок и площадок для отдыха;</w:t>
            </w:r>
          </w:p>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подземных гаражей и автостоянок;</w:t>
            </w:r>
          </w:p>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объектов обслуживания жилой застройки во встроенных, пристроенных и встроенно-пристроенных помещениях многоквартирного дома в отдельных помещениях дома, если площадь таких помещений в многоквартирном доме не составляет более 15% от общей площади дома</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2.6</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Обслуживание жилой застройки</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 xml:space="preserve">Размещение объектов капитального строительства, размещение которых предусмотрено видами разрешенного использования с </w:t>
            </w:r>
            <w:hyperlink w:anchor="P189">
              <w:r w:rsidRPr="00312313">
                <w:rPr>
                  <w:rFonts w:ascii="Times New Roman" w:hAnsi="Times New Roman" w:cs="Times New Roman"/>
                  <w:sz w:val="16"/>
                  <w:szCs w:val="16"/>
                </w:rPr>
                <w:t>кодами 3.1</w:t>
              </w:r>
            </w:hyperlink>
            <w:r w:rsidRPr="00312313">
              <w:rPr>
                <w:rFonts w:ascii="Times New Roman" w:hAnsi="Times New Roman" w:cs="Times New Roman"/>
                <w:sz w:val="16"/>
                <w:szCs w:val="16"/>
              </w:rPr>
              <w:t xml:space="preserve">, </w:t>
            </w:r>
            <w:hyperlink w:anchor="P198">
              <w:r w:rsidRPr="00312313">
                <w:rPr>
                  <w:rFonts w:ascii="Times New Roman" w:hAnsi="Times New Roman" w:cs="Times New Roman"/>
                  <w:sz w:val="16"/>
                  <w:szCs w:val="16"/>
                </w:rPr>
                <w:t>3.2</w:t>
              </w:r>
            </w:hyperlink>
            <w:r w:rsidRPr="00312313">
              <w:rPr>
                <w:rFonts w:ascii="Times New Roman" w:hAnsi="Times New Roman" w:cs="Times New Roman"/>
                <w:sz w:val="16"/>
                <w:szCs w:val="16"/>
              </w:rPr>
              <w:t xml:space="preserve">, </w:t>
            </w:r>
            <w:hyperlink w:anchor="P215">
              <w:r w:rsidRPr="00312313">
                <w:rPr>
                  <w:rFonts w:ascii="Times New Roman" w:hAnsi="Times New Roman" w:cs="Times New Roman"/>
                  <w:sz w:val="16"/>
                  <w:szCs w:val="16"/>
                </w:rPr>
                <w:t>3.3</w:t>
              </w:r>
            </w:hyperlink>
            <w:r w:rsidRPr="00312313">
              <w:rPr>
                <w:rFonts w:ascii="Times New Roman" w:hAnsi="Times New Roman" w:cs="Times New Roman"/>
                <w:sz w:val="16"/>
                <w:szCs w:val="16"/>
              </w:rPr>
              <w:t xml:space="preserve">, </w:t>
            </w:r>
            <w:hyperlink w:anchor="P218">
              <w:r w:rsidRPr="00312313">
                <w:rPr>
                  <w:rFonts w:ascii="Times New Roman" w:hAnsi="Times New Roman" w:cs="Times New Roman"/>
                  <w:sz w:val="16"/>
                  <w:szCs w:val="16"/>
                </w:rPr>
                <w:t>3.4</w:t>
              </w:r>
            </w:hyperlink>
            <w:r w:rsidRPr="00312313">
              <w:rPr>
                <w:rFonts w:ascii="Times New Roman" w:hAnsi="Times New Roman" w:cs="Times New Roman"/>
                <w:sz w:val="16"/>
                <w:szCs w:val="16"/>
              </w:rPr>
              <w:t xml:space="preserve">, </w:t>
            </w:r>
            <w:hyperlink w:anchor="P221">
              <w:r w:rsidRPr="00312313">
                <w:rPr>
                  <w:rFonts w:ascii="Times New Roman" w:hAnsi="Times New Roman" w:cs="Times New Roman"/>
                  <w:sz w:val="16"/>
                  <w:szCs w:val="16"/>
                </w:rPr>
                <w:t>3.4.1</w:t>
              </w:r>
            </w:hyperlink>
            <w:r w:rsidRPr="00312313">
              <w:rPr>
                <w:rFonts w:ascii="Times New Roman" w:hAnsi="Times New Roman" w:cs="Times New Roman"/>
                <w:sz w:val="16"/>
                <w:szCs w:val="16"/>
              </w:rPr>
              <w:t xml:space="preserve">, </w:t>
            </w:r>
            <w:hyperlink w:anchor="P235">
              <w:r w:rsidRPr="00312313">
                <w:rPr>
                  <w:rFonts w:ascii="Times New Roman" w:hAnsi="Times New Roman" w:cs="Times New Roman"/>
                  <w:sz w:val="16"/>
                  <w:szCs w:val="16"/>
                </w:rPr>
                <w:t>3.5.1</w:t>
              </w:r>
            </w:hyperlink>
            <w:r w:rsidRPr="00312313">
              <w:rPr>
                <w:rFonts w:ascii="Times New Roman" w:hAnsi="Times New Roman" w:cs="Times New Roman"/>
                <w:sz w:val="16"/>
                <w:szCs w:val="16"/>
              </w:rPr>
              <w:t xml:space="preserve">, </w:t>
            </w:r>
            <w:hyperlink w:anchor="P241">
              <w:r w:rsidRPr="00312313">
                <w:rPr>
                  <w:rFonts w:ascii="Times New Roman" w:hAnsi="Times New Roman" w:cs="Times New Roman"/>
                  <w:sz w:val="16"/>
                  <w:szCs w:val="16"/>
                </w:rPr>
                <w:t>3.6</w:t>
              </w:r>
            </w:hyperlink>
            <w:r w:rsidRPr="00312313">
              <w:rPr>
                <w:rFonts w:ascii="Times New Roman" w:hAnsi="Times New Roman" w:cs="Times New Roman"/>
                <w:sz w:val="16"/>
                <w:szCs w:val="16"/>
              </w:rPr>
              <w:t xml:space="preserve">, </w:t>
            </w:r>
            <w:hyperlink w:anchor="P253">
              <w:r w:rsidRPr="00312313">
                <w:rPr>
                  <w:rFonts w:ascii="Times New Roman" w:hAnsi="Times New Roman" w:cs="Times New Roman"/>
                  <w:sz w:val="16"/>
                  <w:szCs w:val="16"/>
                </w:rPr>
                <w:t>3.7</w:t>
              </w:r>
            </w:hyperlink>
            <w:r w:rsidRPr="00312313">
              <w:rPr>
                <w:rFonts w:ascii="Times New Roman" w:hAnsi="Times New Roman" w:cs="Times New Roman"/>
                <w:sz w:val="16"/>
                <w:szCs w:val="16"/>
              </w:rPr>
              <w:t xml:space="preserve">, </w:t>
            </w:r>
            <w:hyperlink w:anchor="P286">
              <w:r w:rsidRPr="00312313">
                <w:rPr>
                  <w:rFonts w:ascii="Times New Roman" w:hAnsi="Times New Roman" w:cs="Times New Roman"/>
                  <w:sz w:val="16"/>
                  <w:szCs w:val="16"/>
                </w:rPr>
                <w:t>3.10.1</w:t>
              </w:r>
            </w:hyperlink>
            <w:r w:rsidRPr="00312313">
              <w:rPr>
                <w:rFonts w:ascii="Times New Roman" w:hAnsi="Times New Roman" w:cs="Times New Roman"/>
                <w:sz w:val="16"/>
                <w:szCs w:val="16"/>
              </w:rPr>
              <w:t xml:space="preserve">, </w:t>
            </w:r>
            <w:hyperlink w:anchor="P297">
              <w:r w:rsidRPr="00312313">
                <w:rPr>
                  <w:rFonts w:ascii="Times New Roman" w:hAnsi="Times New Roman" w:cs="Times New Roman"/>
                  <w:sz w:val="16"/>
                  <w:szCs w:val="16"/>
                </w:rPr>
                <w:t>4.1</w:t>
              </w:r>
            </w:hyperlink>
            <w:r w:rsidRPr="00312313">
              <w:rPr>
                <w:rFonts w:ascii="Times New Roman" w:hAnsi="Times New Roman" w:cs="Times New Roman"/>
                <w:sz w:val="16"/>
                <w:szCs w:val="16"/>
              </w:rPr>
              <w:t xml:space="preserve">, </w:t>
            </w:r>
            <w:hyperlink w:anchor="P305">
              <w:r w:rsidRPr="00312313">
                <w:rPr>
                  <w:rFonts w:ascii="Times New Roman" w:hAnsi="Times New Roman" w:cs="Times New Roman"/>
                  <w:sz w:val="16"/>
                  <w:szCs w:val="16"/>
                </w:rPr>
                <w:t>4.3</w:t>
              </w:r>
            </w:hyperlink>
            <w:r w:rsidRPr="00312313">
              <w:rPr>
                <w:rFonts w:ascii="Times New Roman" w:hAnsi="Times New Roman" w:cs="Times New Roman"/>
                <w:sz w:val="16"/>
                <w:szCs w:val="16"/>
              </w:rPr>
              <w:t xml:space="preserve">, </w:t>
            </w:r>
            <w:hyperlink w:anchor="P308">
              <w:r w:rsidRPr="00312313">
                <w:rPr>
                  <w:rFonts w:ascii="Times New Roman" w:hAnsi="Times New Roman" w:cs="Times New Roman"/>
                  <w:sz w:val="16"/>
                  <w:szCs w:val="16"/>
                </w:rPr>
                <w:t>4.4</w:t>
              </w:r>
            </w:hyperlink>
            <w:r w:rsidRPr="00312313">
              <w:rPr>
                <w:rFonts w:ascii="Times New Roman" w:hAnsi="Times New Roman" w:cs="Times New Roman"/>
                <w:sz w:val="16"/>
                <w:szCs w:val="16"/>
              </w:rPr>
              <w:t xml:space="preserve">, </w:t>
            </w:r>
            <w:hyperlink w:anchor="P314">
              <w:r w:rsidRPr="00312313">
                <w:rPr>
                  <w:rFonts w:ascii="Times New Roman" w:hAnsi="Times New Roman" w:cs="Times New Roman"/>
                  <w:sz w:val="16"/>
                  <w:szCs w:val="16"/>
                </w:rPr>
                <w:t>4.6</w:t>
              </w:r>
            </w:hyperlink>
            <w:r w:rsidRPr="00312313">
              <w:rPr>
                <w:rFonts w:ascii="Times New Roman" w:hAnsi="Times New Roman" w:cs="Times New Roman"/>
                <w:sz w:val="16"/>
                <w:szCs w:val="16"/>
              </w:rPr>
              <w:t xml:space="preserve">, </w:t>
            </w:r>
            <w:hyperlink w:anchor="P367">
              <w:r w:rsidRPr="00312313">
                <w:rPr>
                  <w:rFonts w:ascii="Times New Roman" w:hAnsi="Times New Roman" w:cs="Times New Roman"/>
                  <w:sz w:val="16"/>
                  <w:szCs w:val="16"/>
                </w:rPr>
                <w:t>5.1.2</w:t>
              </w:r>
            </w:hyperlink>
            <w:r w:rsidRPr="00312313">
              <w:rPr>
                <w:rFonts w:ascii="Times New Roman" w:hAnsi="Times New Roman" w:cs="Times New Roman"/>
                <w:sz w:val="16"/>
                <w:szCs w:val="16"/>
              </w:rPr>
              <w:t xml:space="preserve">, </w:t>
            </w:r>
            <w:hyperlink w:anchor="P370">
              <w:r w:rsidRPr="00312313">
                <w:rPr>
                  <w:rFonts w:ascii="Times New Roman" w:hAnsi="Times New Roman" w:cs="Times New Roman"/>
                  <w:sz w:val="16"/>
                  <w:szCs w:val="16"/>
                </w:rPr>
                <w:t>5.1.3</w:t>
              </w:r>
            </w:hyperlink>
            <w:r w:rsidRPr="00312313">
              <w:rPr>
                <w:rFonts w:ascii="Times New Roman" w:hAnsi="Times New Roman" w:cs="Times New Roman"/>
                <w:sz w:val="16"/>
                <w:szCs w:val="16"/>
              </w:rPr>
              <w:t>, если их размещение необходимо для обслуживания жилой застройки, а также связано с проживанием граждан, не причиняет вреда окружающей среде и санитарному благополучию, не нарушает права жителей, не требует установления санитарной зоны</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2.7</w:t>
            </w:r>
          </w:p>
        </w:tc>
      </w:tr>
      <w:tr w:rsidR="00312313" w:rsidRPr="00312313" w:rsidTr="00082780">
        <w:tc>
          <w:tcPr>
            <w:tcW w:w="2472" w:type="dxa"/>
            <w:tcBorders>
              <w:top w:val="single" w:sz="4" w:space="0" w:color="auto"/>
              <w:left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Хранение автотранспорта</w:t>
            </w:r>
          </w:p>
        </w:tc>
        <w:tc>
          <w:tcPr>
            <w:tcW w:w="5670" w:type="dxa"/>
            <w:tcBorders>
              <w:top w:val="single" w:sz="4" w:space="0" w:color="auto"/>
              <w:left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w:t>
            </w:r>
            <w:hyperlink w:anchor="P181">
              <w:r w:rsidRPr="00312313">
                <w:rPr>
                  <w:rFonts w:ascii="Times New Roman" w:hAnsi="Times New Roman" w:cs="Times New Roman"/>
                  <w:sz w:val="16"/>
                  <w:szCs w:val="16"/>
                </w:rPr>
                <w:t>кодами 2.7.2</w:t>
              </w:r>
            </w:hyperlink>
            <w:r w:rsidRPr="00312313">
              <w:rPr>
                <w:rFonts w:ascii="Times New Roman" w:hAnsi="Times New Roman" w:cs="Times New Roman"/>
                <w:sz w:val="16"/>
                <w:szCs w:val="16"/>
              </w:rPr>
              <w:t xml:space="preserve">, </w:t>
            </w:r>
            <w:hyperlink w:anchor="P333">
              <w:r w:rsidRPr="00312313">
                <w:rPr>
                  <w:rFonts w:ascii="Times New Roman" w:hAnsi="Times New Roman" w:cs="Times New Roman"/>
                  <w:sz w:val="16"/>
                  <w:szCs w:val="16"/>
                </w:rPr>
                <w:t>4.9</w:t>
              </w:r>
            </w:hyperlink>
          </w:p>
        </w:tc>
        <w:tc>
          <w:tcPr>
            <w:tcW w:w="1559" w:type="dxa"/>
            <w:tcBorders>
              <w:top w:val="single" w:sz="4" w:space="0" w:color="auto"/>
              <w:left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bookmarkStart w:id="40" w:name="P177"/>
            <w:bookmarkEnd w:id="40"/>
            <w:r w:rsidRPr="00312313">
              <w:rPr>
                <w:rFonts w:ascii="Times New Roman" w:hAnsi="Times New Roman" w:cs="Times New Roman"/>
                <w:sz w:val="16"/>
                <w:szCs w:val="16"/>
              </w:rPr>
              <w:t>2.7.1</w:t>
            </w:r>
          </w:p>
        </w:tc>
      </w:tr>
      <w:tr w:rsidR="00312313" w:rsidRPr="00312313" w:rsidTr="00082780">
        <w:tc>
          <w:tcPr>
            <w:tcW w:w="2472" w:type="dxa"/>
            <w:tcBorders>
              <w:top w:val="single" w:sz="4" w:space="0" w:color="auto"/>
              <w:left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гаражей для собственных нужд</w:t>
            </w:r>
          </w:p>
        </w:tc>
        <w:tc>
          <w:tcPr>
            <w:tcW w:w="5670" w:type="dxa"/>
            <w:tcBorders>
              <w:top w:val="single" w:sz="4" w:space="0" w:color="auto"/>
              <w:left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1559" w:type="dxa"/>
            <w:tcBorders>
              <w:top w:val="single" w:sz="4" w:space="0" w:color="auto"/>
              <w:left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bookmarkStart w:id="41" w:name="P181"/>
            <w:bookmarkEnd w:id="41"/>
            <w:r w:rsidRPr="00312313">
              <w:rPr>
                <w:rFonts w:ascii="Times New Roman" w:hAnsi="Times New Roman" w:cs="Times New Roman"/>
                <w:sz w:val="16"/>
                <w:szCs w:val="16"/>
              </w:rPr>
              <w:t>2.7.2</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Общественное использование объектов капитального строительства</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объектов капитального строительства в целях обеспечения удовлетворения бытовых, социальных и духовных потребностей человека.</w:t>
            </w:r>
          </w:p>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 xml:space="preserve">Содержание данного вида разрешенного использования включает в себя содержание видов разрешенного использования с </w:t>
            </w:r>
            <w:hyperlink w:anchor="P189">
              <w:r w:rsidRPr="00312313">
                <w:rPr>
                  <w:rFonts w:ascii="Times New Roman" w:hAnsi="Times New Roman" w:cs="Times New Roman"/>
                  <w:sz w:val="16"/>
                  <w:szCs w:val="16"/>
                </w:rPr>
                <w:t>кодами 3.1</w:t>
              </w:r>
            </w:hyperlink>
            <w:r w:rsidRPr="00312313">
              <w:rPr>
                <w:rFonts w:ascii="Times New Roman" w:hAnsi="Times New Roman" w:cs="Times New Roman"/>
                <w:sz w:val="16"/>
                <w:szCs w:val="16"/>
              </w:rPr>
              <w:t xml:space="preserve"> - </w:t>
            </w:r>
            <w:hyperlink w:anchor="P291">
              <w:r w:rsidRPr="00312313">
                <w:rPr>
                  <w:rFonts w:ascii="Times New Roman" w:hAnsi="Times New Roman" w:cs="Times New Roman"/>
                  <w:sz w:val="16"/>
                  <w:szCs w:val="16"/>
                </w:rPr>
                <w:t>3.10.2</w:t>
              </w:r>
            </w:hyperlink>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bookmarkStart w:id="42" w:name="P186"/>
            <w:bookmarkEnd w:id="42"/>
            <w:r w:rsidRPr="00312313">
              <w:rPr>
                <w:rFonts w:ascii="Times New Roman" w:hAnsi="Times New Roman" w:cs="Times New Roman"/>
                <w:sz w:val="16"/>
                <w:szCs w:val="16"/>
              </w:rPr>
              <w:t>3.0</w:t>
            </w:r>
          </w:p>
        </w:tc>
      </w:tr>
      <w:tr w:rsidR="00312313" w:rsidRPr="00312313" w:rsidTr="00082780">
        <w:trPr>
          <w:trHeight w:val="1174"/>
        </w:trPr>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Коммунальное обслуживание</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w:t>
            </w:r>
            <w:hyperlink w:anchor="P192">
              <w:r w:rsidRPr="00312313">
                <w:rPr>
                  <w:rFonts w:ascii="Times New Roman" w:hAnsi="Times New Roman" w:cs="Times New Roman"/>
                  <w:sz w:val="16"/>
                  <w:szCs w:val="16"/>
                </w:rPr>
                <w:t>кодами 3.1.1</w:t>
              </w:r>
            </w:hyperlink>
            <w:r w:rsidRPr="00312313">
              <w:rPr>
                <w:rFonts w:ascii="Times New Roman" w:hAnsi="Times New Roman" w:cs="Times New Roman"/>
                <w:sz w:val="16"/>
                <w:szCs w:val="16"/>
              </w:rPr>
              <w:t xml:space="preserve"> - </w:t>
            </w:r>
            <w:hyperlink w:anchor="P195">
              <w:r w:rsidRPr="00312313">
                <w:rPr>
                  <w:rFonts w:ascii="Times New Roman" w:hAnsi="Times New Roman" w:cs="Times New Roman"/>
                  <w:sz w:val="16"/>
                  <w:szCs w:val="16"/>
                </w:rPr>
                <w:t>3.1.2</w:t>
              </w:r>
            </w:hyperlink>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bookmarkStart w:id="43" w:name="P189"/>
            <w:bookmarkEnd w:id="43"/>
            <w:r w:rsidRPr="00312313">
              <w:rPr>
                <w:rFonts w:ascii="Times New Roman" w:hAnsi="Times New Roman" w:cs="Times New Roman"/>
                <w:sz w:val="16"/>
                <w:szCs w:val="16"/>
              </w:rPr>
              <w:t>3.1</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Предоставление коммунальных услуг</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bookmarkStart w:id="44" w:name="Par191"/>
            <w:bookmarkEnd w:id="44"/>
            <w:r w:rsidRPr="00312313">
              <w:rPr>
                <w:rFonts w:ascii="Times New Roman" w:hAnsi="Times New Roman" w:cs="Times New Roman"/>
                <w:sz w:val="16"/>
                <w:szCs w:val="16"/>
              </w:rPr>
              <w:t>3.1.1</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Административные здания организаций, обеспечивающих предоставление коммунальных услуг</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зданий, предназначенных для приема физических и юридических лиц в связи с предоставлением им коммунальных услуг</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bookmarkStart w:id="45" w:name="Par194"/>
            <w:bookmarkEnd w:id="45"/>
            <w:r w:rsidRPr="00312313">
              <w:rPr>
                <w:rFonts w:ascii="Times New Roman" w:hAnsi="Times New Roman" w:cs="Times New Roman"/>
                <w:sz w:val="16"/>
                <w:szCs w:val="16"/>
              </w:rPr>
              <w:t>3.1.2</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Социальное обслуживание</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 xml:space="preserve">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w:t>
            </w:r>
            <w:hyperlink w:anchor="P202">
              <w:r w:rsidRPr="00312313">
                <w:rPr>
                  <w:rFonts w:ascii="Times New Roman" w:hAnsi="Times New Roman" w:cs="Times New Roman"/>
                  <w:sz w:val="16"/>
                  <w:szCs w:val="16"/>
                </w:rPr>
                <w:t>кодами 3.2.1</w:t>
              </w:r>
            </w:hyperlink>
            <w:r w:rsidRPr="00312313">
              <w:rPr>
                <w:rFonts w:ascii="Times New Roman" w:hAnsi="Times New Roman" w:cs="Times New Roman"/>
                <w:sz w:val="16"/>
                <w:szCs w:val="16"/>
              </w:rPr>
              <w:t xml:space="preserve"> - </w:t>
            </w:r>
            <w:hyperlink w:anchor="P212">
              <w:r w:rsidRPr="00312313">
                <w:rPr>
                  <w:rFonts w:ascii="Times New Roman" w:hAnsi="Times New Roman" w:cs="Times New Roman"/>
                  <w:sz w:val="16"/>
                  <w:szCs w:val="16"/>
                </w:rPr>
                <w:t>3.2.4</w:t>
              </w:r>
            </w:hyperlink>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bookmarkStart w:id="46" w:name="P198"/>
            <w:bookmarkEnd w:id="46"/>
            <w:r w:rsidRPr="00312313">
              <w:rPr>
                <w:rFonts w:ascii="Times New Roman" w:hAnsi="Times New Roman" w:cs="Times New Roman"/>
                <w:sz w:val="16"/>
                <w:szCs w:val="16"/>
              </w:rPr>
              <w:t>3.2</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Дома социального обслуживания</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зданий, предназначенных для размещения домов престарелых, домов ребенка, детских домов, пунктов ночлега для бездомных граждан;</w:t>
            </w:r>
          </w:p>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объектов капитального строительства для временного размещения вынужденных переселенцев, лиц, признанных беженцами</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bookmarkStart w:id="47" w:name="P202"/>
            <w:bookmarkEnd w:id="47"/>
            <w:r w:rsidRPr="00312313">
              <w:rPr>
                <w:rFonts w:ascii="Times New Roman" w:hAnsi="Times New Roman" w:cs="Times New Roman"/>
                <w:sz w:val="16"/>
                <w:szCs w:val="16"/>
              </w:rPr>
              <w:t>3.2.1</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Оказание социальной помощи населению</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некоммерческих фондов, благотворительных организаций, клубов по интересам</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3.2.2</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Оказание услуг связи</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bookmarkStart w:id="48" w:name="Par208"/>
            <w:bookmarkEnd w:id="48"/>
            <w:r w:rsidRPr="00312313">
              <w:rPr>
                <w:rFonts w:ascii="Times New Roman" w:hAnsi="Times New Roman" w:cs="Times New Roman"/>
                <w:sz w:val="16"/>
                <w:szCs w:val="16"/>
              </w:rPr>
              <w:t>3.2.3</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Общежития</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bookmarkStart w:id="49" w:name="Par211"/>
            <w:bookmarkEnd w:id="49"/>
            <w:r w:rsidRPr="00312313">
              <w:rPr>
                <w:rFonts w:ascii="Times New Roman" w:hAnsi="Times New Roman" w:cs="Times New Roman"/>
                <w:sz w:val="16"/>
                <w:szCs w:val="16"/>
              </w:rPr>
              <w:t>3.2.4</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Бытовое обслуживание</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bookmarkStart w:id="50" w:name="Par214"/>
            <w:bookmarkEnd w:id="50"/>
            <w:r w:rsidRPr="00312313">
              <w:rPr>
                <w:rFonts w:ascii="Times New Roman" w:hAnsi="Times New Roman" w:cs="Times New Roman"/>
                <w:sz w:val="16"/>
                <w:szCs w:val="16"/>
              </w:rPr>
              <w:t>3.3</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Здравоохранение</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 xml:space="preserve">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w:anchor="P221">
              <w:r w:rsidRPr="00312313">
                <w:rPr>
                  <w:rFonts w:ascii="Times New Roman" w:hAnsi="Times New Roman" w:cs="Times New Roman"/>
                  <w:sz w:val="16"/>
                  <w:szCs w:val="16"/>
                </w:rPr>
                <w:t>кодами 3.4.1</w:t>
              </w:r>
            </w:hyperlink>
            <w:r w:rsidRPr="00312313">
              <w:rPr>
                <w:rFonts w:ascii="Times New Roman" w:hAnsi="Times New Roman" w:cs="Times New Roman"/>
                <w:sz w:val="16"/>
                <w:szCs w:val="16"/>
              </w:rPr>
              <w:t xml:space="preserve"> - </w:t>
            </w:r>
            <w:hyperlink w:anchor="P226">
              <w:r w:rsidRPr="00312313">
                <w:rPr>
                  <w:rFonts w:ascii="Times New Roman" w:hAnsi="Times New Roman" w:cs="Times New Roman"/>
                  <w:sz w:val="16"/>
                  <w:szCs w:val="16"/>
                </w:rPr>
                <w:t>3.4.2</w:t>
              </w:r>
            </w:hyperlink>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bookmarkStart w:id="51" w:name="P218"/>
            <w:bookmarkEnd w:id="51"/>
            <w:r w:rsidRPr="00312313">
              <w:rPr>
                <w:rFonts w:ascii="Times New Roman" w:hAnsi="Times New Roman" w:cs="Times New Roman"/>
                <w:sz w:val="16"/>
                <w:szCs w:val="16"/>
              </w:rPr>
              <w:t>3.4</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Амбулаторно-поликлиническое обслуживание</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bookmarkStart w:id="52" w:name="Par220"/>
            <w:bookmarkEnd w:id="52"/>
            <w:r w:rsidRPr="00312313">
              <w:rPr>
                <w:rFonts w:ascii="Times New Roman" w:hAnsi="Times New Roman" w:cs="Times New Roman"/>
                <w:sz w:val="16"/>
                <w:szCs w:val="16"/>
              </w:rPr>
              <w:t>3.4.1</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Стационарное медицинское обслуживание</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станций скорой помощи;</w:t>
            </w:r>
          </w:p>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площадок санитарной авиации</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bookmarkStart w:id="53" w:name="Par225"/>
            <w:bookmarkEnd w:id="53"/>
            <w:r w:rsidRPr="00312313">
              <w:rPr>
                <w:rFonts w:ascii="Times New Roman" w:hAnsi="Times New Roman" w:cs="Times New Roman"/>
                <w:sz w:val="16"/>
                <w:szCs w:val="16"/>
              </w:rPr>
              <w:t>3.4.2</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Медицинские организации особого назначения</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объектов капитального строительства для размещения медицинских организаций, осуществляющих проведение судебно-медицинской и патолого-анатомической экспертизы (морги)</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3.4.3</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Образование и просвещение</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 xml:space="preserve">Размещение объектов капитального строительства, предназначенных для воспитания, образования и просвещения. Содержание данного вида разрешенного использования включает в себя содержание видов разрешенного использования с </w:t>
            </w:r>
            <w:hyperlink w:anchor="P235">
              <w:r w:rsidRPr="00312313">
                <w:rPr>
                  <w:rFonts w:ascii="Times New Roman" w:hAnsi="Times New Roman" w:cs="Times New Roman"/>
                  <w:sz w:val="16"/>
                  <w:szCs w:val="16"/>
                </w:rPr>
                <w:t>кодами 3.5.1</w:t>
              </w:r>
            </w:hyperlink>
            <w:r w:rsidRPr="00312313">
              <w:rPr>
                <w:rFonts w:ascii="Times New Roman" w:hAnsi="Times New Roman" w:cs="Times New Roman"/>
                <w:sz w:val="16"/>
                <w:szCs w:val="16"/>
              </w:rPr>
              <w:t xml:space="preserve"> - </w:t>
            </w:r>
            <w:hyperlink w:anchor="P238">
              <w:r w:rsidRPr="00312313">
                <w:rPr>
                  <w:rFonts w:ascii="Times New Roman" w:hAnsi="Times New Roman" w:cs="Times New Roman"/>
                  <w:sz w:val="16"/>
                  <w:szCs w:val="16"/>
                </w:rPr>
                <w:t>3.5.2</w:t>
              </w:r>
            </w:hyperlink>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3.5</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Дошкольное, начальное и среднее общее образование</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bookmarkStart w:id="54" w:name="Par234"/>
            <w:bookmarkEnd w:id="54"/>
            <w:r w:rsidRPr="00312313">
              <w:rPr>
                <w:rFonts w:ascii="Times New Roman" w:hAnsi="Times New Roman" w:cs="Times New Roman"/>
                <w:sz w:val="16"/>
                <w:szCs w:val="16"/>
              </w:rPr>
              <w:t>3.5.1</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Среднее и высшее профессиональное образование</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bookmarkStart w:id="55" w:name="Par237"/>
            <w:bookmarkEnd w:id="55"/>
            <w:r w:rsidRPr="00312313">
              <w:rPr>
                <w:rFonts w:ascii="Times New Roman" w:hAnsi="Times New Roman" w:cs="Times New Roman"/>
                <w:sz w:val="16"/>
                <w:szCs w:val="16"/>
              </w:rPr>
              <w:t>3.5.2</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Культурное развитие</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 xml:space="preserve">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w:t>
            </w:r>
            <w:hyperlink w:anchor="P244">
              <w:r w:rsidRPr="00312313">
                <w:rPr>
                  <w:rFonts w:ascii="Times New Roman" w:hAnsi="Times New Roman" w:cs="Times New Roman"/>
                  <w:sz w:val="16"/>
                  <w:szCs w:val="16"/>
                </w:rPr>
                <w:t>кодами 3.6.1</w:t>
              </w:r>
            </w:hyperlink>
            <w:r w:rsidRPr="00312313">
              <w:rPr>
                <w:rFonts w:ascii="Times New Roman" w:hAnsi="Times New Roman" w:cs="Times New Roman"/>
                <w:sz w:val="16"/>
                <w:szCs w:val="16"/>
              </w:rPr>
              <w:t xml:space="preserve"> - </w:t>
            </w:r>
            <w:hyperlink w:anchor="P250">
              <w:r w:rsidRPr="00312313">
                <w:rPr>
                  <w:rFonts w:ascii="Times New Roman" w:hAnsi="Times New Roman" w:cs="Times New Roman"/>
                  <w:sz w:val="16"/>
                  <w:szCs w:val="16"/>
                </w:rPr>
                <w:t>3.6.3</w:t>
              </w:r>
            </w:hyperlink>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bookmarkStart w:id="56" w:name="P241"/>
            <w:bookmarkEnd w:id="56"/>
            <w:r w:rsidRPr="00312313">
              <w:rPr>
                <w:rFonts w:ascii="Times New Roman" w:hAnsi="Times New Roman" w:cs="Times New Roman"/>
                <w:sz w:val="16"/>
                <w:szCs w:val="16"/>
              </w:rPr>
              <w:t>3.6</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Объекты культурно-досуговой деятельности</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bookmarkStart w:id="57" w:name="Par243"/>
            <w:bookmarkEnd w:id="57"/>
            <w:r w:rsidRPr="00312313">
              <w:rPr>
                <w:rFonts w:ascii="Times New Roman" w:hAnsi="Times New Roman" w:cs="Times New Roman"/>
                <w:sz w:val="16"/>
                <w:szCs w:val="16"/>
              </w:rPr>
              <w:t>3.6.1</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Парки культуры и отдыха</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парков культуры и отдыха</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3.6.2</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Цирки и зверинцы</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зданий и сооружений для размещения цирков, зверинцев, зоопарков, зоосадов, океанариумов и осуществления сопутствующих видов деятельности по содержанию диких животных в неволе</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bookmarkStart w:id="58" w:name="Par249"/>
            <w:bookmarkEnd w:id="58"/>
            <w:r w:rsidRPr="00312313">
              <w:rPr>
                <w:rFonts w:ascii="Times New Roman" w:hAnsi="Times New Roman" w:cs="Times New Roman"/>
                <w:sz w:val="16"/>
                <w:szCs w:val="16"/>
              </w:rPr>
              <w:t>3.6.3</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Религиозное использование</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 xml:space="preserve">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w:t>
            </w:r>
            <w:hyperlink w:anchor="P256">
              <w:r w:rsidRPr="00312313">
                <w:rPr>
                  <w:rFonts w:ascii="Times New Roman" w:hAnsi="Times New Roman" w:cs="Times New Roman"/>
                  <w:sz w:val="16"/>
                  <w:szCs w:val="16"/>
                </w:rPr>
                <w:t>кодами 3.7.1</w:t>
              </w:r>
            </w:hyperlink>
            <w:r w:rsidRPr="00312313">
              <w:rPr>
                <w:rFonts w:ascii="Times New Roman" w:hAnsi="Times New Roman" w:cs="Times New Roman"/>
                <w:sz w:val="16"/>
                <w:szCs w:val="16"/>
              </w:rPr>
              <w:t xml:space="preserve"> - </w:t>
            </w:r>
            <w:hyperlink w:anchor="P259">
              <w:r w:rsidRPr="00312313">
                <w:rPr>
                  <w:rFonts w:ascii="Times New Roman" w:hAnsi="Times New Roman" w:cs="Times New Roman"/>
                  <w:sz w:val="16"/>
                  <w:szCs w:val="16"/>
                </w:rPr>
                <w:t>3.7.2</w:t>
              </w:r>
            </w:hyperlink>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bookmarkStart w:id="59" w:name="P253"/>
            <w:bookmarkEnd w:id="59"/>
            <w:r w:rsidRPr="00312313">
              <w:rPr>
                <w:rFonts w:ascii="Times New Roman" w:hAnsi="Times New Roman" w:cs="Times New Roman"/>
                <w:sz w:val="16"/>
                <w:szCs w:val="16"/>
              </w:rPr>
              <w:t>3.7</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Осуществление религиозных обрядов</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bookmarkStart w:id="60" w:name="Par255"/>
            <w:bookmarkEnd w:id="60"/>
            <w:r w:rsidRPr="00312313">
              <w:rPr>
                <w:rFonts w:ascii="Times New Roman" w:hAnsi="Times New Roman" w:cs="Times New Roman"/>
                <w:sz w:val="16"/>
                <w:szCs w:val="16"/>
              </w:rPr>
              <w:t>3.7.1</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Религиозное управление и образование</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bookmarkStart w:id="61" w:name="Par258"/>
            <w:bookmarkEnd w:id="61"/>
            <w:r w:rsidRPr="00312313">
              <w:rPr>
                <w:rFonts w:ascii="Times New Roman" w:hAnsi="Times New Roman" w:cs="Times New Roman"/>
                <w:sz w:val="16"/>
                <w:szCs w:val="16"/>
              </w:rPr>
              <w:t>3.7.2</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Общественное управление</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 xml:space="preserve">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w:t>
            </w:r>
            <w:hyperlink w:anchor="P265">
              <w:r w:rsidRPr="00312313">
                <w:rPr>
                  <w:rFonts w:ascii="Times New Roman" w:hAnsi="Times New Roman" w:cs="Times New Roman"/>
                  <w:sz w:val="16"/>
                  <w:szCs w:val="16"/>
                </w:rPr>
                <w:t>кодами 3.8.1</w:t>
              </w:r>
            </w:hyperlink>
            <w:r w:rsidRPr="00312313">
              <w:rPr>
                <w:rFonts w:ascii="Times New Roman" w:hAnsi="Times New Roman" w:cs="Times New Roman"/>
                <w:sz w:val="16"/>
                <w:szCs w:val="16"/>
              </w:rPr>
              <w:t xml:space="preserve"> - </w:t>
            </w:r>
            <w:hyperlink w:anchor="P268">
              <w:r w:rsidRPr="00312313">
                <w:rPr>
                  <w:rFonts w:ascii="Times New Roman" w:hAnsi="Times New Roman" w:cs="Times New Roman"/>
                  <w:sz w:val="16"/>
                  <w:szCs w:val="16"/>
                </w:rPr>
                <w:t>3.8.2</w:t>
              </w:r>
            </w:hyperlink>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3.8</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Государственное управление</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bookmarkStart w:id="62" w:name="Par264"/>
            <w:bookmarkEnd w:id="62"/>
            <w:r w:rsidRPr="00312313">
              <w:rPr>
                <w:rFonts w:ascii="Times New Roman" w:hAnsi="Times New Roman" w:cs="Times New Roman"/>
                <w:sz w:val="16"/>
                <w:szCs w:val="16"/>
              </w:rPr>
              <w:t>3.8.1</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Представительская деятельность</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зданий, предназначенных для дипломатических представительств иностранных государств и субъектов Российской Федерации, консульских учреждений в Российской Федерации</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bookmarkStart w:id="63" w:name="Par267"/>
            <w:bookmarkEnd w:id="63"/>
            <w:r w:rsidRPr="00312313">
              <w:rPr>
                <w:rFonts w:ascii="Times New Roman" w:hAnsi="Times New Roman" w:cs="Times New Roman"/>
                <w:sz w:val="16"/>
                <w:szCs w:val="16"/>
              </w:rPr>
              <w:t>3.8.2</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Обеспечение научной деятельности</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 xml:space="preserve">Размещение зданий и сооружений для обеспечения научной деятельности. Содержание данного вида разрешенного использования включает в себя содержание видов разрешенного использования с </w:t>
            </w:r>
            <w:hyperlink w:anchor="P274">
              <w:r w:rsidRPr="00312313">
                <w:rPr>
                  <w:rFonts w:ascii="Times New Roman" w:hAnsi="Times New Roman" w:cs="Times New Roman"/>
                  <w:sz w:val="16"/>
                  <w:szCs w:val="16"/>
                </w:rPr>
                <w:t>кодами 3.9.1</w:t>
              </w:r>
            </w:hyperlink>
            <w:r w:rsidRPr="00312313">
              <w:rPr>
                <w:rFonts w:ascii="Times New Roman" w:hAnsi="Times New Roman" w:cs="Times New Roman"/>
                <w:sz w:val="16"/>
                <w:szCs w:val="16"/>
              </w:rPr>
              <w:t xml:space="preserve"> - </w:t>
            </w:r>
            <w:hyperlink w:anchor="P280">
              <w:r w:rsidRPr="00312313">
                <w:rPr>
                  <w:rFonts w:ascii="Times New Roman" w:hAnsi="Times New Roman" w:cs="Times New Roman"/>
                  <w:sz w:val="16"/>
                  <w:szCs w:val="16"/>
                </w:rPr>
                <w:t>3.9.3</w:t>
              </w:r>
            </w:hyperlink>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3.9</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Обеспечение деятельности в области гидрометеорологии и смежных с ней областях</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bookmarkStart w:id="64" w:name="Par273"/>
            <w:bookmarkEnd w:id="64"/>
            <w:r w:rsidRPr="00312313">
              <w:rPr>
                <w:rFonts w:ascii="Times New Roman" w:hAnsi="Times New Roman" w:cs="Times New Roman"/>
                <w:sz w:val="16"/>
                <w:szCs w:val="16"/>
              </w:rPr>
              <w:t>3.9.1</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Проведение научных исследований</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3.9.2</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Проведение научных испытаний</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зданий и сооружений для проведения изысканий, испытаний опытных промышленных образцов, для размещения организаций, осуществляющих научные изыскания, исследования и разработки, научные и селекционные работы, ведение сельского и лесного хозяйства для получения ценных с научной точки зрения образцов растительного и животного мира</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bookmarkStart w:id="65" w:name="Par279"/>
            <w:bookmarkEnd w:id="65"/>
            <w:r w:rsidRPr="00312313">
              <w:rPr>
                <w:rFonts w:ascii="Times New Roman" w:hAnsi="Times New Roman" w:cs="Times New Roman"/>
                <w:sz w:val="16"/>
                <w:szCs w:val="16"/>
              </w:rPr>
              <w:t>3.9.3</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Ветеринарное обслуживание</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 xml:space="preserve">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 Содержание данного вида разрешенного использования включает в себя содержание видов разрешенного использования с </w:t>
            </w:r>
            <w:hyperlink w:anchor="P286">
              <w:r w:rsidRPr="00312313">
                <w:rPr>
                  <w:rFonts w:ascii="Times New Roman" w:hAnsi="Times New Roman" w:cs="Times New Roman"/>
                  <w:sz w:val="16"/>
                  <w:szCs w:val="16"/>
                </w:rPr>
                <w:t>кодами 3.10.1</w:t>
              </w:r>
            </w:hyperlink>
            <w:r w:rsidRPr="00312313">
              <w:rPr>
                <w:rFonts w:ascii="Times New Roman" w:hAnsi="Times New Roman" w:cs="Times New Roman"/>
                <w:sz w:val="16"/>
                <w:szCs w:val="16"/>
              </w:rPr>
              <w:t xml:space="preserve"> - </w:t>
            </w:r>
            <w:hyperlink w:anchor="P291">
              <w:r w:rsidRPr="00312313">
                <w:rPr>
                  <w:rFonts w:ascii="Times New Roman" w:hAnsi="Times New Roman" w:cs="Times New Roman"/>
                  <w:sz w:val="16"/>
                  <w:szCs w:val="16"/>
                </w:rPr>
                <w:t>3.10.2</w:t>
              </w:r>
            </w:hyperlink>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3.10</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Амбулаторное ветеринарное обслуживание</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объектов капитального строительства, предназначенных для оказания ветеринарных услуг без содержания животных</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bookmarkStart w:id="66" w:name="Par285"/>
            <w:bookmarkEnd w:id="66"/>
            <w:r w:rsidRPr="00312313">
              <w:rPr>
                <w:rFonts w:ascii="Times New Roman" w:hAnsi="Times New Roman" w:cs="Times New Roman"/>
                <w:sz w:val="16"/>
                <w:szCs w:val="16"/>
              </w:rPr>
              <w:t>3.10.1</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Приюты для животных</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объектов капитального строительства, предназначенных для оказания ветеринарных услуг в стационаре;</w:t>
            </w:r>
          </w:p>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w:t>
            </w:r>
          </w:p>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объектов капитального строительства, предназначенных для организации гостиниц для животных</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bookmarkStart w:id="67" w:name="Par290"/>
            <w:bookmarkEnd w:id="67"/>
            <w:r w:rsidRPr="00312313">
              <w:rPr>
                <w:rFonts w:ascii="Times New Roman" w:hAnsi="Times New Roman" w:cs="Times New Roman"/>
                <w:sz w:val="16"/>
                <w:szCs w:val="16"/>
              </w:rPr>
              <w:t>3.10.2</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Предпринимательство</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 xml:space="preserve">Размещение объектов капитального строительства в целях извлечения прибыли на основании торговой, банковской и иной предпринимательской деятельности. Содержание данного вида разрешенного использования включает в себя содержание видов разрешенного использования, предусмотренных </w:t>
            </w:r>
            <w:hyperlink w:anchor="P297">
              <w:r w:rsidRPr="00312313">
                <w:rPr>
                  <w:rFonts w:ascii="Times New Roman" w:hAnsi="Times New Roman" w:cs="Times New Roman"/>
                  <w:sz w:val="16"/>
                  <w:szCs w:val="16"/>
                </w:rPr>
                <w:t>кодами 4.1</w:t>
              </w:r>
            </w:hyperlink>
            <w:r w:rsidRPr="00312313">
              <w:rPr>
                <w:rFonts w:ascii="Times New Roman" w:hAnsi="Times New Roman" w:cs="Times New Roman"/>
                <w:sz w:val="16"/>
                <w:szCs w:val="16"/>
              </w:rPr>
              <w:t xml:space="preserve"> - </w:t>
            </w:r>
            <w:hyperlink w:anchor="P355">
              <w:r w:rsidRPr="00312313">
                <w:rPr>
                  <w:rFonts w:ascii="Times New Roman" w:hAnsi="Times New Roman" w:cs="Times New Roman"/>
                  <w:sz w:val="16"/>
                  <w:szCs w:val="16"/>
                </w:rPr>
                <w:t>4.10</w:t>
              </w:r>
            </w:hyperlink>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bookmarkStart w:id="68" w:name="P294"/>
            <w:bookmarkEnd w:id="68"/>
            <w:r w:rsidRPr="00312313">
              <w:rPr>
                <w:rFonts w:ascii="Times New Roman" w:hAnsi="Times New Roman" w:cs="Times New Roman"/>
                <w:sz w:val="16"/>
                <w:szCs w:val="16"/>
              </w:rPr>
              <w:t>4.0</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Деловое управление</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bookmarkStart w:id="69" w:name="Par296"/>
            <w:bookmarkEnd w:id="69"/>
            <w:r w:rsidRPr="00312313">
              <w:rPr>
                <w:rFonts w:ascii="Times New Roman" w:hAnsi="Times New Roman" w:cs="Times New Roman"/>
                <w:sz w:val="16"/>
                <w:szCs w:val="16"/>
              </w:rPr>
              <w:t>4.1</w:t>
            </w:r>
          </w:p>
        </w:tc>
      </w:tr>
      <w:tr w:rsidR="00312313" w:rsidRPr="00312313" w:rsidTr="00082780">
        <w:tc>
          <w:tcPr>
            <w:tcW w:w="2472" w:type="dxa"/>
            <w:tcBorders>
              <w:top w:val="single" w:sz="4" w:space="0" w:color="auto"/>
              <w:left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Объекты торговли (торговые центры, торгово-развлекательные центры (комплексы)</w:t>
            </w:r>
          </w:p>
        </w:tc>
        <w:tc>
          <w:tcPr>
            <w:tcW w:w="5670" w:type="dxa"/>
            <w:tcBorders>
              <w:top w:val="single" w:sz="4" w:space="0" w:color="auto"/>
              <w:left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 xml:space="preserve">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w:t>
            </w:r>
            <w:hyperlink w:anchor="P311">
              <w:r w:rsidRPr="00312313">
                <w:rPr>
                  <w:rFonts w:ascii="Times New Roman" w:hAnsi="Times New Roman" w:cs="Times New Roman"/>
                  <w:sz w:val="16"/>
                  <w:szCs w:val="16"/>
                </w:rPr>
                <w:t>кодами 4.5</w:t>
              </w:r>
            </w:hyperlink>
            <w:r w:rsidRPr="00312313">
              <w:rPr>
                <w:rFonts w:ascii="Times New Roman" w:hAnsi="Times New Roman" w:cs="Times New Roman"/>
                <w:sz w:val="16"/>
                <w:szCs w:val="16"/>
              </w:rPr>
              <w:t xml:space="preserve">, </w:t>
            </w:r>
            <w:hyperlink w:anchor="P314">
              <w:r w:rsidRPr="00312313">
                <w:rPr>
                  <w:rFonts w:ascii="Times New Roman" w:hAnsi="Times New Roman" w:cs="Times New Roman"/>
                  <w:sz w:val="16"/>
                  <w:szCs w:val="16"/>
                </w:rPr>
                <w:t>4.6</w:t>
              </w:r>
            </w:hyperlink>
            <w:r w:rsidRPr="00312313">
              <w:rPr>
                <w:rFonts w:ascii="Times New Roman" w:hAnsi="Times New Roman" w:cs="Times New Roman"/>
                <w:sz w:val="16"/>
                <w:szCs w:val="16"/>
              </w:rPr>
              <w:t xml:space="preserve">, </w:t>
            </w:r>
            <w:hyperlink w:anchor="P321">
              <w:r w:rsidRPr="00312313">
                <w:rPr>
                  <w:rFonts w:ascii="Times New Roman" w:hAnsi="Times New Roman" w:cs="Times New Roman"/>
                  <w:sz w:val="16"/>
                  <w:szCs w:val="16"/>
                </w:rPr>
                <w:t>4.8</w:t>
              </w:r>
            </w:hyperlink>
            <w:r w:rsidRPr="00312313">
              <w:rPr>
                <w:rFonts w:ascii="Times New Roman" w:hAnsi="Times New Roman" w:cs="Times New Roman"/>
                <w:sz w:val="16"/>
                <w:szCs w:val="16"/>
              </w:rPr>
              <w:t xml:space="preserve"> - </w:t>
            </w:r>
            <w:hyperlink w:anchor="P327">
              <w:r w:rsidRPr="00312313">
                <w:rPr>
                  <w:rFonts w:ascii="Times New Roman" w:hAnsi="Times New Roman" w:cs="Times New Roman"/>
                  <w:sz w:val="16"/>
                  <w:szCs w:val="16"/>
                </w:rPr>
                <w:t>4.8.2</w:t>
              </w:r>
            </w:hyperlink>
            <w:r w:rsidRPr="00312313">
              <w:rPr>
                <w:rFonts w:ascii="Times New Roman" w:hAnsi="Times New Roman" w:cs="Times New Roman"/>
                <w:sz w:val="16"/>
                <w:szCs w:val="16"/>
              </w:rPr>
              <w:t>; размещение гаражей и (или) стоянок для автомобилей сотрудников и посетителей торгового центра</w:t>
            </w:r>
          </w:p>
        </w:tc>
        <w:tc>
          <w:tcPr>
            <w:tcW w:w="1559" w:type="dxa"/>
            <w:tcBorders>
              <w:top w:val="single" w:sz="4" w:space="0" w:color="auto"/>
              <w:left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4.2</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Рынки</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гаражей и (или) стоянок для автомобилей сотрудников и посетителей рынка</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bookmarkStart w:id="70" w:name="Par304"/>
            <w:bookmarkEnd w:id="70"/>
            <w:r w:rsidRPr="00312313">
              <w:rPr>
                <w:rFonts w:ascii="Times New Roman" w:hAnsi="Times New Roman" w:cs="Times New Roman"/>
                <w:sz w:val="16"/>
                <w:szCs w:val="16"/>
              </w:rPr>
              <w:t>4.3</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Магазины</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bookmarkStart w:id="71" w:name="Par307"/>
            <w:bookmarkEnd w:id="71"/>
            <w:r w:rsidRPr="00312313">
              <w:rPr>
                <w:rFonts w:ascii="Times New Roman" w:hAnsi="Times New Roman" w:cs="Times New Roman"/>
                <w:sz w:val="16"/>
                <w:szCs w:val="16"/>
              </w:rPr>
              <w:t>4.4</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Банковская и страховая деятельность</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bookmarkStart w:id="72" w:name="Par310"/>
            <w:bookmarkEnd w:id="72"/>
            <w:r w:rsidRPr="00312313">
              <w:rPr>
                <w:rFonts w:ascii="Times New Roman" w:hAnsi="Times New Roman" w:cs="Times New Roman"/>
                <w:sz w:val="16"/>
                <w:szCs w:val="16"/>
              </w:rPr>
              <w:t>4.5</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Общественное питание</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bookmarkStart w:id="73" w:name="Par313"/>
            <w:bookmarkEnd w:id="73"/>
            <w:r w:rsidRPr="00312313">
              <w:rPr>
                <w:rFonts w:ascii="Times New Roman" w:hAnsi="Times New Roman" w:cs="Times New Roman"/>
                <w:sz w:val="16"/>
                <w:szCs w:val="16"/>
              </w:rPr>
              <w:t>4.6</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Гостиничное обслуживание</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гостиниц</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bookmarkStart w:id="74" w:name="Par316"/>
            <w:bookmarkEnd w:id="74"/>
            <w:r w:rsidRPr="00312313">
              <w:rPr>
                <w:rFonts w:ascii="Times New Roman" w:hAnsi="Times New Roman" w:cs="Times New Roman"/>
                <w:sz w:val="16"/>
                <w:szCs w:val="16"/>
              </w:rPr>
              <w:t>4.7</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Развлечение</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 xml:space="preserve">Размещение зданий и сооружений, предназначенных для развлечения. Содержание данного вида разрешенного использования включает в себя содержание видов разрешенного использования с </w:t>
            </w:r>
            <w:hyperlink w:anchor="P324">
              <w:r w:rsidRPr="00312313">
                <w:rPr>
                  <w:rFonts w:ascii="Times New Roman" w:hAnsi="Times New Roman" w:cs="Times New Roman"/>
                  <w:sz w:val="16"/>
                  <w:szCs w:val="16"/>
                </w:rPr>
                <w:t>кодами 4.8.1</w:t>
              </w:r>
            </w:hyperlink>
            <w:r w:rsidRPr="00312313">
              <w:rPr>
                <w:rFonts w:ascii="Times New Roman" w:hAnsi="Times New Roman" w:cs="Times New Roman"/>
                <w:sz w:val="16"/>
                <w:szCs w:val="16"/>
              </w:rPr>
              <w:t xml:space="preserve"> - </w:t>
            </w:r>
            <w:hyperlink w:anchor="P330">
              <w:r w:rsidRPr="00312313">
                <w:rPr>
                  <w:rFonts w:ascii="Times New Roman" w:hAnsi="Times New Roman" w:cs="Times New Roman"/>
                  <w:sz w:val="16"/>
                  <w:szCs w:val="16"/>
                </w:rPr>
                <w:t>4.8.3</w:t>
              </w:r>
            </w:hyperlink>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bookmarkStart w:id="75" w:name="P321"/>
            <w:bookmarkEnd w:id="75"/>
            <w:r w:rsidRPr="00312313">
              <w:rPr>
                <w:rFonts w:ascii="Times New Roman" w:hAnsi="Times New Roman" w:cs="Times New Roman"/>
                <w:sz w:val="16"/>
                <w:szCs w:val="16"/>
              </w:rPr>
              <w:t>4.8</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Развлекательные мероприятия</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bookmarkStart w:id="76" w:name="Par323"/>
            <w:bookmarkEnd w:id="76"/>
            <w:r w:rsidRPr="00312313">
              <w:rPr>
                <w:rFonts w:ascii="Times New Roman" w:hAnsi="Times New Roman" w:cs="Times New Roman"/>
                <w:sz w:val="16"/>
                <w:szCs w:val="16"/>
              </w:rPr>
              <w:t>4.8.1</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Проведение азартных игр</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зданий и сооружений, предназначенных для размещения букмекерских контор, тотализаторов, их пунктов приема ставок вне игорных зон</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bookmarkStart w:id="77" w:name="Par326"/>
            <w:bookmarkEnd w:id="77"/>
            <w:r w:rsidRPr="00312313">
              <w:rPr>
                <w:rFonts w:ascii="Times New Roman" w:hAnsi="Times New Roman" w:cs="Times New Roman"/>
                <w:sz w:val="16"/>
                <w:szCs w:val="16"/>
              </w:rPr>
              <w:t>4.8.2</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Проведение азартных игр в игорных зонах</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зданий и сооружений в игорных зонах, где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bookmarkStart w:id="78" w:name="P330"/>
            <w:bookmarkEnd w:id="78"/>
            <w:r w:rsidRPr="00312313">
              <w:rPr>
                <w:rFonts w:ascii="Times New Roman" w:hAnsi="Times New Roman" w:cs="Times New Roman"/>
                <w:sz w:val="16"/>
                <w:szCs w:val="16"/>
              </w:rPr>
              <w:t>4.8.3</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Служебные гаражи</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bookmarkStart w:id="79" w:name="Par332"/>
            <w:bookmarkEnd w:id="79"/>
            <w:r w:rsidRPr="00312313">
              <w:rPr>
                <w:rFonts w:ascii="Times New Roman" w:hAnsi="Times New Roman" w:cs="Times New Roman"/>
                <w:sz w:val="16"/>
                <w:szCs w:val="16"/>
              </w:rPr>
              <w:t>4.9</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Объекты дорожного сервиса</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 xml:space="preserve">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w:t>
            </w:r>
            <w:hyperlink w:anchor="P339">
              <w:r w:rsidRPr="00312313">
                <w:rPr>
                  <w:rFonts w:ascii="Times New Roman" w:hAnsi="Times New Roman" w:cs="Times New Roman"/>
                  <w:sz w:val="16"/>
                  <w:szCs w:val="16"/>
                </w:rPr>
                <w:t>кодами 4.9.1.1</w:t>
              </w:r>
            </w:hyperlink>
            <w:r w:rsidRPr="00312313">
              <w:rPr>
                <w:rFonts w:ascii="Times New Roman" w:hAnsi="Times New Roman" w:cs="Times New Roman"/>
                <w:sz w:val="16"/>
                <w:szCs w:val="16"/>
              </w:rPr>
              <w:t xml:space="preserve"> - </w:t>
            </w:r>
            <w:hyperlink w:anchor="P348">
              <w:r w:rsidRPr="00312313">
                <w:rPr>
                  <w:rFonts w:ascii="Times New Roman" w:hAnsi="Times New Roman" w:cs="Times New Roman"/>
                  <w:sz w:val="16"/>
                  <w:szCs w:val="16"/>
                </w:rPr>
                <w:t>4.9.1.4</w:t>
              </w:r>
            </w:hyperlink>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4.9.1</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Заправка транспортных средств</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bookmarkStart w:id="80" w:name="Par338"/>
            <w:bookmarkEnd w:id="80"/>
            <w:r w:rsidRPr="00312313">
              <w:rPr>
                <w:rFonts w:ascii="Times New Roman" w:hAnsi="Times New Roman" w:cs="Times New Roman"/>
                <w:sz w:val="16"/>
                <w:szCs w:val="16"/>
              </w:rPr>
              <w:t>4.9.1.1</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Обеспечение дорожного отдыха</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4.9.1.2</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Автомобильные мойки</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автомобильных моек, а также размещение магазинов сопутствующей торговли</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4.9.1.3</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Ремонт автомобилей</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bookmarkStart w:id="81" w:name="Par347"/>
            <w:bookmarkEnd w:id="81"/>
            <w:r w:rsidRPr="00312313">
              <w:rPr>
                <w:rFonts w:ascii="Times New Roman" w:hAnsi="Times New Roman" w:cs="Times New Roman"/>
                <w:sz w:val="16"/>
                <w:szCs w:val="16"/>
              </w:rPr>
              <w:t>4.9.1.4</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Стоянка транспортных средств</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4.9.2</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Выставочно-ярмарочная деятельность</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объектов капитального строительства, сооружений, предназначенных для осуществления выставочно-ярмарочной и конгрессной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bookmarkStart w:id="82" w:name="Par350"/>
            <w:bookmarkEnd w:id="82"/>
            <w:r w:rsidRPr="00312313">
              <w:rPr>
                <w:rFonts w:ascii="Times New Roman" w:hAnsi="Times New Roman" w:cs="Times New Roman"/>
                <w:sz w:val="16"/>
                <w:szCs w:val="16"/>
              </w:rPr>
              <w:t>4.10</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Отдых (рекреация)</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 xml:space="preserve">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 создание и уход за городскими лесами, скверами, прудами, озерами, водохранилищами, пляжами, а также обустройство мест отдыха в них. Содержание данного вида разрешенного использования включает в себя содержание видов разрешенного использования с </w:t>
            </w:r>
            <w:hyperlink w:anchor="P361">
              <w:r w:rsidRPr="00312313">
                <w:rPr>
                  <w:rFonts w:ascii="Times New Roman" w:hAnsi="Times New Roman" w:cs="Times New Roman"/>
                  <w:sz w:val="16"/>
                  <w:szCs w:val="16"/>
                </w:rPr>
                <w:t>кодами 5.1</w:t>
              </w:r>
            </w:hyperlink>
            <w:r w:rsidRPr="00312313">
              <w:rPr>
                <w:rFonts w:ascii="Times New Roman" w:hAnsi="Times New Roman" w:cs="Times New Roman"/>
                <w:sz w:val="16"/>
                <w:szCs w:val="16"/>
              </w:rPr>
              <w:t xml:space="preserve"> - </w:t>
            </w:r>
            <w:hyperlink w:anchor="P400">
              <w:r w:rsidRPr="00312313">
                <w:rPr>
                  <w:rFonts w:ascii="Times New Roman" w:hAnsi="Times New Roman" w:cs="Times New Roman"/>
                  <w:sz w:val="16"/>
                  <w:szCs w:val="16"/>
                </w:rPr>
                <w:t>5.5</w:t>
              </w:r>
            </w:hyperlink>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5.0</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Спорт</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 xml:space="preserve">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w:t>
            </w:r>
            <w:hyperlink w:anchor="P364">
              <w:r w:rsidRPr="00312313">
                <w:rPr>
                  <w:rFonts w:ascii="Times New Roman" w:hAnsi="Times New Roman" w:cs="Times New Roman"/>
                  <w:sz w:val="16"/>
                  <w:szCs w:val="16"/>
                </w:rPr>
                <w:t>кодами 5.1.1</w:t>
              </w:r>
            </w:hyperlink>
            <w:r w:rsidRPr="00312313">
              <w:rPr>
                <w:rFonts w:ascii="Times New Roman" w:hAnsi="Times New Roman" w:cs="Times New Roman"/>
                <w:sz w:val="16"/>
                <w:szCs w:val="16"/>
              </w:rPr>
              <w:t xml:space="preserve"> - </w:t>
            </w:r>
            <w:hyperlink w:anchor="P382">
              <w:r w:rsidRPr="00312313">
                <w:rPr>
                  <w:rFonts w:ascii="Times New Roman" w:hAnsi="Times New Roman" w:cs="Times New Roman"/>
                  <w:sz w:val="16"/>
                  <w:szCs w:val="16"/>
                </w:rPr>
                <w:t>5.1.7</w:t>
              </w:r>
            </w:hyperlink>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bookmarkStart w:id="83" w:name="P361"/>
            <w:bookmarkEnd w:id="83"/>
            <w:r w:rsidRPr="00312313">
              <w:rPr>
                <w:rFonts w:ascii="Times New Roman" w:hAnsi="Times New Roman" w:cs="Times New Roman"/>
                <w:sz w:val="16"/>
                <w:szCs w:val="16"/>
              </w:rPr>
              <w:t>5.1</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Обеспечение спортивно-зрелищных мероприятий</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bookmarkStart w:id="84" w:name="Par359"/>
            <w:bookmarkEnd w:id="84"/>
            <w:r w:rsidRPr="00312313">
              <w:rPr>
                <w:rFonts w:ascii="Times New Roman" w:hAnsi="Times New Roman" w:cs="Times New Roman"/>
                <w:sz w:val="16"/>
                <w:szCs w:val="16"/>
              </w:rPr>
              <w:t>5.1.1</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Обеспечение занятий спортом в помещениях</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спортивных клубов, спортивных залов, бассейнов, физкультурно-оздоровительных комплексов в зданиях и сооружениях</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bookmarkStart w:id="85" w:name="Par362"/>
            <w:bookmarkEnd w:id="85"/>
            <w:r w:rsidRPr="00312313">
              <w:rPr>
                <w:rFonts w:ascii="Times New Roman" w:hAnsi="Times New Roman" w:cs="Times New Roman"/>
                <w:sz w:val="16"/>
                <w:szCs w:val="16"/>
              </w:rPr>
              <w:t>5.1.2</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Площадки для занятий спортом</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bookmarkStart w:id="86" w:name="Par365"/>
            <w:bookmarkEnd w:id="86"/>
            <w:r w:rsidRPr="00312313">
              <w:rPr>
                <w:rFonts w:ascii="Times New Roman" w:hAnsi="Times New Roman" w:cs="Times New Roman"/>
                <w:sz w:val="16"/>
                <w:szCs w:val="16"/>
              </w:rPr>
              <w:t>5.1.3</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Оборудованные площадки для занятий спортом</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5.1.4</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Водный спорт</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спортивных сооружений для занятия водными видами спорта (причалы и сооружения, необходимые для организации водных видов спорта и хранения соответствующего инвентаря)</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5.1.5</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Авиационный спорт</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спортивных сооружений для занятия авиационными видами спорта (ангары, взлетно-посадочные площадки и иные сооружения, необходимые для организации авиационных видов спорта и хранения соответствующего инвентаря)</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5.1.6</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Спортивные базы</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спортивных баз и лагерей, в которых осуществляется спортивная подготовка длительно проживающих в них лиц</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bookmarkStart w:id="87" w:name="Par377"/>
            <w:bookmarkEnd w:id="87"/>
            <w:r w:rsidRPr="00312313">
              <w:rPr>
                <w:rFonts w:ascii="Times New Roman" w:hAnsi="Times New Roman" w:cs="Times New Roman"/>
                <w:sz w:val="16"/>
                <w:szCs w:val="16"/>
              </w:rPr>
              <w:t>5.1.7</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Природно-познавательный туризм</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 осуществление необходимых природоохранных и природовосстановительных мероприятий</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5.2</w:t>
            </w:r>
          </w:p>
        </w:tc>
      </w:tr>
      <w:tr w:rsidR="00312313" w:rsidRPr="00312313" w:rsidTr="00082780">
        <w:tc>
          <w:tcPr>
            <w:tcW w:w="2472" w:type="dxa"/>
            <w:tcBorders>
              <w:top w:val="single" w:sz="4" w:space="0" w:color="auto"/>
              <w:left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Туристическое обслуживание</w:t>
            </w:r>
          </w:p>
        </w:tc>
        <w:tc>
          <w:tcPr>
            <w:tcW w:w="5670" w:type="dxa"/>
            <w:tcBorders>
              <w:top w:val="single" w:sz="4" w:space="0" w:color="auto"/>
              <w:left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пансионатов, гостиниц, кемпингов, домов отдыха, не оказывающих услуги по лечению;</w:t>
            </w:r>
          </w:p>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детских лагерей</w:t>
            </w:r>
          </w:p>
        </w:tc>
        <w:tc>
          <w:tcPr>
            <w:tcW w:w="1559" w:type="dxa"/>
            <w:tcBorders>
              <w:top w:val="single" w:sz="4" w:space="0" w:color="auto"/>
              <w:left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5.2.1</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Деятельность в сфере охотничьего хозяйства</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Различные виды деятельности в сфере охотничьего хозяйства, предусмотренные законодательством Российской Федерации в области охоты и сохранения охотничьих ресурсов</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5.3</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Рыболовство</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Деятельность, связанная с добычей (выловом) водных биологических ресурсов, приемкой, обработкой, перегрузкой, транспортировкой, хранением и выгрузкой уловов водных биологических ресурсов, производством рыбной продукции</w:t>
            </w:r>
          </w:p>
        </w:tc>
        <w:tc>
          <w:tcPr>
            <w:tcW w:w="1559"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5.3.1</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Причалы для маломерных судов</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сооружений, предназначенных для причаливания, хранения и обслуживания яхт, катеров, лодок и других маломерных судов</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5.4</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Поля для гольфа или конных прогулок</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Обустройство мест для игры в гольф или осуществления конных прогулок, в том числе осуществление необходимых земляных работ и размещения вспомогательных сооружений;</w:t>
            </w:r>
          </w:p>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конноспортивных манежей, не предусматривающих устройство трибун</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bookmarkStart w:id="88" w:name="Par395"/>
            <w:bookmarkEnd w:id="88"/>
            <w:r w:rsidRPr="00312313">
              <w:rPr>
                <w:rFonts w:ascii="Times New Roman" w:hAnsi="Times New Roman" w:cs="Times New Roman"/>
                <w:sz w:val="16"/>
                <w:szCs w:val="16"/>
              </w:rPr>
              <w:t>5.5</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Производственная деятельность</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объектов капитального строительства в целях добычи полезных ископаемых, их переработки, изготовления вещей промышленным способом.</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6.0</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Разведка и добыча полезных ископаемых</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Разведка и добыча полезных ископаемых; разработка технологий геологического изучения, разведки и добычи трудноизвлекаемых полезных ископаемых; размещение объектов капитального строительства, в том числе подземных, и некапитальных объектов в целях разведки и добычи полезных ископаемых; размещение объектов капитального строительства и некапитальных объектов, необходимых для подготовки сырья к транспортировке и (или) промышленной переработке; 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полезных ископаемых происходит на межселенной территории</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6.1</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Осуществление геологического изучения недр</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Государственное геологическое изучение недр (региональное геологическое изучение недр, геолого-геофизические работы, геологическая съемка, инженерно-геологические изыскания, создание государственной сети опорных геолого-геофизических профилей, параметрических и сверхглубоких скважин, государственный мониторинг состояния недр); геологическое изучение недр, включающее поиски и оценку месторождений полезных ископаемых; геологическое изучение недр и оценка пригодности участков недр для строительства и эксплуатации подземных сооружений, не связанных с добычей полезных ископаемых; размещение объектов капитального строительства, в том числе подземных, и некапитальных объектов в целях геологического изучения недр; 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геологического изучения недр</w:t>
            </w:r>
          </w:p>
        </w:tc>
        <w:tc>
          <w:tcPr>
            <w:tcW w:w="1559"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6.1.1</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Тяжелая промышленность</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объектов капитального строительства горно-обогатительной и горно-перерабатывающей, 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6.2</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Автомобилестроительная промышленность</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объектов капитального строительства, предназначенных для производства транспортных средств и оборудования, производства автомобилей, производства автомобильных кузовов, производства прицепов, полуприцепов и контейнеров, предназначенных для перевозки одним или несколькими видами транспорта, производства частей и принадлежностей автомобилей и их двигателей</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6.2.1</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Легкая промышленность</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объектов капитального строительства, предназначенных для текстильной, фарфоро-фаянсовой, электронной промышленности</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6.3</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Фармацевтическая промышленность</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объектов капитального строительства, предназначенных для фармацевтического производства, в том числе объектов, в отношении которых предусматривается установление охранных или санитарно-защитных зон</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6.3.1</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Фарфоро-фаянсовая промышленность</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объектов капитального строительства, предназначенных для производства продукции фарфоро-фаянсовой промышленности</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6.3.2</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Электронная промышленность</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объектов капитального строительства, предназначенных для производства продукции электронной промышленности</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6.3.3</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Ювелирная промышленность</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объектов капитального строительства, предназначенных для производства продукции ювелирной промышленности</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6.3.4</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Пищевая промышленность</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6.4</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Нефтехимическая промышленность</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6.5</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Строительная промышленность</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6.6</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Энергетика</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(золоотвалов, гидротехнических сооружений);</w:t>
            </w:r>
          </w:p>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6.7</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Атомная энергетика</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объектов использования атомной энергии, в том числе атомных станций, ядерных установок (за исключением создаваемых в научных целях), пунктов хранения ядерных материалов и радиоактивных веществ размещение обслуживающих и вспомогательных для электростанций сооружений; размещение объектов электросетевого хозяйства, обслуживающих атомные электростанции</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6.7.1</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Связь</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6.8</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Склад</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6.9</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Складские площадки</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Временное хранение, распределение и перевалка грузов (за исключением хранения стратегических запасов) на открытом воздухе</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6.9.1</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Обеспечение космической деятельности</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космодромов, стартовых комплексов и пусковых установок, командно-измерительных комплексов, центров и пунктов управления полетами космических объектов, пунктов приема, хранения и переработки информации, баз хранения космической техники, полигонов приземления космических объектов, объектов экспериментальной базы для отработки космической техники, центров и оборудования для подготовки космонавтов, других сооружений, используемых при осуществлении космической деятельности</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6.10</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Целлюлозно-бумажная промышленность</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объектов капитального строительства, предназначенных для целлюлозно-бумажного производства, производства целлюлозы, древесной массы, бумаги, картона и изделий из них, издательской и полиграфической деятельности, тиражирования записанных носителей информации</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6.11</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Научно-производственная деятельность</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технологических, промышленных, агропромышленных парков, бизнес-инкубаторов</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6.12</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Транспорт</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 xml:space="preserve">Размещение различного рода путей сообщения и сооружений, используемых для перевозки людей или грузов либо передачи веществ. Содержание данного вида разрешенного использования включает в себя содержание видов разрешенного использования с </w:t>
            </w:r>
            <w:hyperlink w:anchor="P473">
              <w:r w:rsidRPr="00312313">
                <w:rPr>
                  <w:rFonts w:ascii="Times New Roman" w:hAnsi="Times New Roman" w:cs="Times New Roman"/>
                  <w:sz w:val="16"/>
                  <w:szCs w:val="16"/>
                </w:rPr>
                <w:t>кодами 7.1</w:t>
              </w:r>
            </w:hyperlink>
            <w:r w:rsidRPr="00312313">
              <w:rPr>
                <w:rFonts w:ascii="Times New Roman" w:hAnsi="Times New Roman" w:cs="Times New Roman"/>
                <w:sz w:val="16"/>
                <w:szCs w:val="16"/>
              </w:rPr>
              <w:t xml:space="preserve"> - </w:t>
            </w:r>
            <w:hyperlink w:anchor="P501">
              <w:r w:rsidRPr="00312313">
                <w:rPr>
                  <w:rFonts w:ascii="Times New Roman" w:hAnsi="Times New Roman" w:cs="Times New Roman"/>
                  <w:sz w:val="16"/>
                  <w:szCs w:val="16"/>
                </w:rPr>
                <w:t>7.5</w:t>
              </w:r>
            </w:hyperlink>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7.0</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Железнодорожный транспорт</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 xml:space="preserve">Размещение объектов капитального строительства железнодорожного транспорта. Содержание данного вида разрешенного использования включает в себя содержание видов разрешенного использования с </w:t>
            </w:r>
            <w:hyperlink w:anchor="P476">
              <w:r w:rsidRPr="00312313">
                <w:rPr>
                  <w:rFonts w:ascii="Times New Roman" w:hAnsi="Times New Roman" w:cs="Times New Roman"/>
                  <w:sz w:val="16"/>
                  <w:szCs w:val="16"/>
                </w:rPr>
                <w:t>кодами 7.1.1</w:t>
              </w:r>
            </w:hyperlink>
            <w:r w:rsidRPr="00312313">
              <w:rPr>
                <w:rFonts w:ascii="Times New Roman" w:hAnsi="Times New Roman" w:cs="Times New Roman"/>
                <w:sz w:val="16"/>
                <w:szCs w:val="16"/>
              </w:rPr>
              <w:t xml:space="preserve"> - </w:t>
            </w:r>
            <w:hyperlink w:anchor="P480">
              <w:r w:rsidRPr="00312313">
                <w:rPr>
                  <w:rFonts w:ascii="Times New Roman" w:hAnsi="Times New Roman" w:cs="Times New Roman"/>
                  <w:sz w:val="16"/>
                  <w:szCs w:val="16"/>
                </w:rPr>
                <w:t>7.1.2</w:t>
              </w:r>
            </w:hyperlink>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bookmarkStart w:id="89" w:name="P473"/>
            <w:bookmarkEnd w:id="89"/>
            <w:r w:rsidRPr="00312313">
              <w:rPr>
                <w:rFonts w:ascii="Times New Roman" w:hAnsi="Times New Roman" w:cs="Times New Roman"/>
                <w:sz w:val="16"/>
                <w:szCs w:val="16"/>
              </w:rPr>
              <w:t>7.1</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Железнодорожные пути</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железнодорожных путей</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bookmarkStart w:id="90" w:name="Par458"/>
            <w:bookmarkEnd w:id="90"/>
            <w:r w:rsidRPr="00312313">
              <w:rPr>
                <w:rFonts w:ascii="Times New Roman" w:hAnsi="Times New Roman" w:cs="Times New Roman"/>
                <w:sz w:val="16"/>
                <w:szCs w:val="16"/>
              </w:rPr>
              <w:t>7.1.1</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Обслуживание железнодорожных перевозок</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зданий и сооружений, в том числе железнодорожных вокзалов и станций, а также устройств и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w:t>
            </w:r>
          </w:p>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погрузочно-разгрузочных площадок, прирельсовых складов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 не предназначенных непосредственно для обеспечения железнодорожных перевозок) и иных объектов при условии соблюдения требований безопасности движения, установленных федеральными законами</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bookmarkStart w:id="91" w:name="Par462"/>
            <w:bookmarkEnd w:id="91"/>
            <w:r w:rsidRPr="00312313">
              <w:rPr>
                <w:rFonts w:ascii="Times New Roman" w:hAnsi="Times New Roman" w:cs="Times New Roman"/>
                <w:sz w:val="16"/>
                <w:szCs w:val="16"/>
              </w:rPr>
              <w:t>7.1.2</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Автомобильный транспорт</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 xml:space="preserve">Размещение зданий и сооружений автомобильного транспорта. Содержание данного вида разрешенного использования включает в себя содержание видов разрешенного использования с </w:t>
            </w:r>
            <w:hyperlink w:anchor="P486">
              <w:r w:rsidRPr="00312313">
                <w:rPr>
                  <w:rFonts w:ascii="Times New Roman" w:hAnsi="Times New Roman" w:cs="Times New Roman"/>
                  <w:sz w:val="16"/>
                  <w:szCs w:val="16"/>
                </w:rPr>
                <w:t>кодами 7.2.1</w:t>
              </w:r>
            </w:hyperlink>
            <w:r w:rsidRPr="00312313">
              <w:rPr>
                <w:rFonts w:ascii="Times New Roman" w:hAnsi="Times New Roman" w:cs="Times New Roman"/>
                <w:sz w:val="16"/>
                <w:szCs w:val="16"/>
              </w:rPr>
              <w:t xml:space="preserve"> - </w:t>
            </w:r>
            <w:hyperlink w:anchor="P492">
              <w:r w:rsidRPr="00312313">
                <w:rPr>
                  <w:rFonts w:ascii="Times New Roman" w:hAnsi="Times New Roman" w:cs="Times New Roman"/>
                  <w:sz w:val="16"/>
                  <w:szCs w:val="16"/>
                </w:rPr>
                <w:t>7.2.3</w:t>
              </w:r>
            </w:hyperlink>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7.2</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автомобильных дорог</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 xml:space="preserve">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P177">
              <w:r w:rsidRPr="00312313">
                <w:rPr>
                  <w:rFonts w:ascii="Times New Roman" w:hAnsi="Times New Roman" w:cs="Times New Roman"/>
                  <w:sz w:val="16"/>
                  <w:szCs w:val="16"/>
                </w:rPr>
                <w:t>кодами 2.7.1</w:t>
              </w:r>
            </w:hyperlink>
            <w:r w:rsidRPr="00312313">
              <w:rPr>
                <w:rFonts w:ascii="Times New Roman" w:hAnsi="Times New Roman" w:cs="Times New Roman"/>
                <w:sz w:val="16"/>
                <w:szCs w:val="16"/>
              </w:rPr>
              <w:t xml:space="preserve">, </w:t>
            </w:r>
            <w:hyperlink w:anchor="P333">
              <w:r w:rsidRPr="00312313">
                <w:rPr>
                  <w:rFonts w:ascii="Times New Roman" w:hAnsi="Times New Roman" w:cs="Times New Roman"/>
                  <w:sz w:val="16"/>
                  <w:szCs w:val="16"/>
                </w:rPr>
                <w:t>4.9</w:t>
              </w:r>
            </w:hyperlink>
            <w:r w:rsidRPr="00312313">
              <w:rPr>
                <w:rFonts w:ascii="Times New Roman" w:hAnsi="Times New Roman" w:cs="Times New Roman"/>
                <w:sz w:val="16"/>
                <w:szCs w:val="16"/>
              </w:rPr>
              <w:t xml:space="preserve">, </w:t>
            </w:r>
            <w:hyperlink w:anchor="P492">
              <w:r w:rsidRPr="00312313">
                <w:rPr>
                  <w:rFonts w:ascii="Times New Roman" w:hAnsi="Times New Roman" w:cs="Times New Roman"/>
                  <w:sz w:val="16"/>
                  <w:szCs w:val="16"/>
                </w:rPr>
                <w:t>7.2.3</w:t>
              </w:r>
            </w:hyperlink>
            <w:r w:rsidRPr="00312313">
              <w:rPr>
                <w:rFonts w:ascii="Times New Roman" w:hAnsi="Times New Roman" w:cs="Times New Roman"/>
                <w:sz w:val="16"/>
                <w:szCs w:val="16"/>
              </w:rPr>
              <w:t>, а также некапитальных сооружений, предназначенных для охраны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bookmarkStart w:id="92" w:name="P486"/>
            <w:bookmarkEnd w:id="92"/>
            <w:r w:rsidRPr="00312313">
              <w:rPr>
                <w:rFonts w:ascii="Times New Roman" w:hAnsi="Times New Roman" w:cs="Times New Roman"/>
                <w:sz w:val="16"/>
                <w:szCs w:val="16"/>
              </w:rPr>
              <w:t>7.2.1</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Обслуживание перевозок пассажиров</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7.2.2</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Стоянки транспорта общего пользования</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стоянок транспортных средств, осуществляющих перевозки людей по установленному маршруту</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bookmarkStart w:id="93" w:name="Par474"/>
            <w:bookmarkEnd w:id="93"/>
            <w:r w:rsidRPr="00312313">
              <w:rPr>
                <w:rFonts w:ascii="Times New Roman" w:hAnsi="Times New Roman" w:cs="Times New Roman"/>
                <w:sz w:val="16"/>
                <w:szCs w:val="16"/>
              </w:rPr>
              <w:t>7.2.3</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Водный транспорт</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искусственно созданных для судоходства внутренних водных путей, размещение объектов капитального строительства внутренних водных путей, размещение объектов капитального строительства морских портов, размещение объектов капитального строительства, в том числе морских и речных портов, причалов, пристаней, гидротехнических сооружений, навигационного оборудования и других объектов, необходимых для обеспечения судоходства и водных перевозок, заправки водного транспорта</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7.3</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Воздушный транспорт</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аэродромов, вертолетных площадок (вертодромов), обустройство мест для приводнения и причаливания гидросамолетов, размещение радиотехнического обеспечения полетов и прочих объектов, необходимых для взлета и приземления (приводнения) воздушных судов, размещение аэропортов (аэровокзалов) и иных объектов, необходимых для посадки и высадки пассажиров и их сопутствующего обслуживания и обеспечения их безопасности, а также размещение объектов, необходимых для погрузки, разгрузки и хранения грузов, перемещаемых воздушным путем; размещение объектов, предназначенных для технического обслуживания и ремонта воздушных судов</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7.4</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Трубопроводный транспорт</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bookmarkStart w:id="94" w:name="Par483"/>
            <w:bookmarkEnd w:id="94"/>
            <w:r w:rsidRPr="00312313">
              <w:rPr>
                <w:rFonts w:ascii="Times New Roman" w:hAnsi="Times New Roman" w:cs="Times New Roman"/>
                <w:sz w:val="16"/>
                <w:szCs w:val="16"/>
              </w:rPr>
              <w:t>7.5</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Внеуличный транспорт</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сооружений, необходимых для эксплуатации метрополитена, в том числе наземных путей метрополитена, посадочных станций, межстанционных переходов для пассажиров, электродепо, вентиляционных шахт; размещение наземных сооружений иных видов внеуличного транспорта (монорельсового транспорта, подвесных канатных дорог, фуникулеров)</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bookmarkStart w:id="95" w:name="P504"/>
            <w:bookmarkEnd w:id="95"/>
            <w:r w:rsidRPr="00312313">
              <w:rPr>
                <w:rFonts w:ascii="Times New Roman" w:hAnsi="Times New Roman" w:cs="Times New Roman"/>
                <w:sz w:val="16"/>
                <w:szCs w:val="16"/>
              </w:rPr>
              <w:t>7.6</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Обеспечение обороны и безопасности</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объектов капитального строительства, необходимых для подготовки и поддержания в боевой готовности Вооруженных Сил Российской Федерации, других войск, воинских формирований и органов управлений ими (размещение военных организаций, внутренних войск, учреждений и других объектов, дислокация войск и сил флота), проведение воинских учений и других мероприятий, направленных на обеспечение боевой готовности воинских частей;</w:t>
            </w:r>
          </w:p>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зданий военных училищ, военных институтов, военных университетов, военных академий;</w:t>
            </w:r>
          </w:p>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объектов, обеспечивающих осуществление таможенной деятельности</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8.0</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Обеспечение вооруженных сил</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объектов капитального строительства, предназначенных для разработки, испытания, производства ремонта или уничтожения вооружения, техники военного назначения и боеприпасов;</w:t>
            </w:r>
          </w:p>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обустройство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вооружений или боеприпасов; размещение объектов капитального строительства, необходимых для создания и хранения запасов материальных ценностей в государственном и мобилизационном резервах (хранилища, склады и другие объекты);</w:t>
            </w:r>
          </w:p>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объектов, для обеспечения безопасности которых были созданы закрытые административно-территориальные образования</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8.1</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Охрана Государственной границы Российской Федерации</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инженерных сооружений и заграждений, пограничных знаков, коммуникаций и других объектов, необходимых для обеспечения защиты и охраны Государственной границы Российской Федерации, устройство пограничных просек и контрольных полос, размещение зданий для размещения пограничных воинских частей и органов управления ими, а также для размещения пунктов пропуска через Государственную границу Российской Федерации</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8.2</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Обеспечение внутреннего правопорядка</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8.3</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Обеспечение деятельности по исполнению наказаний</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объектов капитального строительства для создания мест лишения свободы (следственные изоляторы, тюрьмы, поселения)</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8.4</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Деятельность по особой охране и изучению природы</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Сохранение и изучение растительного и животного мира путем создания особо охраняемых природных территорий, в границах которых хозяйственная деятельность, кроме деятельности, связанной с охраной и изучением природы, не допускается (государственные природные заповедники, национальные и природные парки, памятники природы, дендрологические парки, ботанические сады, оранжереи)</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9.0</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Охрана природных территорий</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Сохранение отдельных естественных качеств окружающей природной среды путем ограничения хозяйственной деятельности в данной зоне, в частности:</w:t>
            </w:r>
          </w:p>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9.1</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Сохранение и репродукция редких и (или) находящихся под угрозой исчезновения видов животных</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Осуществление хозяйственной деятельности, связанной с сохранением и репродукцией редких и (или) находящихся под угрозой исчезновения видов животных; размещение зданий, сооружений, используемых для содержания и (или) репродукции редких и (или) находящихся под угрозой исчезновения видов животных</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9.1.1</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Курортная деятельность</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Использование, в том числе с их извлечением, для лечения и оздоровления человека природных лечебных ресурсов (месторождения минеральных вод, лечебные грязи, рапой лиманов и озер, особый климат и иные природные факторы и условия, которые используются или могут использоваться для профилактики и лечения заболеваний человека), а также охрана лечебных ресурсов от истощения и уничтожения в границах первой зоны округа горно-санитарной или санитарной охраны лечебно-оздоровительных местностей и курорта</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9.2</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Санаторная деятельность</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санаториев, профилакториев, бальнеологических лечебниц, грязелечебниц, обеспечивающих оказание услуги по лечению и оздоровлению населения;</w:t>
            </w:r>
          </w:p>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обустройство лечебно-оздоровительных местностей (пляжи, бюветы, места добычи целебной грязи);</w:t>
            </w:r>
          </w:p>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лечебно-оздоровительных лагерей</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9.2.1</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Историко-культурная деятельность</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Сохранение и изучение объектов культурного наследия народов Российской Федерации (памятников истории и культуры), в том числе:</w:t>
            </w:r>
          </w:p>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9.3</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Использование лесов</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Деятельность, связанная с заготовкой древесины, заготовкой живицы, заготовкой и сбором недревесных лесных ресурсов, заготовкой пищевых лесных ресурсов и сбором лекарственных растений, выращиванием лесных плодовых, ягодных, декоративных растений, лекарственных растений, созданием лесных плантаций и их эксплуатацией, созданием лесных питомников и их эксплуатацией, созданием и эксплуатацией объектов лесоперерабатывающей инфраструктуры, осуществлением научно-исследовательской деятельности, образовательной деятельности, осуществлением рекреационной деятельности, осуществлением геологического изучения недр, с разведкой и добычей полезных ископаемых. Содержание данного вида разрешенного использования включает в себя содержание видов разрешенного использования с кодами 6.1, 6.1.1, 10.1-10.10</w:t>
            </w:r>
          </w:p>
        </w:tc>
        <w:tc>
          <w:tcPr>
            <w:tcW w:w="1559"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10.0</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Заготовка древесины</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Предпринимательская деятельность, связанная с рубкой лесных насаждений, а также с вывозом из леса древесины</w:t>
            </w:r>
          </w:p>
        </w:tc>
        <w:tc>
          <w:tcPr>
            <w:tcW w:w="1559"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jc w:val="center"/>
              <w:rPr>
                <w:rFonts w:ascii="Times New Roman" w:hAnsi="Times New Roman" w:cs="Times New Roman"/>
                <w:sz w:val="16"/>
                <w:szCs w:val="16"/>
              </w:rPr>
            </w:pPr>
            <w:bookmarkStart w:id="96" w:name="P552"/>
            <w:bookmarkEnd w:id="96"/>
            <w:r w:rsidRPr="00312313">
              <w:rPr>
                <w:rFonts w:ascii="Times New Roman" w:hAnsi="Times New Roman" w:cs="Times New Roman"/>
                <w:sz w:val="16"/>
                <w:szCs w:val="16"/>
              </w:rPr>
              <w:t>10.1</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Заготовка живицы</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Предпринимательская деятельность, связанная с подсочкой хвойных лесных насаждений, хранением живицы и вывозом ее из леса</w:t>
            </w:r>
          </w:p>
        </w:tc>
        <w:tc>
          <w:tcPr>
            <w:tcW w:w="1559"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10.2</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Заготовка и сбор недревесных лесных ресурсов</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Предпринимательская деятельность, связанная с изъятием, хранением и вывозом недревесных лесных ресурсов (валежник, пни, береста, кора деревьев и кустарников, хворост, веточный корм, еловая, пихтовая, сосновая лапы, ели или деревья других хвойных пород для новогодних праздников, мох, лесная подстилка, камыш, тростник и подобные лесные ресурсы) из леса</w:t>
            </w:r>
          </w:p>
        </w:tc>
        <w:tc>
          <w:tcPr>
            <w:tcW w:w="1559"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10.3</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Заготовка пищевых лесных ресурсов и сбор лекарственных растений</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Предпринимательская деятельность, связанная с изъятием, хранением и вывозом пищевых лесных ресурсов и лекарственных растений (дикорастущие плоды, ягоды, орехи, грибы, семена, березовый сок и подобные лесные ресурсы) из леса</w:t>
            </w:r>
          </w:p>
        </w:tc>
        <w:tc>
          <w:tcPr>
            <w:tcW w:w="1559"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10.4</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Выращивание  лесных плодовых, ягодных, декоративных растений, лекарственных растений</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Предпринимательская деятельность, связанная с получением плодов, ягод, декоративных растений, лекарственных растений и подобных лесных ресурсов</w:t>
            </w:r>
          </w:p>
        </w:tc>
        <w:tc>
          <w:tcPr>
            <w:tcW w:w="1559"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jc w:val="center"/>
              <w:rPr>
                <w:rFonts w:ascii="Times New Roman" w:hAnsi="Times New Roman" w:cs="Times New Roman"/>
                <w:sz w:val="16"/>
                <w:szCs w:val="16"/>
              </w:rPr>
            </w:pPr>
            <w:bookmarkStart w:id="97" w:name="P561"/>
            <w:bookmarkEnd w:id="97"/>
            <w:r w:rsidRPr="00312313">
              <w:rPr>
                <w:rFonts w:ascii="Times New Roman" w:hAnsi="Times New Roman" w:cs="Times New Roman"/>
                <w:sz w:val="16"/>
                <w:szCs w:val="16"/>
              </w:rPr>
              <w:t>10.5</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Создание лесных плантаций и их эксплуатация</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Предпринимательская деятельность, связанная с выращиванием лесных насаждений</w:t>
            </w:r>
          </w:p>
        </w:tc>
        <w:tc>
          <w:tcPr>
            <w:tcW w:w="1559"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10.6</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Создание лесных питомников и их эксплуатация</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Деятельность, связанная с выращиванием саженцев, сеянцев основных лесных древесных пород</w:t>
            </w:r>
          </w:p>
        </w:tc>
        <w:tc>
          <w:tcPr>
            <w:tcW w:w="1559"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10.7</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Создание и эксплуатация объектов лесоперерабатывающей инфраструктуры</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Предпринимательская деятельность, связанная с созданием объектов переработки древесины и иных лесных ресурсов, производством продукции из них</w:t>
            </w:r>
          </w:p>
        </w:tc>
        <w:tc>
          <w:tcPr>
            <w:tcW w:w="1559"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10.8</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Осуществление научно-</w:t>
            </w:r>
          </w:p>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исследовательской деятельности, образовательной деятельности в лесах</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Научно-исследовательская деятельность (экспериментальная или теоретическая деятельность, направленная на получение новых знаний об экологической системе леса, проведение прикладных научных исследований, направленных на применение этих знаний для достижения практических целей и решения конкретных задач в области использования, охраны, защиты, воспроизводства лесов), образовательная деятельность (создание и использование на лесных участках полигонов, опытных площадок для изучения природы леса, обучения методам таксации леса, технологии рубок лесных насаждений, работ по охране, защите, воспроизводству лесов и других мероприятий в области изучения, использования, охраны, защиты, воспроизводства лесов, иных компонентов лесных экосистем, объектов необходимой лесной инфраструктуры для закрепления на практике у обучающихся специальных знаний и навыков)</w:t>
            </w:r>
          </w:p>
        </w:tc>
        <w:tc>
          <w:tcPr>
            <w:tcW w:w="1559"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10.9</w:t>
            </w:r>
          </w:p>
        </w:tc>
      </w:tr>
      <w:tr w:rsidR="00312313" w:rsidRPr="00312313" w:rsidTr="00082780">
        <w:trPr>
          <w:trHeight w:val="546"/>
        </w:trPr>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Осуществление рекреационной деятельности в лесах</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Рекреационная деятельность, связанная с выполнением работ и оказанием услуг в сфере туризма, физической культуры и спорта, организации отдыха и укрепления здоровья граждан</w:t>
            </w:r>
          </w:p>
        </w:tc>
        <w:tc>
          <w:tcPr>
            <w:tcW w:w="1559"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10.10</w:t>
            </w:r>
          </w:p>
        </w:tc>
      </w:tr>
      <w:tr w:rsidR="00312313" w:rsidRPr="00312313" w:rsidTr="00082780">
        <w:trPr>
          <w:trHeight w:val="407"/>
        </w:trPr>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Водные объекты</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Ледники, снежники, ручьи, реки, озера, болота, территориальные моря и другие поверхностные водные объекты</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11.0</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Общее пользование водными объектами</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11.1</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Специальное пользование водными объектами</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11.2</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Гидротехнические сооружения</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рыбозащитных и рыбопропускных сооружений, берегозащитных сооружений)</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11.3</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Земельные участки (территории) общего пользования</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12.0</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Улично-дорожная сеть</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bookmarkStart w:id="98" w:name="Par562"/>
            <w:bookmarkEnd w:id="98"/>
            <w:r w:rsidRPr="00312313">
              <w:rPr>
                <w:rFonts w:ascii="Times New Roman" w:hAnsi="Times New Roman" w:cs="Times New Roman"/>
                <w:sz w:val="16"/>
                <w:szCs w:val="16"/>
              </w:rPr>
              <w:t>12.0.1</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Благоустройство территории</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bookmarkStart w:id="99" w:name="Par565"/>
            <w:bookmarkEnd w:id="99"/>
            <w:r w:rsidRPr="00312313">
              <w:rPr>
                <w:rFonts w:ascii="Times New Roman" w:hAnsi="Times New Roman" w:cs="Times New Roman"/>
                <w:sz w:val="16"/>
                <w:szCs w:val="16"/>
              </w:rPr>
              <w:t>12.0.2</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Ритуальная деятельность</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кладбищ, крематориев и мест захоронения;</w:t>
            </w:r>
          </w:p>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соответствующих культовых сооружений;</w:t>
            </w:r>
          </w:p>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осуществление деятельности по производству продукции ритуально-обрядового назначения</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12.1</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Специальная деятельность</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12.2</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Запас</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Отсутствие хозяйственной деятельности</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12.3</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Земельные участки общего назначения</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Земельные участки, являющиеся имуществом общего пользования и предназначенные для общего использования правообладателями земельных участков, расположенных в границах территории ведения гражданами садоводства или огородничества для собственных нужд, и (или) для размещения объектов капитального строительства, относящихся к имуществу общего пользования</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13.0</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Ведение огородничества</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Осуществление отдыха и (или) выращивания гражданами для собственных нужд сельскохозяйственных культур;</w:t>
            </w:r>
          </w:p>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13.1</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Ведение садоводства</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Осуществление отдыха и (или) выращивания гражданами для собственных нужд сельскохозяйственных культур;</w:t>
            </w:r>
          </w:p>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размещение для собственных нужд садового дома, жилого дома, указанного в описании вида разрешенного использования с кодом 2.1, хозяйственных построек и гаражей для собственных нужд</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13.2</w:t>
            </w:r>
          </w:p>
        </w:tc>
      </w:tr>
      <w:tr w:rsidR="00312313" w:rsidRPr="00312313" w:rsidTr="00082780">
        <w:tc>
          <w:tcPr>
            <w:tcW w:w="2472"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Земельные участки, входящие в состав общего имущества собственников индивидуальных жилых домов в малоэтажном жилом комплексе</w:t>
            </w:r>
          </w:p>
        </w:tc>
        <w:tc>
          <w:tcPr>
            <w:tcW w:w="5670" w:type="dxa"/>
            <w:tcBorders>
              <w:top w:val="single" w:sz="4" w:space="0" w:color="auto"/>
              <w:left w:val="single" w:sz="4" w:space="0" w:color="auto"/>
              <w:bottom w:val="single" w:sz="4" w:space="0" w:color="auto"/>
              <w:right w:val="single" w:sz="4" w:space="0" w:color="auto"/>
            </w:tcBorders>
          </w:tcPr>
          <w:p w:rsidR="00312313" w:rsidRPr="00312313" w:rsidRDefault="00312313" w:rsidP="00082780">
            <w:pPr>
              <w:pStyle w:val="ConsPlusNormal0"/>
              <w:ind w:firstLine="0"/>
              <w:rPr>
                <w:rFonts w:ascii="Times New Roman" w:hAnsi="Times New Roman" w:cs="Times New Roman"/>
                <w:sz w:val="16"/>
                <w:szCs w:val="16"/>
              </w:rPr>
            </w:pPr>
            <w:r w:rsidRPr="00312313">
              <w:rPr>
                <w:rFonts w:ascii="Times New Roman" w:hAnsi="Times New Roman" w:cs="Times New Roman"/>
                <w:sz w:val="16"/>
                <w:szCs w:val="16"/>
              </w:rPr>
              <w:t>Земельные участки, относящиеся к общему имуществу собственников индивидуальных жилых домов в малоэтажном жилом комплексе и предназначенные для удовлетворения потребностей собственников индивидуальных жилых домов в малоэтажном жилом комплексе и (или) для размещения объектов капитального строительства, иного имущества, относящегося к общему имуществу собственников индивидуальных жилых домов в малоэтажном жилом комплексе</w:t>
            </w:r>
          </w:p>
        </w:tc>
        <w:tc>
          <w:tcPr>
            <w:tcW w:w="1559" w:type="dxa"/>
            <w:tcBorders>
              <w:top w:val="single" w:sz="4" w:space="0" w:color="auto"/>
              <w:left w:val="single" w:sz="4" w:space="0" w:color="auto"/>
              <w:bottom w:val="single" w:sz="4" w:space="0" w:color="auto"/>
              <w:right w:val="single" w:sz="4" w:space="0" w:color="auto"/>
            </w:tcBorders>
            <w:vAlign w:val="center"/>
          </w:tcPr>
          <w:p w:rsidR="00312313" w:rsidRPr="00312313" w:rsidRDefault="00312313" w:rsidP="00082780">
            <w:pPr>
              <w:pStyle w:val="ConsPlusNormal0"/>
              <w:ind w:firstLine="0"/>
              <w:jc w:val="center"/>
              <w:rPr>
                <w:rFonts w:ascii="Times New Roman" w:hAnsi="Times New Roman" w:cs="Times New Roman"/>
                <w:sz w:val="16"/>
                <w:szCs w:val="16"/>
              </w:rPr>
            </w:pPr>
            <w:r w:rsidRPr="00312313">
              <w:rPr>
                <w:rFonts w:ascii="Times New Roman" w:hAnsi="Times New Roman" w:cs="Times New Roman"/>
                <w:sz w:val="16"/>
                <w:szCs w:val="16"/>
              </w:rPr>
              <w:t>14.0</w:t>
            </w:r>
          </w:p>
        </w:tc>
      </w:tr>
    </w:tbl>
    <w:p w:rsidR="00312313" w:rsidRPr="00312313" w:rsidRDefault="00312313" w:rsidP="00312313">
      <w:pPr>
        <w:ind w:firstLine="709"/>
        <w:jc w:val="both"/>
        <w:rPr>
          <w:b/>
          <w:bCs/>
          <w:sz w:val="16"/>
          <w:szCs w:val="16"/>
        </w:rPr>
      </w:pPr>
      <w:bookmarkStart w:id="100" w:name="_Toc113527675"/>
    </w:p>
    <w:p w:rsidR="00312313" w:rsidRPr="00312313" w:rsidRDefault="00312313" w:rsidP="00312313">
      <w:pPr>
        <w:ind w:firstLine="709"/>
        <w:jc w:val="both"/>
        <w:rPr>
          <w:b/>
          <w:bCs/>
          <w:sz w:val="16"/>
          <w:szCs w:val="16"/>
        </w:rPr>
      </w:pPr>
      <w:r w:rsidRPr="00312313">
        <w:rPr>
          <w:b/>
          <w:bCs/>
          <w:sz w:val="16"/>
          <w:szCs w:val="16"/>
        </w:rPr>
        <w:t xml:space="preserve">Раздел 3.16. </w:t>
      </w:r>
      <w:r w:rsidRPr="00312313">
        <w:rPr>
          <w:b/>
          <w:bCs/>
          <w:sz w:val="16"/>
          <w:szCs w:val="16"/>
        </w:rPr>
        <w:tab/>
        <w:t>Действие Правил землепользования и застройки по отношению к ранее возникшим правоотношениям</w:t>
      </w:r>
      <w:bookmarkEnd w:id="100"/>
    </w:p>
    <w:p w:rsidR="00312313" w:rsidRPr="00312313" w:rsidRDefault="00312313" w:rsidP="00312313">
      <w:pPr>
        <w:pStyle w:val="aff3"/>
        <w:ind w:firstLine="709"/>
        <w:jc w:val="both"/>
        <w:rPr>
          <w:rFonts w:ascii="Times New Roman" w:hAnsi="Times New Roman"/>
          <w:sz w:val="16"/>
          <w:szCs w:val="16"/>
        </w:rPr>
      </w:pPr>
      <w:r w:rsidRPr="00312313">
        <w:rPr>
          <w:rFonts w:ascii="Times New Roman" w:hAnsi="Times New Roman"/>
          <w:sz w:val="16"/>
          <w:szCs w:val="16"/>
        </w:rPr>
        <w:t>1. В случае, если земельный участок образован до вступления в силу настоящих Правил, к нему применяются нормы законодательства, действовавшие на момент его образования.</w:t>
      </w:r>
    </w:p>
    <w:p w:rsidR="00312313" w:rsidRPr="00312313" w:rsidRDefault="00312313" w:rsidP="00312313">
      <w:pPr>
        <w:pStyle w:val="aff3"/>
        <w:ind w:firstLine="709"/>
        <w:jc w:val="both"/>
        <w:rPr>
          <w:rFonts w:ascii="Times New Roman" w:hAnsi="Times New Roman"/>
          <w:sz w:val="16"/>
          <w:szCs w:val="16"/>
        </w:rPr>
      </w:pPr>
      <w:r w:rsidRPr="00312313">
        <w:rPr>
          <w:rFonts w:ascii="Times New Roman" w:hAnsi="Times New Roman"/>
          <w:sz w:val="16"/>
          <w:szCs w:val="16"/>
        </w:rPr>
        <w:t>2. 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w:t>
      </w:r>
      <w:r w:rsidRPr="00312313">
        <w:rPr>
          <w:rFonts w:ascii="Times New Roman" w:hAnsi="Times New Roman"/>
          <w:spacing w:val="-4"/>
          <w:sz w:val="16"/>
          <w:szCs w:val="16"/>
        </w:rPr>
        <w:t xml:space="preserve"> </w:t>
      </w:r>
      <w:r w:rsidRPr="00312313">
        <w:rPr>
          <w:rFonts w:ascii="Times New Roman" w:hAnsi="Times New Roman"/>
          <w:sz w:val="16"/>
          <w:szCs w:val="16"/>
        </w:rPr>
        <w:t>наследия.</w:t>
      </w:r>
    </w:p>
    <w:p w:rsidR="00312313" w:rsidRPr="00312313" w:rsidRDefault="00312313" w:rsidP="00312313">
      <w:pPr>
        <w:pStyle w:val="aff3"/>
        <w:ind w:firstLine="709"/>
        <w:jc w:val="both"/>
        <w:rPr>
          <w:rFonts w:ascii="Times New Roman" w:hAnsi="Times New Roman"/>
          <w:sz w:val="16"/>
          <w:szCs w:val="16"/>
        </w:rPr>
      </w:pPr>
      <w:r w:rsidRPr="00312313">
        <w:rPr>
          <w:rFonts w:ascii="Times New Roman" w:hAnsi="Times New Roman"/>
          <w:sz w:val="16"/>
          <w:szCs w:val="16"/>
        </w:rPr>
        <w:t>4. В случае, если использование земельных участков или объектов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w:t>
      </w:r>
      <w:r w:rsidRPr="00312313">
        <w:rPr>
          <w:rFonts w:ascii="Times New Roman" w:hAnsi="Times New Roman"/>
          <w:spacing w:val="-1"/>
          <w:sz w:val="16"/>
          <w:szCs w:val="16"/>
        </w:rPr>
        <w:t xml:space="preserve"> </w:t>
      </w:r>
      <w:r w:rsidRPr="00312313">
        <w:rPr>
          <w:rFonts w:ascii="Times New Roman" w:hAnsi="Times New Roman"/>
          <w:sz w:val="16"/>
          <w:szCs w:val="16"/>
        </w:rPr>
        <w:t>объектов.</w:t>
      </w:r>
    </w:p>
    <w:p w:rsidR="00312313" w:rsidRPr="00312313" w:rsidRDefault="00312313" w:rsidP="00312313">
      <w:pPr>
        <w:pStyle w:val="aff3"/>
        <w:ind w:firstLine="709"/>
        <w:jc w:val="both"/>
        <w:rPr>
          <w:rFonts w:ascii="Times New Roman" w:hAnsi="Times New Roman"/>
          <w:sz w:val="16"/>
          <w:szCs w:val="16"/>
        </w:rPr>
      </w:pPr>
      <w:r w:rsidRPr="00312313">
        <w:rPr>
          <w:rFonts w:ascii="Times New Roman" w:hAnsi="Times New Roman"/>
          <w:sz w:val="16"/>
          <w:szCs w:val="16"/>
        </w:rPr>
        <w:t>5. Реконструкция объектов капитального строительства, виды разрешенного использования или предельные параметры, которых не соответствуют градостроительному регламенту может осуществляться только путем приведения таких объектов в соответствие градостроительному регламенту соответствующей территориальной</w:t>
      </w:r>
      <w:r w:rsidRPr="00312313">
        <w:rPr>
          <w:rFonts w:ascii="Times New Roman" w:hAnsi="Times New Roman"/>
          <w:spacing w:val="-2"/>
          <w:sz w:val="16"/>
          <w:szCs w:val="16"/>
        </w:rPr>
        <w:t xml:space="preserve"> </w:t>
      </w:r>
      <w:r w:rsidRPr="00312313">
        <w:rPr>
          <w:rFonts w:ascii="Times New Roman" w:hAnsi="Times New Roman"/>
          <w:sz w:val="16"/>
          <w:szCs w:val="16"/>
        </w:rPr>
        <w:t>зоны.</w:t>
      </w:r>
    </w:p>
    <w:p w:rsidR="00312313" w:rsidRPr="00A94EC5" w:rsidRDefault="00312313" w:rsidP="00312313">
      <w:pPr>
        <w:pStyle w:val="aff3"/>
        <w:ind w:firstLine="709"/>
        <w:jc w:val="both"/>
        <w:rPr>
          <w:rFonts w:ascii="Times New Roman" w:hAnsi="Times New Roman"/>
          <w:sz w:val="28"/>
          <w:szCs w:val="28"/>
        </w:rPr>
      </w:pPr>
    </w:p>
    <w:bookmarkEnd w:id="1"/>
    <w:bookmarkEnd w:id="20"/>
    <w:bookmarkEnd w:id="21"/>
    <w:bookmarkEnd w:id="22"/>
    <w:bookmarkEnd w:id="23"/>
    <w:p w:rsidR="00312313" w:rsidRPr="0069482A" w:rsidRDefault="00312313" w:rsidP="00312313">
      <w:pPr>
        <w:pStyle w:val="ConsPlusNormal0"/>
        <w:ind w:firstLine="0"/>
        <w:rPr>
          <w:rFonts w:ascii="Times New Roman" w:hAnsi="Times New Roman" w:cs="Times New Roman"/>
        </w:rPr>
      </w:pPr>
    </w:p>
    <w:p w:rsidR="00EB1701" w:rsidRDefault="00EB1701" w:rsidP="00EB1701">
      <w:pPr>
        <w:widowControl w:val="0"/>
        <w:adjustRightInd w:val="0"/>
        <w:snapToGrid w:val="0"/>
        <w:jc w:val="right"/>
        <w:textAlignment w:val="baseline"/>
        <w:rPr>
          <w:rFonts w:eastAsia="MS Mincho"/>
          <w:bCs/>
          <w:sz w:val="20"/>
          <w:szCs w:val="20"/>
        </w:rPr>
      </w:pPr>
    </w:p>
    <w:p w:rsidR="00312313" w:rsidRDefault="00312313" w:rsidP="00EB1701">
      <w:pPr>
        <w:widowControl w:val="0"/>
        <w:adjustRightInd w:val="0"/>
        <w:snapToGrid w:val="0"/>
        <w:jc w:val="right"/>
        <w:textAlignment w:val="baseline"/>
        <w:rPr>
          <w:rFonts w:eastAsia="MS Mincho"/>
          <w:bCs/>
          <w:sz w:val="20"/>
          <w:szCs w:val="20"/>
        </w:rPr>
      </w:pPr>
    </w:p>
    <w:p w:rsidR="00312313" w:rsidRDefault="00312313" w:rsidP="00EB1701">
      <w:pPr>
        <w:widowControl w:val="0"/>
        <w:adjustRightInd w:val="0"/>
        <w:snapToGrid w:val="0"/>
        <w:jc w:val="right"/>
        <w:textAlignment w:val="baseline"/>
        <w:rPr>
          <w:rFonts w:eastAsia="MS Mincho"/>
          <w:bCs/>
          <w:sz w:val="20"/>
          <w:szCs w:val="20"/>
        </w:rPr>
      </w:pPr>
    </w:p>
    <w:p w:rsidR="00312313" w:rsidRDefault="00312313" w:rsidP="00EB1701">
      <w:pPr>
        <w:widowControl w:val="0"/>
        <w:adjustRightInd w:val="0"/>
        <w:snapToGrid w:val="0"/>
        <w:jc w:val="right"/>
        <w:textAlignment w:val="baseline"/>
        <w:rPr>
          <w:rFonts w:eastAsia="MS Mincho"/>
          <w:bCs/>
          <w:sz w:val="20"/>
          <w:szCs w:val="20"/>
        </w:rPr>
      </w:pPr>
    </w:p>
    <w:p w:rsidR="00312313" w:rsidRDefault="00312313" w:rsidP="00EB1701">
      <w:pPr>
        <w:widowControl w:val="0"/>
        <w:adjustRightInd w:val="0"/>
        <w:snapToGrid w:val="0"/>
        <w:jc w:val="right"/>
        <w:textAlignment w:val="baseline"/>
        <w:rPr>
          <w:rFonts w:eastAsia="MS Mincho"/>
          <w:bCs/>
          <w:sz w:val="20"/>
          <w:szCs w:val="20"/>
        </w:rPr>
      </w:pPr>
    </w:p>
    <w:p w:rsidR="00312313" w:rsidRDefault="00312313" w:rsidP="00EB1701">
      <w:pPr>
        <w:widowControl w:val="0"/>
        <w:adjustRightInd w:val="0"/>
        <w:snapToGrid w:val="0"/>
        <w:jc w:val="right"/>
        <w:textAlignment w:val="baseline"/>
        <w:rPr>
          <w:rFonts w:eastAsia="MS Mincho"/>
          <w:bCs/>
          <w:sz w:val="20"/>
          <w:szCs w:val="20"/>
        </w:rPr>
      </w:pPr>
    </w:p>
    <w:p w:rsidR="00312313" w:rsidRDefault="00312313" w:rsidP="00EB1701">
      <w:pPr>
        <w:widowControl w:val="0"/>
        <w:adjustRightInd w:val="0"/>
        <w:snapToGrid w:val="0"/>
        <w:jc w:val="right"/>
        <w:textAlignment w:val="baseline"/>
        <w:rPr>
          <w:rFonts w:eastAsia="MS Mincho"/>
          <w:bCs/>
          <w:sz w:val="20"/>
          <w:szCs w:val="20"/>
        </w:rPr>
      </w:pPr>
    </w:p>
    <w:p w:rsidR="00312313" w:rsidRDefault="00312313" w:rsidP="00EB1701">
      <w:pPr>
        <w:widowControl w:val="0"/>
        <w:adjustRightInd w:val="0"/>
        <w:snapToGrid w:val="0"/>
        <w:jc w:val="right"/>
        <w:textAlignment w:val="baseline"/>
        <w:rPr>
          <w:rFonts w:eastAsia="MS Mincho"/>
          <w:bCs/>
          <w:sz w:val="20"/>
          <w:szCs w:val="20"/>
        </w:rPr>
      </w:pPr>
    </w:p>
    <w:p w:rsidR="00312313" w:rsidRDefault="00312313" w:rsidP="00EB1701">
      <w:pPr>
        <w:widowControl w:val="0"/>
        <w:adjustRightInd w:val="0"/>
        <w:snapToGrid w:val="0"/>
        <w:jc w:val="right"/>
        <w:textAlignment w:val="baseline"/>
        <w:rPr>
          <w:rFonts w:eastAsia="MS Mincho"/>
          <w:bCs/>
          <w:sz w:val="20"/>
          <w:szCs w:val="20"/>
        </w:rPr>
      </w:pPr>
    </w:p>
    <w:p w:rsidR="00312313" w:rsidRDefault="00312313" w:rsidP="00EB1701">
      <w:pPr>
        <w:widowControl w:val="0"/>
        <w:adjustRightInd w:val="0"/>
        <w:snapToGrid w:val="0"/>
        <w:jc w:val="right"/>
        <w:textAlignment w:val="baseline"/>
        <w:rPr>
          <w:rFonts w:eastAsia="MS Mincho"/>
          <w:bCs/>
          <w:sz w:val="20"/>
          <w:szCs w:val="20"/>
        </w:rPr>
      </w:pPr>
    </w:p>
    <w:p w:rsidR="00312313" w:rsidRDefault="00312313" w:rsidP="00EB1701">
      <w:pPr>
        <w:widowControl w:val="0"/>
        <w:adjustRightInd w:val="0"/>
        <w:snapToGrid w:val="0"/>
        <w:jc w:val="right"/>
        <w:textAlignment w:val="baseline"/>
        <w:rPr>
          <w:rFonts w:eastAsia="MS Mincho"/>
          <w:bCs/>
          <w:sz w:val="20"/>
          <w:szCs w:val="20"/>
        </w:rPr>
      </w:pPr>
    </w:p>
    <w:p w:rsidR="00312313" w:rsidRDefault="00312313" w:rsidP="00EB1701">
      <w:pPr>
        <w:widowControl w:val="0"/>
        <w:adjustRightInd w:val="0"/>
        <w:snapToGrid w:val="0"/>
        <w:jc w:val="right"/>
        <w:textAlignment w:val="baseline"/>
        <w:rPr>
          <w:rFonts w:eastAsia="MS Mincho"/>
          <w:bCs/>
          <w:sz w:val="20"/>
          <w:szCs w:val="20"/>
        </w:rPr>
      </w:pPr>
    </w:p>
    <w:p w:rsidR="00312313" w:rsidRDefault="00312313" w:rsidP="00EB1701">
      <w:pPr>
        <w:widowControl w:val="0"/>
        <w:adjustRightInd w:val="0"/>
        <w:snapToGrid w:val="0"/>
        <w:jc w:val="right"/>
        <w:textAlignment w:val="baseline"/>
        <w:rPr>
          <w:rFonts w:eastAsia="MS Mincho"/>
          <w:bCs/>
          <w:sz w:val="20"/>
          <w:szCs w:val="20"/>
        </w:rPr>
      </w:pPr>
    </w:p>
    <w:p w:rsidR="00312313" w:rsidRDefault="00312313" w:rsidP="00EB1701">
      <w:pPr>
        <w:widowControl w:val="0"/>
        <w:adjustRightInd w:val="0"/>
        <w:snapToGrid w:val="0"/>
        <w:jc w:val="right"/>
        <w:textAlignment w:val="baseline"/>
        <w:rPr>
          <w:rFonts w:eastAsia="MS Mincho"/>
          <w:bCs/>
          <w:sz w:val="20"/>
          <w:szCs w:val="20"/>
        </w:rPr>
      </w:pPr>
    </w:p>
    <w:p w:rsidR="00312313" w:rsidRDefault="00312313" w:rsidP="00EB1701">
      <w:pPr>
        <w:widowControl w:val="0"/>
        <w:adjustRightInd w:val="0"/>
        <w:snapToGrid w:val="0"/>
        <w:jc w:val="right"/>
        <w:textAlignment w:val="baseline"/>
        <w:rPr>
          <w:rFonts w:eastAsia="MS Mincho"/>
          <w:bCs/>
          <w:sz w:val="20"/>
          <w:szCs w:val="20"/>
        </w:rPr>
      </w:pPr>
    </w:p>
    <w:p w:rsidR="00312313" w:rsidRDefault="00312313" w:rsidP="00EB1701">
      <w:pPr>
        <w:widowControl w:val="0"/>
        <w:adjustRightInd w:val="0"/>
        <w:snapToGrid w:val="0"/>
        <w:jc w:val="right"/>
        <w:textAlignment w:val="baseline"/>
        <w:rPr>
          <w:rFonts w:eastAsia="MS Mincho"/>
          <w:bCs/>
          <w:sz w:val="20"/>
          <w:szCs w:val="20"/>
        </w:rPr>
      </w:pPr>
    </w:p>
    <w:p w:rsidR="00312313" w:rsidRDefault="00312313" w:rsidP="00EB1701">
      <w:pPr>
        <w:widowControl w:val="0"/>
        <w:adjustRightInd w:val="0"/>
        <w:snapToGrid w:val="0"/>
        <w:jc w:val="right"/>
        <w:textAlignment w:val="baseline"/>
        <w:rPr>
          <w:rFonts w:eastAsia="MS Mincho"/>
          <w:bCs/>
          <w:sz w:val="20"/>
          <w:szCs w:val="20"/>
        </w:rPr>
      </w:pPr>
    </w:p>
    <w:p w:rsidR="00312313" w:rsidRDefault="00312313" w:rsidP="00EB1701">
      <w:pPr>
        <w:widowControl w:val="0"/>
        <w:adjustRightInd w:val="0"/>
        <w:snapToGrid w:val="0"/>
        <w:jc w:val="right"/>
        <w:textAlignment w:val="baseline"/>
        <w:rPr>
          <w:rFonts w:eastAsia="MS Mincho"/>
          <w:bCs/>
          <w:sz w:val="20"/>
          <w:szCs w:val="20"/>
        </w:rPr>
      </w:pPr>
    </w:p>
    <w:p w:rsidR="00312313" w:rsidRDefault="00312313" w:rsidP="00EB1701">
      <w:pPr>
        <w:widowControl w:val="0"/>
        <w:adjustRightInd w:val="0"/>
        <w:snapToGrid w:val="0"/>
        <w:jc w:val="right"/>
        <w:textAlignment w:val="baseline"/>
        <w:rPr>
          <w:rFonts w:eastAsia="MS Mincho"/>
          <w:bCs/>
          <w:sz w:val="20"/>
          <w:szCs w:val="20"/>
        </w:rPr>
      </w:pPr>
    </w:p>
    <w:p w:rsidR="00312313" w:rsidRDefault="00312313" w:rsidP="00EB1701">
      <w:pPr>
        <w:widowControl w:val="0"/>
        <w:adjustRightInd w:val="0"/>
        <w:snapToGrid w:val="0"/>
        <w:jc w:val="right"/>
        <w:textAlignment w:val="baseline"/>
        <w:rPr>
          <w:rFonts w:eastAsia="MS Mincho"/>
          <w:bCs/>
          <w:sz w:val="20"/>
          <w:szCs w:val="20"/>
        </w:rPr>
      </w:pPr>
    </w:p>
    <w:p w:rsidR="00EB1701" w:rsidRPr="00A41F06" w:rsidRDefault="00EB1701" w:rsidP="00EB1701">
      <w:pPr>
        <w:widowControl w:val="0"/>
        <w:adjustRightInd w:val="0"/>
        <w:snapToGrid w:val="0"/>
        <w:jc w:val="right"/>
        <w:textAlignment w:val="baseline"/>
        <w:rPr>
          <w:rFonts w:eastAsia="MS Mincho"/>
          <w:bCs/>
          <w:sz w:val="20"/>
          <w:szCs w:val="20"/>
        </w:rPr>
      </w:pPr>
      <w:r>
        <w:rPr>
          <w:rFonts w:eastAsia="MS Mincho"/>
          <w:bCs/>
          <w:sz w:val="20"/>
          <w:szCs w:val="20"/>
        </w:rPr>
        <w:t>Приложение №</w:t>
      </w:r>
      <w:r w:rsidRPr="00DD2865">
        <w:rPr>
          <w:rFonts w:eastAsia="MS Mincho"/>
          <w:bCs/>
          <w:sz w:val="20"/>
          <w:szCs w:val="20"/>
        </w:rPr>
        <w:t>2</w:t>
      </w:r>
    </w:p>
    <w:p w:rsidR="00EB1701" w:rsidRDefault="00EB1701" w:rsidP="00EB1701">
      <w:pPr>
        <w:widowControl w:val="0"/>
        <w:adjustRightInd w:val="0"/>
        <w:snapToGrid w:val="0"/>
        <w:jc w:val="right"/>
        <w:textAlignment w:val="baseline"/>
        <w:rPr>
          <w:rFonts w:eastAsia="MS Mincho"/>
          <w:bCs/>
          <w:sz w:val="20"/>
          <w:szCs w:val="20"/>
        </w:rPr>
      </w:pPr>
      <w:r>
        <w:rPr>
          <w:rFonts w:eastAsia="MS Mincho"/>
          <w:bCs/>
          <w:sz w:val="20"/>
          <w:szCs w:val="20"/>
        </w:rPr>
        <w:t>к решению Совета сельского поселения</w:t>
      </w:r>
    </w:p>
    <w:p w:rsidR="00EB1701" w:rsidRDefault="009C2023" w:rsidP="00EB1701">
      <w:pPr>
        <w:widowControl w:val="0"/>
        <w:adjustRightInd w:val="0"/>
        <w:snapToGrid w:val="0"/>
        <w:jc w:val="right"/>
        <w:textAlignment w:val="baseline"/>
        <w:rPr>
          <w:rFonts w:eastAsia="MS Mincho"/>
          <w:bCs/>
          <w:sz w:val="20"/>
          <w:szCs w:val="20"/>
        </w:rPr>
      </w:pPr>
      <w:r>
        <w:rPr>
          <w:rFonts w:eastAsia="MS Mincho"/>
          <w:bCs/>
          <w:sz w:val="20"/>
          <w:szCs w:val="20"/>
        </w:rPr>
        <w:t>Михайловский</w:t>
      </w:r>
      <w:r w:rsidR="00EB1701">
        <w:rPr>
          <w:rFonts w:eastAsia="MS Mincho"/>
          <w:bCs/>
          <w:sz w:val="20"/>
          <w:szCs w:val="20"/>
        </w:rPr>
        <w:t xml:space="preserve"> сельсовет муниципального района</w:t>
      </w:r>
    </w:p>
    <w:p w:rsidR="00EB1701" w:rsidRDefault="00EB1701" w:rsidP="00EB1701">
      <w:pPr>
        <w:widowControl w:val="0"/>
        <w:adjustRightInd w:val="0"/>
        <w:snapToGrid w:val="0"/>
        <w:jc w:val="right"/>
        <w:textAlignment w:val="baseline"/>
        <w:rPr>
          <w:rFonts w:eastAsia="MS Mincho"/>
          <w:bCs/>
          <w:sz w:val="20"/>
          <w:szCs w:val="20"/>
        </w:rPr>
      </w:pPr>
      <w:r>
        <w:rPr>
          <w:rFonts w:eastAsia="MS Mincho"/>
          <w:bCs/>
          <w:sz w:val="20"/>
          <w:szCs w:val="20"/>
        </w:rPr>
        <w:t>Уфимский район Республики Башкортостан</w:t>
      </w:r>
    </w:p>
    <w:p w:rsidR="00EB1701" w:rsidRDefault="00EB1701" w:rsidP="00EB1701">
      <w:pPr>
        <w:widowControl w:val="0"/>
        <w:adjustRightInd w:val="0"/>
        <w:snapToGrid w:val="0"/>
        <w:jc w:val="right"/>
        <w:textAlignment w:val="baseline"/>
        <w:rPr>
          <w:rFonts w:eastAsia="MS Mincho"/>
          <w:bCs/>
          <w:sz w:val="20"/>
          <w:szCs w:val="20"/>
        </w:rPr>
      </w:pPr>
      <w:r>
        <w:rPr>
          <w:rFonts w:eastAsia="MS Mincho"/>
          <w:bCs/>
          <w:sz w:val="20"/>
          <w:szCs w:val="20"/>
        </w:rPr>
        <w:t>от «</w:t>
      </w:r>
      <w:r w:rsidR="00AD26D8">
        <w:rPr>
          <w:rFonts w:eastAsia="MS Mincho"/>
          <w:bCs/>
          <w:sz w:val="20"/>
          <w:szCs w:val="20"/>
        </w:rPr>
        <w:t>28</w:t>
      </w:r>
      <w:r>
        <w:rPr>
          <w:rFonts w:eastAsia="MS Mincho"/>
          <w:bCs/>
          <w:sz w:val="20"/>
          <w:szCs w:val="20"/>
        </w:rPr>
        <w:t>» _</w:t>
      </w:r>
      <w:r w:rsidR="00AD26D8">
        <w:rPr>
          <w:rFonts w:eastAsia="MS Mincho"/>
          <w:bCs/>
          <w:sz w:val="20"/>
          <w:szCs w:val="20"/>
        </w:rPr>
        <w:t>апреля</w:t>
      </w:r>
      <w:r>
        <w:rPr>
          <w:rFonts w:eastAsia="MS Mincho"/>
          <w:bCs/>
          <w:sz w:val="20"/>
          <w:szCs w:val="20"/>
        </w:rPr>
        <w:t xml:space="preserve"> </w:t>
      </w:r>
      <w:r w:rsidR="009C2023">
        <w:rPr>
          <w:rFonts w:eastAsia="MS Mincho"/>
          <w:bCs/>
          <w:sz w:val="20"/>
          <w:szCs w:val="20"/>
        </w:rPr>
        <w:t>2026</w:t>
      </w:r>
      <w:r>
        <w:rPr>
          <w:rFonts w:eastAsia="MS Mincho"/>
          <w:bCs/>
          <w:sz w:val="20"/>
          <w:szCs w:val="20"/>
        </w:rPr>
        <w:t xml:space="preserve"> года №</w:t>
      </w:r>
      <w:r w:rsidR="00AD26D8">
        <w:rPr>
          <w:rFonts w:eastAsia="MS Mincho"/>
          <w:bCs/>
          <w:sz w:val="20"/>
          <w:szCs w:val="20"/>
        </w:rPr>
        <w:t>348</w:t>
      </w:r>
      <w:r>
        <w:rPr>
          <w:rFonts w:eastAsia="MS Mincho"/>
          <w:bCs/>
          <w:sz w:val="20"/>
          <w:szCs w:val="20"/>
        </w:rPr>
        <w:t xml:space="preserve"> </w:t>
      </w:r>
    </w:p>
    <w:p w:rsidR="00312313" w:rsidRDefault="008E0F1A" w:rsidP="00EB1701">
      <w:pPr>
        <w:widowControl w:val="0"/>
        <w:adjustRightInd w:val="0"/>
        <w:snapToGrid w:val="0"/>
        <w:jc w:val="right"/>
        <w:textAlignment w:val="baseline"/>
        <w:rPr>
          <w:rFonts w:eastAsia="MS Mincho"/>
          <w:bCs/>
          <w:sz w:val="20"/>
          <w:szCs w:val="20"/>
        </w:rPr>
      </w:pPr>
      <w:r>
        <w:rPr>
          <w:rFonts w:eastAsia="MS Mincho"/>
          <w:bCs/>
          <w:noProof/>
          <w:sz w:val="20"/>
          <w:szCs w:val="20"/>
        </w:rPr>
        <w:drawing>
          <wp:inline distT="0" distB="0" distL="0" distR="0">
            <wp:extent cx="6048375" cy="85439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3" cstate="print">
                      <a:extLst>
                        <a:ext uri="{28A0092B-C50C-407E-A947-70E740481C1C}">
                          <a14:useLocalDpi xmlns:a14="http://schemas.microsoft.com/office/drawing/2010/main" val="0"/>
                        </a:ext>
                      </a:extLst>
                    </a:blip>
                    <a:srcRect/>
                    <a:stretch>
                      <a:fillRect/>
                    </a:stretch>
                  </pic:blipFill>
                  <pic:spPr bwMode="auto">
                    <a:xfrm>
                      <a:off x="0" y="0"/>
                      <a:ext cx="6048375" cy="8543925"/>
                    </a:xfrm>
                    <a:prstGeom prst="rect">
                      <a:avLst/>
                    </a:prstGeom>
                    <a:noFill/>
                    <a:ln>
                      <a:noFill/>
                    </a:ln>
                  </pic:spPr>
                </pic:pic>
              </a:graphicData>
            </a:graphic>
          </wp:inline>
        </w:drawing>
      </w:r>
    </w:p>
    <w:p w:rsidR="00EB1701" w:rsidRPr="00A41F06" w:rsidRDefault="00EB1701" w:rsidP="00EB1701">
      <w:pPr>
        <w:widowControl w:val="0"/>
        <w:adjustRightInd w:val="0"/>
        <w:snapToGrid w:val="0"/>
        <w:jc w:val="right"/>
        <w:textAlignment w:val="baseline"/>
        <w:rPr>
          <w:rFonts w:eastAsia="MS Mincho"/>
          <w:bCs/>
          <w:sz w:val="20"/>
          <w:szCs w:val="20"/>
        </w:rPr>
      </w:pPr>
      <w:r>
        <w:rPr>
          <w:rFonts w:eastAsia="MS Mincho"/>
          <w:bCs/>
          <w:sz w:val="20"/>
          <w:szCs w:val="20"/>
        </w:rPr>
        <w:t>Приложение №3</w:t>
      </w:r>
    </w:p>
    <w:p w:rsidR="00EB1701" w:rsidRDefault="00EB1701" w:rsidP="00EB1701">
      <w:pPr>
        <w:widowControl w:val="0"/>
        <w:adjustRightInd w:val="0"/>
        <w:snapToGrid w:val="0"/>
        <w:jc w:val="right"/>
        <w:textAlignment w:val="baseline"/>
        <w:rPr>
          <w:rFonts w:eastAsia="MS Mincho"/>
          <w:bCs/>
          <w:sz w:val="20"/>
          <w:szCs w:val="20"/>
        </w:rPr>
      </w:pPr>
      <w:r>
        <w:rPr>
          <w:rFonts w:eastAsia="MS Mincho"/>
          <w:bCs/>
          <w:sz w:val="20"/>
          <w:szCs w:val="20"/>
        </w:rPr>
        <w:t>к решению Совета сельского поселения</w:t>
      </w:r>
    </w:p>
    <w:p w:rsidR="00EB1701" w:rsidRDefault="009C2023" w:rsidP="00EB1701">
      <w:pPr>
        <w:widowControl w:val="0"/>
        <w:adjustRightInd w:val="0"/>
        <w:snapToGrid w:val="0"/>
        <w:jc w:val="right"/>
        <w:textAlignment w:val="baseline"/>
        <w:rPr>
          <w:rFonts w:eastAsia="MS Mincho"/>
          <w:bCs/>
          <w:sz w:val="20"/>
          <w:szCs w:val="20"/>
        </w:rPr>
      </w:pPr>
      <w:r>
        <w:rPr>
          <w:rFonts w:eastAsia="MS Mincho"/>
          <w:bCs/>
          <w:sz w:val="20"/>
          <w:szCs w:val="20"/>
        </w:rPr>
        <w:t>Михайловский</w:t>
      </w:r>
      <w:r w:rsidR="00EB1701">
        <w:rPr>
          <w:rFonts w:eastAsia="MS Mincho"/>
          <w:bCs/>
          <w:sz w:val="20"/>
          <w:szCs w:val="20"/>
        </w:rPr>
        <w:t xml:space="preserve"> сельсовет муниципального района</w:t>
      </w:r>
    </w:p>
    <w:p w:rsidR="00EB1701" w:rsidRDefault="00EB1701" w:rsidP="00AD26D8">
      <w:pPr>
        <w:widowControl w:val="0"/>
        <w:adjustRightInd w:val="0"/>
        <w:snapToGrid w:val="0"/>
        <w:jc w:val="right"/>
        <w:textAlignment w:val="baseline"/>
        <w:rPr>
          <w:rFonts w:eastAsia="MS Mincho"/>
          <w:bCs/>
          <w:sz w:val="20"/>
          <w:szCs w:val="20"/>
        </w:rPr>
      </w:pPr>
      <w:r>
        <w:rPr>
          <w:rFonts w:eastAsia="MS Mincho"/>
          <w:bCs/>
          <w:sz w:val="20"/>
          <w:szCs w:val="20"/>
        </w:rPr>
        <w:t>Уфимский район Республики Башкортостот «</w:t>
      </w:r>
      <w:r w:rsidR="00AD26D8">
        <w:rPr>
          <w:rFonts w:eastAsia="MS Mincho"/>
          <w:bCs/>
          <w:sz w:val="20"/>
          <w:szCs w:val="20"/>
        </w:rPr>
        <w:t>28</w:t>
      </w:r>
      <w:r>
        <w:rPr>
          <w:rFonts w:eastAsia="MS Mincho"/>
          <w:bCs/>
          <w:sz w:val="20"/>
          <w:szCs w:val="20"/>
        </w:rPr>
        <w:t xml:space="preserve">» </w:t>
      </w:r>
      <w:r w:rsidR="00AD26D8">
        <w:rPr>
          <w:rFonts w:eastAsia="MS Mincho"/>
          <w:bCs/>
          <w:sz w:val="20"/>
          <w:szCs w:val="20"/>
        </w:rPr>
        <w:t>апреля</w:t>
      </w:r>
      <w:r>
        <w:rPr>
          <w:rFonts w:eastAsia="MS Mincho"/>
          <w:bCs/>
          <w:sz w:val="20"/>
          <w:szCs w:val="20"/>
        </w:rPr>
        <w:t xml:space="preserve"> </w:t>
      </w:r>
      <w:r w:rsidR="009C2023">
        <w:rPr>
          <w:rFonts w:eastAsia="MS Mincho"/>
          <w:bCs/>
          <w:sz w:val="20"/>
          <w:szCs w:val="20"/>
        </w:rPr>
        <w:t>2026</w:t>
      </w:r>
      <w:r>
        <w:rPr>
          <w:rFonts w:eastAsia="MS Mincho"/>
          <w:bCs/>
          <w:sz w:val="20"/>
          <w:szCs w:val="20"/>
        </w:rPr>
        <w:t xml:space="preserve"> года № </w:t>
      </w:r>
      <w:r w:rsidR="00AD26D8">
        <w:rPr>
          <w:rFonts w:eastAsia="MS Mincho"/>
          <w:bCs/>
          <w:sz w:val="20"/>
          <w:szCs w:val="20"/>
        </w:rPr>
        <w:t>348</w:t>
      </w:r>
      <w:r w:rsidR="008E0F1A">
        <w:rPr>
          <w:rFonts w:eastAsia="MS Mincho"/>
          <w:bCs/>
          <w:noProof/>
          <w:sz w:val="20"/>
          <w:szCs w:val="20"/>
        </w:rPr>
        <w:drawing>
          <wp:inline distT="0" distB="0" distL="0" distR="0">
            <wp:extent cx="6048375" cy="854392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6048375" cy="8543925"/>
                    </a:xfrm>
                    <a:prstGeom prst="rect">
                      <a:avLst/>
                    </a:prstGeom>
                    <a:noFill/>
                    <a:ln>
                      <a:noFill/>
                    </a:ln>
                  </pic:spPr>
                </pic:pic>
              </a:graphicData>
            </a:graphic>
          </wp:inline>
        </w:drawing>
      </w:r>
    </w:p>
    <w:p w:rsidR="00EB1701" w:rsidRPr="00A41F06" w:rsidRDefault="00EB1701" w:rsidP="00EB1701">
      <w:pPr>
        <w:widowControl w:val="0"/>
        <w:adjustRightInd w:val="0"/>
        <w:snapToGrid w:val="0"/>
        <w:jc w:val="right"/>
        <w:textAlignment w:val="baseline"/>
        <w:rPr>
          <w:rFonts w:eastAsia="MS Mincho"/>
          <w:bCs/>
          <w:sz w:val="20"/>
          <w:szCs w:val="20"/>
        </w:rPr>
      </w:pPr>
      <w:r>
        <w:rPr>
          <w:rFonts w:eastAsia="MS Mincho"/>
          <w:bCs/>
          <w:sz w:val="20"/>
          <w:szCs w:val="20"/>
        </w:rPr>
        <w:t>Приложение №4</w:t>
      </w:r>
    </w:p>
    <w:p w:rsidR="00EB1701" w:rsidRDefault="00EB1701" w:rsidP="00EB1701">
      <w:pPr>
        <w:widowControl w:val="0"/>
        <w:adjustRightInd w:val="0"/>
        <w:snapToGrid w:val="0"/>
        <w:jc w:val="right"/>
        <w:textAlignment w:val="baseline"/>
        <w:rPr>
          <w:rFonts w:eastAsia="MS Mincho"/>
          <w:bCs/>
          <w:sz w:val="20"/>
          <w:szCs w:val="20"/>
        </w:rPr>
      </w:pPr>
      <w:r>
        <w:rPr>
          <w:rFonts w:eastAsia="MS Mincho"/>
          <w:bCs/>
          <w:sz w:val="20"/>
          <w:szCs w:val="20"/>
        </w:rPr>
        <w:t>к решению Совета сельского поселения</w:t>
      </w:r>
    </w:p>
    <w:p w:rsidR="00EB1701" w:rsidRDefault="009C2023" w:rsidP="00EB1701">
      <w:pPr>
        <w:widowControl w:val="0"/>
        <w:adjustRightInd w:val="0"/>
        <w:snapToGrid w:val="0"/>
        <w:jc w:val="right"/>
        <w:textAlignment w:val="baseline"/>
        <w:rPr>
          <w:rFonts w:eastAsia="MS Mincho"/>
          <w:bCs/>
          <w:sz w:val="20"/>
          <w:szCs w:val="20"/>
        </w:rPr>
      </w:pPr>
      <w:r>
        <w:rPr>
          <w:rFonts w:eastAsia="MS Mincho"/>
          <w:bCs/>
          <w:sz w:val="20"/>
          <w:szCs w:val="20"/>
        </w:rPr>
        <w:t>Михайловский</w:t>
      </w:r>
      <w:r w:rsidR="00EB1701">
        <w:rPr>
          <w:rFonts w:eastAsia="MS Mincho"/>
          <w:bCs/>
          <w:sz w:val="20"/>
          <w:szCs w:val="20"/>
        </w:rPr>
        <w:t xml:space="preserve"> сельсовет муниципального района</w:t>
      </w:r>
    </w:p>
    <w:p w:rsidR="00EB1701" w:rsidRDefault="00EB1701" w:rsidP="00EB1701">
      <w:pPr>
        <w:widowControl w:val="0"/>
        <w:adjustRightInd w:val="0"/>
        <w:snapToGrid w:val="0"/>
        <w:jc w:val="right"/>
        <w:textAlignment w:val="baseline"/>
        <w:rPr>
          <w:rFonts w:eastAsia="MS Mincho"/>
          <w:bCs/>
          <w:sz w:val="20"/>
          <w:szCs w:val="20"/>
        </w:rPr>
      </w:pPr>
      <w:r>
        <w:rPr>
          <w:rFonts w:eastAsia="MS Mincho"/>
          <w:bCs/>
          <w:sz w:val="20"/>
          <w:szCs w:val="20"/>
        </w:rPr>
        <w:t>Уфимский район Республики Башкортостан</w:t>
      </w:r>
    </w:p>
    <w:p w:rsidR="00EB1701" w:rsidRDefault="00EB1701" w:rsidP="00EB1701">
      <w:pPr>
        <w:widowControl w:val="0"/>
        <w:adjustRightInd w:val="0"/>
        <w:snapToGrid w:val="0"/>
        <w:jc w:val="right"/>
        <w:textAlignment w:val="baseline"/>
        <w:rPr>
          <w:rFonts w:eastAsia="MS Mincho"/>
          <w:bCs/>
          <w:sz w:val="20"/>
          <w:szCs w:val="20"/>
        </w:rPr>
      </w:pPr>
      <w:r>
        <w:rPr>
          <w:rFonts w:eastAsia="MS Mincho"/>
          <w:bCs/>
          <w:sz w:val="20"/>
          <w:szCs w:val="20"/>
        </w:rPr>
        <w:t>от «</w:t>
      </w:r>
      <w:r w:rsidR="00AD26D8">
        <w:rPr>
          <w:rFonts w:eastAsia="MS Mincho"/>
          <w:bCs/>
          <w:sz w:val="20"/>
          <w:szCs w:val="20"/>
        </w:rPr>
        <w:t>28</w:t>
      </w:r>
      <w:r>
        <w:rPr>
          <w:rFonts w:eastAsia="MS Mincho"/>
          <w:bCs/>
          <w:sz w:val="20"/>
          <w:szCs w:val="20"/>
        </w:rPr>
        <w:t xml:space="preserve">_» </w:t>
      </w:r>
      <w:r w:rsidR="00AD26D8">
        <w:rPr>
          <w:rFonts w:eastAsia="MS Mincho"/>
          <w:bCs/>
          <w:sz w:val="20"/>
          <w:szCs w:val="20"/>
        </w:rPr>
        <w:t>апреля</w:t>
      </w:r>
      <w:r>
        <w:rPr>
          <w:rFonts w:eastAsia="MS Mincho"/>
          <w:bCs/>
          <w:sz w:val="20"/>
          <w:szCs w:val="20"/>
        </w:rPr>
        <w:t xml:space="preserve"> </w:t>
      </w:r>
      <w:r w:rsidR="009C2023">
        <w:rPr>
          <w:rFonts w:eastAsia="MS Mincho"/>
          <w:bCs/>
          <w:sz w:val="20"/>
          <w:szCs w:val="20"/>
        </w:rPr>
        <w:t>2026</w:t>
      </w:r>
      <w:r>
        <w:rPr>
          <w:rFonts w:eastAsia="MS Mincho"/>
          <w:bCs/>
          <w:sz w:val="20"/>
          <w:szCs w:val="20"/>
        </w:rPr>
        <w:t xml:space="preserve"> года № </w:t>
      </w:r>
      <w:r w:rsidR="00AD26D8">
        <w:rPr>
          <w:rFonts w:eastAsia="MS Mincho"/>
          <w:bCs/>
          <w:sz w:val="20"/>
          <w:szCs w:val="20"/>
        </w:rPr>
        <w:t>348</w:t>
      </w:r>
    </w:p>
    <w:p w:rsidR="00A41F06" w:rsidRPr="00EB1701" w:rsidRDefault="008E0F1A" w:rsidP="00EB1701">
      <w:pPr>
        <w:widowControl w:val="0"/>
        <w:adjustRightInd w:val="0"/>
        <w:snapToGrid w:val="0"/>
        <w:jc w:val="right"/>
        <w:textAlignment w:val="baseline"/>
      </w:pPr>
      <w:r>
        <w:rPr>
          <w:rFonts w:eastAsia="MS Mincho"/>
          <w:bCs/>
          <w:noProof/>
          <w:sz w:val="20"/>
          <w:szCs w:val="20"/>
        </w:rPr>
        <w:drawing>
          <wp:inline distT="0" distB="0" distL="0" distR="0">
            <wp:extent cx="6048375" cy="854392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5" cstate="print">
                      <a:extLst>
                        <a:ext uri="{28A0092B-C50C-407E-A947-70E740481C1C}">
                          <a14:useLocalDpi xmlns:a14="http://schemas.microsoft.com/office/drawing/2010/main" val="0"/>
                        </a:ext>
                      </a:extLst>
                    </a:blip>
                    <a:srcRect/>
                    <a:stretch>
                      <a:fillRect/>
                    </a:stretch>
                  </pic:blipFill>
                  <pic:spPr bwMode="auto">
                    <a:xfrm>
                      <a:off x="0" y="0"/>
                      <a:ext cx="6048375" cy="8543925"/>
                    </a:xfrm>
                    <a:prstGeom prst="rect">
                      <a:avLst/>
                    </a:prstGeom>
                    <a:noFill/>
                    <a:ln>
                      <a:noFill/>
                    </a:ln>
                  </pic:spPr>
                </pic:pic>
              </a:graphicData>
            </a:graphic>
          </wp:inline>
        </w:drawing>
      </w:r>
    </w:p>
    <w:sectPr w:rsidR="00A41F06" w:rsidRPr="00EB1701" w:rsidSect="00D61F65">
      <w:headerReference w:type="default" r:id="rId256"/>
      <w:footerReference w:type="default" r:id="rId257"/>
      <w:pgSz w:w="11906" w:h="16838"/>
      <w:pgMar w:top="284" w:right="849" w:bottom="568" w:left="1531"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1368" w:rsidRDefault="00BE1368">
      <w:r>
        <w:separator/>
      </w:r>
    </w:p>
  </w:endnote>
  <w:endnote w:type="continuationSeparator" w:id="0">
    <w:p w:rsidR="00BE1368" w:rsidRDefault="00BE13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Peterburg">
    <w:altName w:val="Times New Roman"/>
    <w:charset w:val="00"/>
    <w:family w:val="auto"/>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Consolas">
    <w:panose1 w:val="020B0609020204030204"/>
    <w:charset w:val="CC"/>
    <w:family w:val="modern"/>
    <w:pitch w:val="fixed"/>
    <w:sig w:usb0="E00006FF" w:usb1="0000FCFF" w:usb2="00000001"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2313" w:rsidRDefault="00312313" w:rsidP="00082780">
    <w:pPr>
      <w:pStyle w:val="af0"/>
      <w:framePr w:wrap="around" w:vAnchor="text" w:hAnchor="margin" w:xAlign="right" w:y="1"/>
      <w:rPr>
        <w:rStyle w:val="affff7"/>
      </w:rPr>
    </w:pPr>
    <w:r>
      <w:rPr>
        <w:rStyle w:val="affff7"/>
      </w:rPr>
      <w:fldChar w:fldCharType="begin"/>
    </w:r>
    <w:r>
      <w:rPr>
        <w:rStyle w:val="affff7"/>
      </w:rPr>
      <w:instrText xml:space="preserve">PAGE  </w:instrText>
    </w:r>
    <w:r>
      <w:rPr>
        <w:rStyle w:val="affff7"/>
      </w:rPr>
      <w:fldChar w:fldCharType="end"/>
    </w:r>
  </w:p>
  <w:p w:rsidR="00312313" w:rsidRDefault="00312313" w:rsidP="00082780">
    <w:pPr>
      <w:pStyle w:val="af0"/>
      <w:ind w:right="360"/>
    </w:pPr>
  </w:p>
  <w:p w:rsidR="00312313" w:rsidRDefault="00312313"/>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2313" w:rsidRDefault="00312313" w:rsidP="00082780">
    <w:pPr>
      <w:pStyle w:val="af0"/>
      <w:framePr w:wrap="around" w:vAnchor="text" w:hAnchor="margin" w:xAlign="right" w:y="1"/>
      <w:rPr>
        <w:rStyle w:val="affff7"/>
      </w:rPr>
    </w:pPr>
    <w:r>
      <w:rPr>
        <w:rStyle w:val="affff7"/>
      </w:rPr>
      <w:fldChar w:fldCharType="begin"/>
    </w:r>
    <w:r>
      <w:rPr>
        <w:rStyle w:val="affff7"/>
      </w:rPr>
      <w:instrText xml:space="preserve">PAGE  </w:instrText>
    </w:r>
    <w:r>
      <w:rPr>
        <w:rStyle w:val="affff7"/>
      </w:rPr>
      <w:fldChar w:fldCharType="separate"/>
    </w:r>
    <w:r w:rsidR="008E0F1A">
      <w:rPr>
        <w:rStyle w:val="affff7"/>
        <w:noProof/>
      </w:rPr>
      <w:t>21</w:t>
    </w:r>
    <w:r>
      <w:rPr>
        <w:rStyle w:val="affff7"/>
      </w:rPr>
      <w:fldChar w:fldCharType="end"/>
    </w:r>
  </w:p>
  <w:p w:rsidR="00312313" w:rsidRDefault="00312313" w:rsidP="00082780">
    <w:pPr>
      <w:pStyle w:val="af0"/>
      <w:ind w:right="360"/>
    </w:pPr>
  </w:p>
  <w:p w:rsidR="00312313" w:rsidRDefault="00312313"/>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2313" w:rsidRDefault="00312313">
    <w:pPr>
      <w:pStyle w:val="af0"/>
      <w:jc w:val="right"/>
    </w:pPr>
    <w:r>
      <w:fldChar w:fldCharType="begin"/>
    </w:r>
    <w:r>
      <w:instrText>PAGE   \* MERGEFORMAT</w:instrText>
    </w:r>
    <w:r>
      <w:fldChar w:fldCharType="separate"/>
    </w:r>
    <w:r w:rsidR="008E0F1A">
      <w:rPr>
        <w:noProof/>
      </w:rPr>
      <w:t>1</w:t>
    </w:r>
    <w:r>
      <w:fldChar w:fldCharType="end"/>
    </w:r>
  </w:p>
  <w:p w:rsidR="00312313" w:rsidRDefault="00312313">
    <w:pPr>
      <w:pStyle w:val="af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2313" w:rsidRDefault="00312313">
    <w:pPr>
      <w:pStyle w:val="af0"/>
      <w:jc w:val="right"/>
    </w:pPr>
    <w:r>
      <w:fldChar w:fldCharType="begin"/>
    </w:r>
    <w:r>
      <w:instrText>PAGE   \* MERGEFORMAT</w:instrText>
    </w:r>
    <w:r>
      <w:fldChar w:fldCharType="separate"/>
    </w:r>
    <w:r w:rsidR="008E0F1A">
      <w:rPr>
        <w:noProof/>
      </w:rPr>
      <w:t>30</w:t>
    </w:r>
    <w:r>
      <w:fldChar w:fldCharType="end"/>
    </w:r>
  </w:p>
  <w:p w:rsidR="00312313" w:rsidRPr="00856FEC" w:rsidRDefault="00312313" w:rsidP="00082780">
    <w:pPr>
      <w:pStyle w:val="af0"/>
      <w:jc w:val="right"/>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3FED" w:rsidRDefault="00603FED">
    <w:pPr>
      <w:pStyle w:val="af0"/>
      <w:jc w:val="right"/>
    </w:pPr>
    <w:r>
      <w:fldChar w:fldCharType="begin"/>
    </w:r>
    <w:r>
      <w:instrText>PAGE   \* MERGEFORMAT</w:instrText>
    </w:r>
    <w:r>
      <w:fldChar w:fldCharType="separate"/>
    </w:r>
    <w:r w:rsidR="00690C03">
      <w:rPr>
        <w:noProof/>
      </w:rPr>
      <w:t>90</w:t>
    </w:r>
    <w:r>
      <w:fldChar w:fldCharType="end"/>
    </w:r>
  </w:p>
  <w:p w:rsidR="00603FED" w:rsidRPr="00856FEC" w:rsidRDefault="00603FED" w:rsidP="00603FED">
    <w:pPr>
      <w:pStyle w:val="af0"/>
      <w:jc w:val="right"/>
    </w:pPr>
  </w:p>
  <w:p w:rsidR="00603FED" w:rsidRDefault="00603FED"/>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1368" w:rsidRDefault="00BE1368">
      <w:r>
        <w:separator/>
      </w:r>
    </w:p>
  </w:footnote>
  <w:footnote w:type="continuationSeparator" w:id="0">
    <w:p w:rsidR="00BE1368" w:rsidRDefault="00BE136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2313" w:rsidRPr="000F5770" w:rsidRDefault="00312313" w:rsidP="00082780">
    <w:pPr>
      <w:pStyle w:val="a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3FED" w:rsidRPr="000F5770" w:rsidRDefault="00603FED" w:rsidP="00603FED">
    <w:pPr>
      <w:pStyle w:val="ae"/>
    </w:pPr>
  </w:p>
  <w:p w:rsidR="00603FED" w:rsidRDefault="00603FED"/>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4F24879E"/>
    <w:styleLink w:val="1751113"/>
    <w:lvl w:ilvl="0">
      <w:start w:val="1"/>
      <w:numFmt w:val="decimal"/>
      <w:pStyle w:val="a"/>
      <w:lvlText w:val="%1."/>
      <w:lvlJc w:val="left"/>
      <w:pPr>
        <w:tabs>
          <w:tab w:val="num" w:pos="360"/>
        </w:tabs>
        <w:ind w:left="360" w:hanging="360"/>
      </w:pPr>
      <w:rPr>
        <w:lang w:val="ru-RU"/>
      </w:rPr>
    </w:lvl>
  </w:abstractNum>
  <w:abstractNum w:abstractNumId="1" w15:restartNumberingAfterBreak="0">
    <w:nsid w:val="004212BC"/>
    <w:multiLevelType w:val="hybridMultilevel"/>
    <w:tmpl w:val="9234699C"/>
    <w:lvl w:ilvl="0" w:tplc="30BA962C">
      <w:start w:val="1"/>
      <w:numFmt w:val="decimal"/>
      <w:lvlText w:val="%1."/>
      <w:lvlJc w:val="left"/>
      <w:pPr>
        <w:ind w:left="502"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0086343E"/>
    <w:multiLevelType w:val="hybridMultilevel"/>
    <w:tmpl w:val="D41CE91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009E5109"/>
    <w:multiLevelType w:val="hybridMultilevel"/>
    <w:tmpl w:val="E46A4AEA"/>
    <w:styleLink w:val="7221"/>
    <w:lvl w:ilvl="0" w:tplc="F4785B9C">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01875788"/>
    <w:multiLevelType w:val="hybridMultilevel"/>
    <w:tmpl w:val="7C60EADC"/>
    <w:styleLink w:val="11411111"/>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09006AED"/>
    <w:multiLevelType w:val="hybridMultilevel"/>
    <w:tmpl w:val="B7FE117C"/>
    <w:styleLink w:val="1751111"/>
    <w:lvl w:ilvl="0" w:tplc="04190005">
      <w:start w:val="1"/>
      <w:numFmt w:val="bullet"/>
      <w:lvlText w:val=""/>
      <w:lvlJc w:val="left"/>
      <w:pPr>
        <w:ind w:left="1260" w:hanging="360"/>
      </w:pPr>
      <w:rPr>
        <w:rFonts w:ascii="Wingdings" w:hAnsi="Wingdings" w:hint="default"/>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hint="default"/>
      </w:rPr>
    </w:lvl>
  </w:abstractNum>
  <w:abstractNum w:abstractNumId="6" w15:restartNumberingAfterBreak="0">
    <w:nsid w:val="0A1A4113"/>
    <w:multiLevelType w:val="hybridMultilevel"/>
    <w:tmpl w:val="8294F200"/>
    <w:styleLink w:val="1141111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105B1B7B"/>
    <w:multiLevelType w:val="hybridMultilevel"/>
    <w:tmpl w:val="820433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C6F79A2"/>
    <w:multiLevelType w:val="hybridMultilevel"/>
    <w:tmpl w:val="09BE15E4"/>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D434BBB"/>
    <w:multiLevelType w:val="hybridMultilevel"/>
    <w:tmpl w:val="00AC32C8"/>
    <w:styleLink w:val="72211"/>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215A3EBA"/>
    <w:multiLevelType w:val="hybridMultilevel"/>
    <w:tmpl w:val="6458F2B0"/>
    <w:styleLink w:val="115211"/>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15:restartNumberingAfterBreak="0">
    <w:nsid w:val="26C92015"/>
    <w:multiLevelType w:val="hybridMultilevel"/>
    <w:tmpl w:val="0A70D160"/>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EDA0DB3"/>
    <w:multiLevelType w:val="hybridMultilevel"/>
    <w:tmpl w:val="810AF86C"/>
    <w:lvl w:ilvl="0" w:tplc="04190001">
      <w:start w:val="3"/>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2A948D7"/>
    <w:multiLevelType w:val="hybridMultilevel"/>
    <w:tmpl w:val="939A125E"/>
    <w:lvl w:ilvl="0" w:tplc="E91C574C">
      <w:start w:val="1"/>
      <w:numFmt w:val="decimal"/>
      <w:lvlText w:val="%1."/>
      <w:lvlJc w:val="left"/>
      <w:pPr>
        <w:ind w:left="420" w:hanging="360"/>
      </w:pPr>
      <w:rPr>
        <w:rFonts w:ascii="Times New Roman" w:eastAsia="Times New Roman" w:hAnsi="Times New Roman" w:cs="Times New Roman"/>
      </w:r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abstractNum w:abstractNumId="14" w15:restartNumberingAfterBreak="0">
    <w:nsid w:val="39024A0B"/>
    <w:multiLevelType w:val="hybridMultilevel"/>
    <w:tmpl w:val="749A9E9C"/>
    <w:lvl w:ilvl="0" w:tplc="AF48EE7A">
      <w:start w:val="2"/>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5" w15:restartNumberingAfterBreak="0">
    <w:nsid w:val="4245190A"/>
    <w:multiLevelType w:val="hybridMultilevel"/>
    <w:tmpl w:val="B7E682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8D5692B"/>
    <w:multiLevelType w:val="hybridMultilevel"/>
    <w:tmpl w:val="944466B4"/>
    <w:lvl w:ilvl="0" w:tplc="E702B5B0">
      <w:start w:val="4"/>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7" w15:restartNumberingAfterBreak="0">
    <w:nsid w:val="4E097F43"/>
    <w:multiLevelType w:val="hybridMultilevel"/>
    <w:tmpl w:val="AF527C6C"/>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0F93175"/>
    <w:multiLevelType w:val="hybridMultilevel"/>
    <w:tmpl w:val="7FA2D888"/>
    <w:styleLink w:val="115214"/>
    <w:lvl w:ilvl="0" w:tplc="8AAC694A">
      <w:start w:val="1"/>
      <w:numFmt w:val="decimal"/>
      <w:suff w:val="nothing"/>
      <w:lvlText w:val="3.%1."/>
      <w:lvlJc w:val="left"/>
      <w:pPr>
        <w:ind w:left="567" w:hanging="567"/>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15:restartNumberingAfterBreak="0">
    <w:nsid w:val="54517156"/>
    <w:multiLevelType w:val="hybridMultilevel"/>
    <w:tmpl w:val="E258FCA0"/>
    <w:styleLink w:val="1141111"/>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659C4C46"/>
    <w:multiLevelType w:val="hybridMultilevel"/>
    <w:tmpl w:val="3DF65440"/>
    <w:styleLink w:val="11521"/>
    <w:lvl w:ilvl="0" w:tplc="9A928008">
      <w:start w:val="1"/>
      <w:numFmt w:val="decimal"/>
      <w:suff w:val="nothing"/>
      <w:lvlText w:val="1.%1."/>
      <w:lvlJc w:val="left"/>
      <w:pPr>
        <w:ind w:left="567" w:hanging="567"/>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15:restartNumberingAfterBreak="0">
    <w:nsid w:val="691F2B0A"/>
    <w:multiLevelType w:val="hybridMultilevel"/>
    <w:tmpl w:val="2E0838C2"/>
    <w:styleLink w:val="175111"/>
    <w:lvl w:ilvl="0" w:tplc="E9FAAD26">
      <w:start w:val="2"/>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2" w15:restartNumberingAfterBreak="0">
    <w:nsid w:val="6CF9533F"/>
    <w:multiLevelType w:val="hybridMultilevel"/>
    <w:tmpl w:val="D166F0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709552CB"/>
    <w:multiLevelType w:val="hybridMultilevel"/>
    <w:tmpl w:val="E596686A"/>
    <w:styleLink w:val="72214"/>
    <w:lvl w:ilvl="0" w:tplc="04190011">
      <w:start w:val="1"/>
      <w:numFmt w:val="decimal"/>
      <w:lvlText w:val="%1)"/>
      <w:lvlJc w:val="left"/>
      <w:pPr>
        <w:ind w:left="1069" w:hanging="360"/>
      </w:pPr>
    </w:lvl>
    <w:lvl w:ilvl="1" w:tplc="040A0003">
      <w:start w:val="1"/>
      <w:numFmt w:val="bullet"/>
      <w:lvlText w:val="o"/>
      <w:lvlJc w:val="left"/>
      <w:pPr>
        <w:ind w:left="1789" w:hanging="360"/>
      </w:pPr>
      <w:rPr>
        <w:rFonts w:ascii="Courier New" w:hAnsi="Courier New" w:cs="Courier New" w:hint="default"/>
      </w:rPr>
    </w:lvl>
    <w:lvl w:ilvl="2" w:tplc="040A0005">
      <w:start w:val="1"/>
      <w:numFmt w:val="bullet"/>
      <w:lvlText w:val=""/>
      <w:lvlJc w:val="left"/>
      <w:pPr>
        <w:ind w:left="2509" w:hanging="360"/>
      </w:pPr>
      <w:rPr>
        <w:rFonts w:ascii="Wingdings" w:hAnsi="Wingdings" w:hint="default"/>
      </w:rPr>
    </w:lvl>
    <w:lvl w:ilvl="3" w:tplc="040A0001">
      <w:start w:val="1"/>
      <w:numFmt w:val="bullet"/>
      <w:lvlText w:val=""/>
      <w:lvlJc w:val="left"/>
      <w:pPr>
        <w:ind w:left="3229" w:hanging="360"/>
      </w:pPr>
      <w:rPr>
        <w:rFonts w:ascii="Symbol" w:hAnsi="Symbol" w:hint="default"/>
      </w:rPr>
    </w:lvl>
    <w:lvl w:ilvl="4" w:tplc="040A0003">
      <w:start w:val="1"/>
      <w:numFmt w:val="bullet"/>
      <w:lvlText w:val="o"/>
      <w:lvlJc w:val="left"/>
      <w:pPr>
        <w:ind w:left="3949" w:hanging="360"/>
      </w:pPr>
      <w:rPr>
        <w:rFonts w:ascii="Courier New" w:hAnsi="Courier New" w:cs="Courier New" w:hint="default"/>
      </w:rPr>
    </w:lvl>
    <w:lvl w:ilvl="5" w:tplc="040A0005">
      <w:start w:val="1"/>
      <w:numFmt w:val="bullet"/>
      <w:lvlText w:val=""/>
      <w:lvlJc w:val="left"/>
      <w:pPr>
        <w:ind w:left="4669" w:hanging="360"/>
      </w:pPr>
      <w:rPr>
        <w:rFonts w:ascii="Wingdings" w:hAnsi="Wingdings" w:hint="default"/>
      </w:rPr>
    </w:lvl>
    <w:lvl w:ilvl="6" w:tplc="040A0001">
      <w:start w:val="1"/>
      <w:numFmt w:val="bullet"/>
      <w:lvlText w:val=""/>
      <w:lvlJc w:val="left"/>
      <w:pPr>
        <w:ind w:left="5389" w:hanging="360"/>
      </w:pPr>
      <w:rPr>
        <w:rFonts w:ascii="Symbol" w:hAnsi="Symbol" w:hint="default"/>
      </w:rPr>
    </w:lvl>
    <w:lvl w:ilvl="7" w:tplc="040A0003">
      <w:start w:val="1"/>
      <w:numFmt w:val="bullet"/>
      <w:lvlText w:val="o"/>
      <w:lvlJc w:val="left"/>
      <w:pPr>
        <w:ind w:left="6109" w:hanging="360"/>
      </w:pPr>
      <w:rPr>
        <w:rFonts w:ascii="Courier New" w:hAnsi="Courier New" w:cs="Courier New" w:hint="default"/>
      </w:rPr>
    </w:lvl>
    <w:lvl w:ilvl="8" w:tplc="040A0005">
      <w:start w:val="1"/>
      <w:numFmt w:val="bullet"/>
      <w:lvlText w:val=""/>
      <w:lvlJc w:val="left"/>
      <w:pPr>
        <w:ind w:left="6829" w:hanging="360"/>
      </w:pPr>
      <w:rPr>
        <w:rFonts w:ascii="Wingdings" w:hAnsi="Wingdings" w:hint="default"/>
      </w:rPr>
    </w:lvl>
  </w:abstractNum>
  <w:abstractNum w:abstractNumId="24" w15:restartNumberingAfterBreak="0">
    <w:nsid w:val="7133733F"/>
    <w:multiLevelType w:val="hybridMultilevel"/>
    <w:tmpl w:val="AAFAC7DA"/>
    <w:lvl w:ilvl="0" w:tplc="04190001">
      <w:start w:val="1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16"/>
  </w:num>
  <w:num w:numId="3">
    <w:abstractNumId w:val="0"/>
  </w:num>
  <w:num w:numId="4">
    <w:abstractNumId w:val="0"/>
    <w:lvlOverride w:ilvl="0">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4"/>
  </w:num>
  <w:num w:numId="8">
    <w:abstractNumId w:val="5"/>
  </w:num>
  <w:num w:numId="9">
    <w:abstractNumId w:val="6"/>
  </w:num>
  <w:num w:numId="10">
    <w:abstractNumId w:val="9"/>
  </w:num>
  <w:num w:numId="11">
    <w:abstractNumId w:val="10"/>
  </w:num>
  <w:num w:numId="12">
    <w:abstractNumId w:val="18"/>
  </w:num>
  <w:num w:numId="13">
    <w:abstractNumId w:val="19"/>
  </w:num>
  <w:num w:numId="14">
    <w:abstractNumId w:val="20"/>
  </w:num>
  <w:num w:numId="15">
    <w:abstractNumId w:val="21"/>
  </w:num>
  <w:num w:numId="16">
    <w:abstractNumId w:val="23"/>
  </w:num>
  <w:num w:numId="17">
    <w:abstractNumId w:val="2"/>
  </w:num>
  <w:num w:numId="18">
    <w:abstractNumId w:val="23"/>
    <w:lvlOverride w:ilvl="0">
      <w:startOverride w:val="1"/>
    </w:lvlOverride>
    <w:lvlOverride w:ilvl="1"/>
    <w:lvlOverride w:ilvl="2"/>
    <w:lvlOverride w:ilvl="3"/>
    <w:lvlOverride w:ilvl="4"/>
    <w:lvlOverride w:ilvl="5"/>
    <w:lvlOverride w:ilvl="6"/>
    <w:lvlOverride w:ilvl="7"/>
    <w:lvlOverride w:ilvl="8"/>
  </w:num>
  <w:num w:numId="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num>
  <w:num w:numId="21">
    <w:abstractNumId w:val="15"/>
  </w:num>
  <w:num w:numId="22">
    <w:abstractNumId w:val="22"/>
  </w:num>
  <w:num w:numId="23">
    <w:abstractNumId w:val="24"/>
  </w:num>
  <w:num w:numId="24">
    <w:abstractNumId w:val="14"/>
  </w:num>
  <w:num w:numId="25">
    <w:abstractNumId w:val="11"/>
  </w:num>
  <w:num w:numId="26">
    <w:abstractNumId w:val="8"/>
  </w:num>
  <w:num w:numId="27">
    <w:abstractNumId w:val="17"/>
  </w:num>
  <w:num w:numId="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286A"/>
    <w:rsid w:val="000111B0"/>
    <w:rsid w:val="00017124"/>
    <w:rsid w:val="00073494"/>
    <w:rsid w:val="00082780"/>
    <w:rsid w:val="00082D5E"/>
    <w:rsid w:val="00095556"/>
    <w:rsid w:val="00095E5E"/>
    <w:rsid w:val="000C7100"/>
    <w:rsid w:val="000D0DBC"/>
    <w:rsid w:val="001061C2"/>
    <w:rsid w:val="00113DF3"/>
    <w:rsid w:val="00114F74"/>
    <w:rsid w:val="0012773D"/>
    <w:rsid w:val="00134923"/>
    <w:rsid w:val="00146FFF"/>
    <w:rsid w:val="00163F95"/>
    <w:rsid w:val="00181377"/>
    <w:rsid w:val="001B6F17"/>
    <w:rsid w:val="001C06B4"/>
    <w:rsid w:val="001C7BB9"/>
    <w:rsid w:val="001E29FA"/>
    <w:rsid w:val="00205804"/>
    <w:rsid w:val="0021746E"/>
    <w:rsid w:val="00244D6E"/>
    <w:rsid w:val="002736C3"/>
    <w:rsid w:val="0028397A"/>
    <w:rsid w:val="00293BD1"/>
    <w:rsid w:val="002D4FC3"/>
    <w:rsid w:val="002F058E"/>
    <w:rsid w:val="00304B68"/>
    <w:rsid w:val="003058A6"/>
    <w:rsid w:val="00312313"/>
    <w:rsid w:val="003417F6"/>
    <w:rsid w:val="00344BEB"/>
    <w:rsid w:val="0036376B"/>
    <w:rsid w:val="00364BD0"/>
    <w:rsid w:val="00371482"/>
    <w:rsid w:val="00372C6D"/>
    <w:rsid w:val="00384F22"/>
    <w:rsid w:val="003937DE"/>
    <w:rsid w:val="003E0B80"/>
    <w:rsid w:val="003E76C1"/>
    <w:rsid w:val="003F5529"/>
    <w:rsid w:val="0045103E"/>
    <w:rsid w:val="00472E0C"/>
    <w:rsid w:val="004744C9"/>
    <w:rsid w:val="004B288C"/>
    <w:rsid w:val="004D3DE5"/>
    <w:rsid w:val="004D723D"/>
    <w:rsid w:val="0052044E"/>
    <w:rsid w:val="005211FE"/>
    <w:rsid w:val="005236B8"/>
    <w:rsid w:val="005252F0"/>
    <w:rsid w:val="00541A75"/>
    <w:rsid w:val="00565C1F"/>
    <w:rsid w:val="00565CB3"/>
    <w:rsid w:val="00587DE7"/>
    <w:rsid w:val="00597791"/>
    <w:rsid w:val="005B4118"/>
    <w:rsid w:val="005E0FD0"/>
    <w:rsid w:val="005E6F67"/>
    <w:rsid w:val="005F2750"/>
    <w:rsid w:val="005F32EC"/>
    <w:rsid w:val="005F4059"/>
    <w:rsid w:val="005F7362"/>
    <w:rsid w:val="00603FED"/>
    <w:rsid w:val="00631C3D"/>
    <w:rsid w:val="00652D41"/>
    <w:rsid w:val="00654915"/>
    <w:rsid w:val="00660661"/>
    <w:rsid w:val="0066377A"/>
    <w:rsid w:val="006639AA"/>
    <w:rsid w:val="00670A62"/>
    <w:rsid w:val="006904DD"/>
    <w:rsid w:val="00690C03"/>
    <w:rsid w:val="006B688C"/>
    <w:rsid w:val="006C7043"/>
    <w:rsid w:val="00704BD6"/>
    <w:rsid w:val="007169B4"/>
    <w:rsid w:val="00717EE0"/>
    <w:rsid w:val="007458F7"/>
    <w:rsid w:val="00756BE1"/>
    <w:rsid w:val="00766A91"/>
    <w:rsid w:val="00766EE9"/>
    <w:rsid w:val="00790726"/>
    <w:rsid w:val="007B0EDF"/>
    <w:rsid w:val="007B582B"/>
    <w:rsid w:val="007B5895"/>
    <w:rsid w:val="007B75DB"/>
    <w:rsid w:val="007C4C2C"/>
    <w:rsid w:val="00804AFF"/>
    <w:rsid w:val="008069BD"/>
    <w:rsid w:val="00841350"/>
    <w:rsid w:val="00864E08"/>
    <w:rsid w:val="008734F5"/>
    <w:rsid w:val="0088202E"/>
    <w:rsid w:val="00895D90"/>
    <w:rsid w:val="008A1859"/>
    <w:rsid w:val="008B192F"/>
    <w:rsid w:val="008B79F6"/>
    <w:rsid w:val="008C5C12"/>
    <w:rsid w:val="008C5CAA"/>
    <w:rsid w:val="008C7C0A"/>
    <w:rsid w:val="008E0F1A"/>
    <w:rsid w:val="008E1A61"/>
    <w:rsid w:val="008E4CAA"/>
    <w:rsid w:val="00905764"/>
    <w:rsid w:val="00922C90"/>
    <w:rsid w:val="0093354A"/>
    <w:rsid w:val="009540AA"/>
    <w:rsid w:val="009670BE"/>
    <w:rsid w:val="00974107"/>
    <w:rsid w:val="009C2023"/>
    <w:rsid w:val="009D19A3"/>
    <w:rsid w:val="009E17F9"/>
    <w:rsid w:val="009F4855"/>
    <w:rsid w:val="00A11D40"/>
    <w:rsid w:val="00A258E6"/>
    <w:rsid w:val="00A27F7D"/>
    <w:rsid w:val="00A34736"/>
    <w:rsid w:val="00A37AAF"/>
    <w:rsid w:val="00A41F06"/>
    <w:rsid w:val="00A573D1"/>
    <w:rsid w:val="00A7286A"/>
    <w:rsid w:val="00A74B73"/>
    <w:rsid w:val="00AA7ADA"/>
    <w:rsid w:val="00AB4AAF"/>
    <w:rsid w:val="00AC5410"/>
    <w:rsid w:val="00AD18AB"/>
    <w:rsid w:val="00AD26D8"/>
    <w:rsid w:val="00AE2652"/>
    <w:rsid w:val="00AE556F"/>
    <w:rsid w:val="00B304B3"/>
    <w:rsid w:val="00B50159"/>
    <w:rsid w:val="00B70A5D"/>
    <w:rsid w:val="00B80AAB"/>
    <w:rsid w:val="00B82B36"/>
    <w:rsid w:val="00BB0B41"/>
    <w:rsid w:val="00BE1368"/>
    <w:rsid w:val="00BE25E2"/>
    <w:rsid w:val="00BF14C5"/>
    <w:rsid w:val="00C12E0A"/>
    <w:rsid w:val="00C134BA"/>
    <w:rsid w:val="00C2335F"/>
    <w:rsid w:val="00C3721C"/>
    <w:rsid w:val="00C61991"/>
    <w:rsid w:val="00C84C9A"/>
    <w:rsid w:val="00C92714"/>
    <w:rsid w:val="00D372BA"/>
    <w:rsid w:val="00D61F65"/>
    <w:rsid w:val="00D63959"/>
    <w:rsid w:val="00D64D1F"/>
    <w:rsid w:val="00D723B3"/>
    <w:rsid w:val="00D80B35"/>
    <w:rsid w:val="00DC15F6"/>
    <w:rsid w:val="00DD2865"/>
    <w:rsid w:val="00DE1F0B"/>
    <w:rsid w:val="00DF21C4"/>
    <w:rsid w:val="00DF3DD3"/>
    <w:rsid w:val="00E079DC"/>
    <w:rsid w:val="00E355F5"/>
    <w:rsid w:val="00E44ADF"/>
    <w:rsid w:val="00E63365"/>
    <w:rsid w:val="00E7139D"/>
    <w:rsid w:val="00EA10D5"/>
    <w:rsid w:val="00EA2647"/>
    <w:rsid w:val="00EB1701"/>
    <w:rsid w:val="00EB4DA4"/>
    <w:rsid w:val="00EC15D5"/>
    <w:rsid w:val="00EC560F"/>
    <w:rsid w:val="00EC78A0"/>
    <w:rsid w:val="00EE226C"/>
    <w:rsid w:val="00EE6DFB"/>
    <w:rsid w:val="00EF1C57"/>
    <w:rsid w:val="00EF5113"/>
    <w:rsid w:val="00EF6427"/>
    <w:rsid w:val="00FD3E30"/>
    <w:rsid w:val="00FD6A04"/>
    <w:rsid w:val="00FE5C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F9167F99-32A6-4068-B871-2ACC08C60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uiPriority="10" w:qFormat="1"/>
    <w:lsdException w:name="Body Text" w:uiPriority="99" w:qFormat="1"/>
    <w:lsdException w:name="Body Text Indent" w:uiPriority="99"/>
    <w:lsdException w:name="Subtitle" w:qFormat="1"/>
    <w:lsdException w:name="Hyperlink" w:uiPriority="99"/>
    <w:lsdException w:name="FollowedHyperlink" w:uiPriority="99"/>
    <w:lsdException w:name="Strong" w:uiPriority="99" w:qFormat="1"/>
    <w:lsdException w:name="Emphasis" w:uiPriority="20" w:qFormat="1"/>
    <w:lsdException w:name="Document Map" w:uiPriority="99"/>
    <w:lsdException w:name="Plain Text" w:uiPriority="99"/>
    <w:lsdException w:name="Normal (Web)" w:uiPriority="99" w:qFormat="1"/>
    <w:lsdException w:name="HTML Preformatted" w:uiPriority="99"/>
    <w:lsdException w:name="annotation subject" w:uiPriority="99"/>
    <w:lsdException w:name="No List" w:uiPriority="99"/>
    <w:lsdException w:name="Balloon Text" w:uiPriority="99"/>
    <w:lsdException w:name="Table Grid" w:uiPriority="5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7B75DB"/>
    <w:rPr>
      <w:sz w:val="24"/>
      <w:szCs w:val="24"/>
    </w:rPr>
  </w:style>
  <w:style w:type="paragraph" w:styleId="1">
    <w:name w:val="heading 1"/>
    <w:basedOn w:val="a0"/>
    <w:next w:val="a0"/>
    <w:link w:val="10"/>
    <w:uiPriority w:val="9"/>
    <w:qFormat/>
    <w:rsid w:val="00A41F06"/>
    <w:pPr>
      <w:keepNext/>
      <w:spacing w:before="240" w:after="60"/>
      <w:outlineLvl w:val="0"/>
    </w:pPr>
    <w:rPr>
      <w:rFonts w:ascii="Arial" w:hAnsi="Arial" w:cs="Arial"/>
      <w:b/>
      <w:bCs/>
      <w:kern w:val="32"/>
      <w:sz w:val="32"/>
      <w:szCs w:val="32"/>
    </w:rPr>
  </w:style>
  <w:style w:type="paragraph" w:styleId="2">
    <w:name w:val="heading 2"/>
    <w:aliases w:val="бббббббббб"/>
    <w:basedOn w:val="a0"/>
    <w:next w:val="a0"/>
    <w:link w:val="20"/>
    <w:uiPriority w:val="9"/>
    <w:unhideWhenUsed/>
    <w:qFormat/>
    <w:rsid w:val="00A41F06"/>
    <w:pPr>
      <w:keepNext/>
      <w:outlineLvl w:val="1"/>
    </w:pPr>
    <w:rPr>
      <w:b/>
      <w:bCs/>
      <w:color w:val="FF0000"/>
    </w:rPr>
  </w:style>
  <w:style w:type="paragraph" w:styleId="3">
    <w:name w:val="heading 3"/>
    <w:basedOn w:val="a0"/>
    <w:next w:val="a0"/>
    <w:link w:val="30"/>
    <w:uiPriority w:val="9"/>
    <w:unhideWhenUsed/>
    <w:qFormat/>
    <w:rsid w:val="00A41F06"/>
    <w:pPr>
      <w:keepNext/>
      <w:widowControl w:val="0"/>
      <w:overflowPunct w:val="0"/>
      <w:autoSpaceDE w:val="0"/>
      <w:autoSpaceDN w:val="0"/>
      <w:adjustRightInd w:val="0"/>
      <w:spacing w:before="360" w:after="120"/>
      <w:outlineLvl w:val="2"/>
    </w:pPr>
    <w:rPr>
      <w:b/>
      <w:szCs w:val="20"/>
    </w:rPr>
  </w:style>
  <w:style w:type="paragraph" w:styleId="4">
    <w:name w:val="heading 4"/>
    <w:basedOn w:val="a0"/>
    <w:next w:val="a0"/>
    <w:link w:val="40"/>
    <w:uiPriority w:val="9"/>
    <w:unhideWhenUsed/>
    <w:qFormat/>
    <w:rsid w:val="00A41F06"/>
    <w:pPr>
      <w:keepNext/>
      <w:spacing w:before="240" w:after="60"/>
      <w:outlineLvl w:val="3"/>
    </w:pPr>
    <w:rPr>
      <w:b/>
      <w:bCs/>
      <w:sz w:val="28"/>
      <w:szCs w:val="28"/>
    </w:rPr>
  </w:style>
  <w:style w:type="paragraph" w:styleId="5">
    <w:name w:val="heading 5"/>
    <w:basedOn w:val="a0"/>
    <w:next w:val="a0"/>
    <w:link w:val="50"/>
    <w:uiPriority w:val="9"/>
    <w:unhideWhenUsed/>
    <w:qFormat/>
    <w:rsid w:val="00A41F06"/>
    <w:pPr>
      <w:spacing w:before="240" w:after="60"/>
      <w:outlineLvl w:val="4"/>
    </w:pPr>
    <w:rPr>
      <w:b/>
      <w:bCs/>
      <w:i/>
      <w:iCs/>
      <w:sz w:val="26"/>
      <w:szCs w:val="26"/>
    </w:rPr>
  </w:style>
  <w:style w:type="paragraph" w:styleId="6">
    <w:name w:val="heading 6"/>
    <w:basedOn w:val="a0"/>
    <w:next w:val="a0"/>
    <w:link w:val="60"/>
    <w:uiPriority w:val="9"/>
    <w:unhideWhenUsed/>
    <w:qFormat/>
    <w:rsid w:val="00A41F06"/>
    <w:pPr>
      <w:keepNext/>
      <w:keepLines/>
      <w:jc w:val="right"/>
      <w:outlineLvl w:val="5"/>
    </w:pPr>
  </w:style>
  <w:style w:type="paragraph" w:styleId="7">
    <w:name w:val="heading 7"/>
    <w:basedOn w:val="a0"/>
    <w:next w:val="a0"/>
    <w:link w:val="70"/>
    <w:uiPriority w:val="9"/>
    <w:unhideWhenUsed/>
    <w:qFormat/>
    <w:rsid w:val="00A41F06"/>
    <w:pPr>
      <w:spacing w:before="240" w:after="60"/>
      <w:outlineLvl w:val="6"/>
    </w:pPr>
  </w:style>
  <w:style w:type="paragraph" w:styleId="8">
    <w:name w:val="heading 8"/>
    <w:basedOn w:val="a0"/>
    <w:next w:val="a0"/>
    <w:link w:val="80"/>
    <w:unhideWhenUsed/>
    <w:qFormat/>
    <w:rsid w:val="00A41F06"/>
    <w:pPr>
      <w:keepNext/>
      <w:widowControl w:val="0"/>
      <w:spacing w:before="360" w:after="120"/>
      <w:outlineLvl w:val="7"/>
    </w:pPr>
    <w:rPr>
      <w:b/>
      <w:szCs w:val="20"/>
    </w:rPr>
  </w:style>
  <w:style w:type="paragraph" w:styleId="9">
    <w:name w:val="heading 9"/>
    <w:basedOn w:val="a0"/>
    <w:next w:val="a0"/>
    <w:link w:val="90"/>
    <w:unhideWhenUsed/>
    <w:qFormat/>
    <w:rsid w:val="00A41F06"/>
    <w:pPr>
      <w:keepNext/>
      <w:spacing w:before="120"/>
      <w:ind w:right="-57"/>
      <w:jc w:val="center"/>
      <w:outlineLvl w:val="8"/>
    </w:pPr>
    <w:rPr>
      <w:b/>
      <w:caps/>
      <w:sz w:val="28"/>
      <w:szCs w:val="20"/>
    </w:rPr>
  </w:style>
  <w:style w:type="character" w:default="1" w:styleId="a1">
    <w:name w:val="Default Paragraph Font"/>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uiPriority w:val="99"/>
    <w:semiHidden/>
  </w:style>
  <w:style w:type="paragraph" w:styleId="a4">
    <w:name w:val="Balloon Text"/>
    <w:basedOn w:val="a0"/>
    <w:link w:val="a5"/>
    <w:uiPriority w:val="99"/>
    <w:rsid w:val="00B304B3"/>
    <w:rPr>
      <w:rFonts w:ascii="Tahoma" w:hAnsi="Tahoma" w:cs="Tahoma"/>
      <w:sz w:val="16"/>
      <w:szCs w:val="16"/>
    </w:rPr>
  </w:style>
  <w:style w:type="character" w:customStyle="1" w:styleId="a5">
    <w:name w:val="Текст выноски Знак"/>
    <w:link w:val="a4"/>
    <w:uiPriority w:val="99"/>
    <w:rsid w:val="00B304B3"/>
    <w:rPr>
      <w:rFonts w:ascii="Tahoma" w:hAnsi="Tahoma" w:cs="Tahoma"/>
      <w:sz w:val="16"/>
      <w:szCs w:val="16"/>
    </w:rPr>
  </w:style>
  <w:style w:type="paragraph" w:customStyle="1" w:styleId="CharChar">
    <w:name w:val="Char Char"/>
    <w:basedOn w:val="a0"/>
    <w:qFormat/>
    <w:rsid w:val="00AA7ADA"/>
    <w:pPr>
      <w:widowControl w:val="0"/>
      <w:adjustRightInd w:val="0"/>
      <w:spacing w:after="160" w:line="240" w:lineRule="exact"/>
      <w:jc w:val="right"/>
    </w:pPr>
    <w:rPr>
      <w:rFonts w:eastAsia="SimSun"/>
      <w:sz w:val="20"/>
      <w:szCs w:val="20"/>
      <w:lang w:val="en-GB"/>
    </w:rPr>
  </w:style>
  <w:style w:type="character" w:customStyle="1" w:styleId="10">
    <w:name w:val="Заголовок 1 Знак"/>
    <w:link w:val="1"/>
    <w:uiPriority w:val="9"/>
    <w:rsid w:val="00A41F06"/>
    <w:rPr>
      <w:rFonts w:ascii="Arial" w:hAnsi="Arial" w:cs="Arial"/>
      <w:b/>
      <w:bCs/>
      <w:kern w:val="32"/>
      <w:sz w:val="32"/>
      <w:szCs w:val="32"/>
    </w:rPr>
  </w:style>
  <w:style w:type="character" w:customStyle="1" w:styleId="20">
    <w:name w:val="Заголовок 2 Знак"/>
    <w:aliases w:val="бббббббббб Знак"/>
    <w:link w:val="2"/>
    <w:uiPriority w:val="9"/>
    <w:rsid w:val="00A41F06"/>
    <w:rPr>
      <w:b/>
      <w:bCs/>
      <w:color w:val="FF0000"/>
      <w:sz w:val="24"/>
      <w:szCs w:val="24"/>
    </w:rPr>
  </w:style>
  <w:style w:type="character" w:customStyle="1" w:styleId="30">
    <w:name w:val="Заголовок 3 Знак"/>
    <w:link w:val="3"/>
    <w:uiPriority w:val="9"/>
    <w:rsid w:val="00A41F06"/>
    <w:rPr>
      <w:b/>
      <w:sz w:val="24"/>
    </w:rPr>
  </w:style>
  <w:style w:type="character" w:customStyle="1" w:styleId="40">
    <w:name w:val="Заголовок 4 Знак"/>
    <w:link w:val="4"/>
    <w:uiPriority w:val="9"/>
    <w:rsid w:val="00A41F06"/>
    <w:rPr>
      <w:b/>
      <w:bCs/>
      <w:sz w:val="28"/>
      <w:szCs w:val="28"/>
    </w:rPr>
  </w:style>
  <w:style w:type="character" w:customStyle="1" w:styleId="50">
    <w:name w:val="Заголовок 5 Знак"/>
    <w:link w:val="5"/>
    <w:uiPriority w:val="9"/>
    <w:rsid w:val="00A41F06"/>
    <w:rPr>
      <w:b/>
      <w:bCs/>
      <w:i/>
      <w:iCs/>
      <w:sz w:val="26"/>
      <w:szCs w:val="26"/>
    </w:rPr>
  </w:style>
  <w:style w:type="character" w:customStyle="1" w:styleId="60">
    <w:name w:val="Заголовок 6 Знак"/>
    <w:link w:val="6"/>
    <w:uiPriority w:val="9"/>
    <w:rsid w:val="00A41F06"/>
    <w:rPr>
      <w:sz w:val="24"/>
      <w:szCs w:val="24"/>
    </w:rPr>
  </w:style>
  <w:style w:type="character" w:customStyle="1" w:styleId="70">
    <w:name w:val="Заголовок 7 Знак"/>
    <w:link w:val="7"/>
    <w:uiPriority w:val="9"/>
    <w:rsid w:val="00A41F06"/>
    <w:rPr>
      <w:sz w:val="24"/>
      <w:szCs w:val="24"/>
    </w:rPr>
  </w:style>
  <w:style w:type="character" w:customStyle="1" w:styleId="80">
    <w:name w:val="Заголовок 8 Знак"/>
    <w:link w:val="8"/>
    <w:rsid w:val="00A41F06"/>
    <w:rPr>
      <w:b/>
      <w:sz w:val="24"/>
    </w:rPr>
  </w:style>
  <w:style w:type="character" w:customStyle="1" w:styleId="90">
    <w:name w:val="Заголовок 9 Знак"/>
    <w:link w:val="9"/>
    <w:rsid w:val="00A41F06"/>
    <w:rPr>
      <w:b/>
      <w:caps/>
      <w:sz w:val="28"/>
    </w:rPr>
  </w:style>
  <w:style w:type="character" w:styleId="a6">
    <w:name w:val="Hyperlink"/>
    <w:uiPriority w:val="99"/>
    <w:unhideWhenUsed/>
    <w:rsid w:val="00A41F06"/>
    <w:rPr>
      <w:color w:val="0000FF"/>
      <w:u w:val="single"/>
    </w:rPr>
  </w:style>
  <w:style w:type="character" w:styleId="a7">
    <w:name w:val="FollowedHyperlink"/>
    <w:uiPriority w:val="99"/>
    <w:unhideWhenUsed/>
    <w:rsid w:val="00A41F06"/>
    <w:rPr>
      <w:color w:val="800080"/>
      <w:u w:val="single"/>
    </w:rPr>
  </w:style>
  <w:style w:type="paragraph" w:customStyle="1" w:styleId="msonormal0">
    <w:name w:val="msonormal"/>
    <w:basedOn w:val="a0"/>
    <w:uiPriority w:val="99"/>
    <w:qFormat/>
    <w:rsid w:val="00A41F06"/>
  </w:style>
  <w:style w:type="paragraph" w:styleId="a8">
    <w:name w:val="Обычный (Интернет)"/>
    <w:aliases w:val="Normal (Web)"/>
    <w:basedOn w:val="a0"/>
    <w:link w:val="a9"/>
    <w:uiPriority w:val="99"/>
    <w:unhideWhenUsed/>
    <w:qFormat/>
    <w:rsid w:val="00A41F06"/>
  </w:style>
  <w:style w:type="paragraph" w:styleId="11">
    <w:name w:val="toc 1"/>
    <w:basedOn w:val="a0"/>
    <w:next w:val="a0"/>
    <w:autoRedefine/>
    <w:uiPriority w:val="39"/>
    <w:unhideWhenUsed/>
    <w:qFormat/>
    <w:rsid w:val="00A41F06"/>
    <w:pPr>
      <w:spacing w:after="100" w:line="360" w:lineRule="auto"/>
    </w:pPr>
    <w:rPr>
      <w:rFonts w:eastAsia="Calibri"/>
      <w:sz w:val="28"/>
      <w:szCs w:val="22"/>
      <w:lang w:eastAsia="en-US"/>
    </w:rPr>
  </w:style>
  <w:style w:type="paragraph" w:styleId="21">
    <w:name w:val="toc 2"/>
    <w:basedOn w:val="a0"/>
    <w:next w:val="a0"/>
    <w:autoRedefine/>
    <w:uiPriority w:val="39"/>
    <w:unhideWhenUsed/>
    <w:qFormat/>
    <w:rsid w:val="00A41F06"/>
    <w:pPr>
      <w:spacing w:after="100" w:line="360" w:lineRule="auto"/>
      <w:ind w:left="220"/>
    </w:pPr>
    <w:rPr>
      <w:rFonts w:eastAsia="Calibri"/>
      <w:sz w:val="28"/>
      <w:szCs w:val="22"/>
      <w:lang w:eastAsia="en-US"/>
    </w:rPr>
  </w:style>
  <w:style w:type="paragraph" w:styleId="31">
    <w:name w:val="toc 3"/>
    <w:basedOn w:val="a0"/>
    <w:next w:val="a0"/>
    <w:autoRedefine/>
    <w:uiPriority w:val="39"/>
    <w:unhideWhenUsed/>
    <w:qFormat/>
    <w:rsid w:val="00A41F06"/>
    <w:pPr>
      <w:spacing w:after="100" w:line="360" w:lineRule="auto"/>
      <w:ind w:left="440"/>
    </w:pPr>
    <w:rPr>
      <w:rFonts w:eastAsia="Calibri"/>
      <w:sz w:val="28"/>
      <w:szCs w:val="22"/>
      <w:lang w:eastAsia="en-US"/>
    </w:rPr>
  </w:style>
  <w:style w:type="paragraph" w:styleId="41">
    <w:name w:val="toc 4"/>
    <w:basedOn w:val="a0"/>
    <w:next w:val="a0"/>
    <w:autoRedefine/>
    <w:uiPriority w:val="39"/>
    <w:unhideWhenUsed/>
    <w:rsid w:val="00A41F06"/>
    <w:pPr>
      <w:spacing w:after="100" w:line="360" w:lineRule="auto"/>
      <w:ind w:left="840"/>
    </w:pPr>
    <w:rPr>
      <w:rFonts w:eastAsia="Calibri"/>
      <w:sz w:val="28"/>
      <w:szCs w:val="22"/>
      <w:lang w:eastAsia="en-US"/>
    </w:rPr>
  </w:style>
  <w:style w:type="paragraph" w:styleId="51">
    <w:name w:val="toc 5"/>
    <w:basedOn w:val="a0"/>
    <w:next w:val="a0"/>
    <w:autoRedefine/>
    <w:uiPriority w:val="39"/>
    <w:unhideWhenUsed/>
    <w:rsid w:val="00A41F06"/>
    <w:pPr>
      <w:spacing w:after="100" w:line="360" w:lineRule="auto"/>
      <w:ind w:left="1120"/>
    </w:pPr>
    <w:rPr>
      <w:rFonts w:eastAsia="Calibri"/>
      <w:sz w:val="28"/>
      <w:szCs w:val="22"/>
      <w:lang w:eastAsia="en-US"/>
    </w:rPr>
  </w:style>
  <w:style w:type="character" w:customStyle="1" w:styleId="aa">
    <w:name w:val="Текст сноски Знак"/>
    <w:aliases w:val="Знак Знак,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 Знак"/>
    <w:link w:val="ab"/>
    <w:uiPriority w:val="99"/>
    <w:locked/>
    <w:rsid w:val="00A41F06"/>
  </w:style>
  <w:style w:type="paragraph" w:styleId="ab">
    <w:name w:val="footnote text"/>
    <w:aliases w:val="Знак,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0"/>
    <w:link w:val="aa"/>
    <w:uiPriority w:val="99"/>
    <w:unhideWhenUsed/>
    <w:qFormat/>
    <w:rsid w:val="00A41F06"/>
    <w:pPr>
      <w:overflowPunct w:val="0"/>
      <w:autoSpaceDE w:val="0"/>
      <w:autoSpaceDN w:val="0"/>
      <w:adjustRightInd w:val="0"/>
      <w:spacing w:before="100" w:after="100"/>
    </w:pPr>
    <w:rPr>
      <w:sz w:val="20"/>
      <w:szCs w:val="20"/>
    </w:rPr>
  </w:style>
  <w:style w:type="character" w:customStyle="1" w:styleId="12">
    <w:name w:val="Текст сноски Знак1"/>
    <w:aliases w:val="Знак Знак1,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1"/>
    <w:basedOn w:val="a1"/>
    <w:uiPriority w:val="99"/>
    <w:rsid w:val="00A41F06"/>
  </w:style>
  <w:style w:type="paragraph" w:styleId="ac">
    <w:name w:val="annotation text"/>
    <w:basedOn w:val="a0"/>
    <w:link w:val="ad"/>
    <w:uiPriority w:val="99"/>
    <w:unhideWhenUsed/>
    <w:rsid w:val="00A41F06"/>
    <w:rPr>
      <w:sz w:val="20"/>
      <w:szCs w:val="20"/>
    </w:rPr>
  </w:style>
  <w:style w:type="character" w:customStyle="1" w:styleId="ad">
    <w:name w:val="Текст примечания Знак"/>
    <w:basedOn w:val="a1"/>
    <w:link w:val="ac"/>
    <w:uiPriority w:val="99"/>
    <w:rsid w:val="00A41F06"/>
  </w:style>
  <w:style w:type="paragraph" w:styleId="ae">
    <w:name w:val="header"/>
    <w:basedOn w:val="a0"/>
    <w:link w:val="af"/>
    <w:uiPriority w:val="99"/>
    <w:unhideWhenUsed/>
    <w:rsid w:val="00A41F06"/>
    <w:pPr>
      <w:tabs>
        <w:tab w:val="center" w:pos="4677"/>
        <w:tab w:val="right" w:pos="9355"/>
      </w:tabs>
    </w:pPr>
    <w:rPr>
      <w:sz w:val="26"/>
      <w:szCs w:val="20"/>
    </w:rPr>
  </w:style>
  <w:style w:type="character" w:customStyle="1" w:styleId="af">
    <w:name w:val="Верхний колонтитул Знак"/>
    <w:link w:val="ae"/>
    <w:uiPriority w:val="99"/>
    <w:rsid w:val="00A41F06"/>
    <w:rPr>
      <w:sz w:val="26"/>
    </w:rPr>
  </w:style>
  <w:style w:type="paragraph" w:styleId="af0">
    <w:name w:val="footer"/>
    <w:basedOn w:val="a0"/>
    <w:link w:val="af1"/>
    <w:uiPriority w:val="99"/>
    <w:unhideWhenUsed/>
    <w:rsid w:val="00A41F06"/>
    <w:pPr>
      <w:tabs>
        <w:tab w:val="center" w:pos="4677"/>
        <w:tab w:val="right" w:pos="9355"/>
      </w:tabs>
    </w:pPr>
    <w:rPr>
      <w:sz w:val="26"/>
      <w:szCs w:val="20"/>
    </w:rPr>
  </w:style>
  <w:style w:type="character" w:customStyle="1" w:styleId="af1">
    <w:name w:val="Нижний колонтитул Знак"/>
    <w:link w:val="af0"/>
    <w:uiPriority w:val="99"/>
    <w:rsid w:val="00A41F06"/>
    <w:rPr>
      <w:sz w:val="26"/>
    </w:rPr>
  </w:style>
  <w:style w:type="paragraph" w:styleId="af2">
    <w:name w:val="caption"/>
    <w:basedOn w:val="a0"/>
    <w:next w:val="a0"/>
    <w:unhideWhenUsed/>
    <w:qFormat/>
    <w:rsid w:val="00A41F06"/>
    <w:pPr>
      <w:keepNext/>
      <w:spacing w:before="120" w:after="120"/>
    </w:pPr>
    <w:rPr>
      <w:b/>
      <w:color w:val="000000"/>
      <w:szCs w:val="20"/>
    </w:rPr>
  </w:style>
  <w:style w:type="paragraph" w:styleId="af3">
    <w:name w:val="endnote text"/>
    <w:basedOn w:val="a0"/>
    <w:link w:val="af4"/>
    <w:uiPriority w:val="99"/>
    <w:unhideWhenUsed/>
    <w:rsid w:val="00A41F06"/>
    <w:pPr>
      <w:spacing w:line="360" w:lineRule="auto"/>
      <w:ind w:firstLine="709"/>
      <w:jc w:val="both"/>
    </w:pPr>
    <w:rPr>
      <w:rFonts w:ascii="Calibri" w:eastAsia="Calibri" w:hAnsi="Calibri"/>
      <w:sz w:val="20"/>
      <w:szCs w:val="20"/>
      <w:lang w:eastAsia="en-US"/>
    </w:rPr>
  </w:style>
  <w:style w:type="character" w:customStyle="1" w:styleId="af4">
    <w:name w:val="Текст концевой сноски Знак"/>
    <w:link w:val="af3"/>
    <w:uiPriority w:val="99"/>
    <w:rsid w:val="00A41F06"/>
    <w:rPr>
      <w:rFonts w:ascii="Calibri" w:eastAsia="Calibri" w:hAnsi="Calibri"/>
      <w:lang w:eastAsia="en-US"/>
    </w:rPr>
  </w:style>
  <w:style w:type="paragraph" w:styleId="a">
    <w:name w:val="List Number"/>
    <w:basedOn w:val="a0"/>
    <w:unhideWhenUsed/>
    <w:rsid w:val="00A41F06"/>
    <w:pPr>
      <w:numPr>
        <w:numId w:val="3"/>
      </w:numPr>
      <w:jc w:val="both"/>
    </w:pPr>
    <w:rPr>
      <w:sz w:val="28"/>
    </w:rPr>
  </w:style>
  <w:style w:type="paragraph" w:styleId="22">
    <w:name w:val="List Bullet 2"/>
    <w:basedOn w:val="a0"/>
    <w:autoRedefine/>
    <w:unhideWhenUsed/>
    <w:rsid w:val="00A41F06"/>
    <w:pPr>
      <w:widowControl w:val="0"/>
      <w:spacing w:before="120"/>
      <w:ind w:right="-57" w:firstLine="720"/>
      <w:jc w:val="both"/>
    </w:pPr>
  </w:style>
  <w:style w:type="paragraph" w:styleId="42">
    <w:name w:val="List Bullet 4"/>
    <w:basedOn w:val="a0"/>
    <w:autoRedefine/>
    <w:unhideWhenUsed/>
    <w:rsid w:val="00A41F06"/>
    <w:pPr>
      <w:ind w:left="360" w:hanging="360"/>
    </w:pPr>
    <w:rPr>
      <w:sz w:val="20"/>
      <w:szCs w:val="20"/>
      <w:lang w:val="en-GB"/>
    </w:rPr>
  </w:style>
  <w:style w:type="character" w:customStyle="1" w:styleId="13">
    <w:name w:val="Заголовок Знак1"/>
    <w:aliases w:val="Название Знак"/>
    <w:link w:val="af5"/>
    <w:uiPriority w:val="10"/>
    <w:locked/>
    <w:rsid w:val="00A41F06"/>
    <w:rPr>
      <w:b/>
      <w:sz w:val="26"/>
    </w:rPr>
  </w:style>
  <w:style w:type="paragraph" w:styleId="af5">
    <w:name w:val="Title"/>
    <w:aliases w:val="Название"/>
    <w:basedOn w:val="a0"/>
    <w:link w:val="13"/>
    <w:uiPriority w:val="10"/>
    <w:qFormat/>
    <w:rsid w:val="00A41F06"/>
    <w:pPr>
      <w:jc w:val="center"/>
    </w:pPr>
    <w:rPr>
      <w:b/>
      <w:sz w:val="26"/>
      <w:szCs w:val="20"/>
    </w:rPr>
  </w:style>
  <w:style w:type="character" w:customStyle="1" w:styleId="af6">
    <w:name w:val="Заголовок Знак"/>
    <w:aliases w:val="Название Знак1"/>
    <w:uiPriority w:val="10"/>
    <w:rsid w:val="00A41F06"/>
    <w:rPr>
      <w:rFonts w:ascii="Calibri Light" w:eastAsia="Times New Roman" w:hAnsi="Calibri Light" w:cs="Times New Roman"/>
      <w:b/>
      <w:bCs/>
      <w:kern w:val="28"/>
      <w:sz w:val="32"/>
      <w:szCs w:val="32"/>
    </w:rPr>
  </w:style>
  <w:style w:type="character" w:customStyle="1" w:styleId="af7">
    <w:name w:val="Основной текст Знак"/>
    <w:aliases w:val="Знак1 Знак,Знак5 Знак,body text Знак1,body text Знак Знак1,body text Знак Знак Знак,bt Знак,ändrad Знак,body text1 Знак,bt1 Знак,body text2 Знак,bt2 Знак,body text11 Знак,bt11 Знак,body text3 Знак,bt3 Знак,paragraph 2 Знак,EHPT Знак1"/>
    <w:link w:val="af8"/>
    <w:uiPriority w:val="99"/>
    <w:locked/>
    <w:rsid w:val="00A41F06"/>
    <w:rPr>
      <w:rFonts w:ascii="Courier New" w:hAnsi="Courier New" w:cs="Courier New"/>
      <w:sz w:val="24"/>
    </w:rPr>
  </w:style>
  <w:style w:type="paragraph" w:styleId="af8">
    <w:name w:val="Body Text"/>
    <w:aliases w:val="Знак1,Знак5,body text,body text Знак,body text Знак Знак,bt,ändrad,body text1,bt1,body text2,bt2,body text11,bt11,body text3,bt3,paragraph 2,paragraph 21,EHPT,Body Text2,b,Body Text level 2,Основной текст Знак Знак, Знак1, Знак5, ändrad"/>
    <w:basedOn w:val="a0"/>
    <w:link w:val="af7"/>
    <w:uiPriority w:val="99"/>
    <w:unhideWhenUsed/>
    <w:qFormat/>
    <w:rsid w:val="00A41F06"/>
    <w:pPr>
      <w:spacing w:after="120"/>
    </w:pPr>
    <w:rPr>
      <w:rFonts w:ascii="Courier New" w:hAnsi="Courier New" w:cs="Courier New"/>
      <w:szCs w:val="20"/>
    </w:rPr>
  </w:style>
  <w:style w:type="character" w:customStyle="1" w:styleId="14">
    <w:name w:val="Основной текст Знак1"/>
    <w:aliases w:val="Знак1 Знак1,Знак5 Знак1,body text Знак2,body text Знак Знак2,body text Знак Знак Знак1,bt Знак1,ändrad Знак1,body text1 Знак1,bt1 Знак1,body text2 Знак1,bt2 Знак1,body text11 Знак1,bt11 Знак1,body text3 Знак1,bt3 Знак1,EHPT Знак"/>
    <w:uiPriority w:val="99"/>
    <w:rsid w:val="00A41F06"/>
    <w:rPr>
      <w:sz w:val="24"/>
      <w:szCs w:val="24"/>
    </w:rPr>
  </w:style>
  <w:style w:type="paragraph" w:styleId="af9">
    <w:name w:val="Body Text Indent"/>
    <w:basedOn w:val="a0"/>
    <w:link w:val="afa"/>
    <w:uiPriority w:val="99"/>
    <w:unhideWhenUsed/>
    <w:rsid w:val="00A41F06"/>
    <w:pPr>
      <w:ind w:firstLine="708"/>
      <w:jc w:val="both"/>
    </w:pPr>
    <w:rPr>
      <w:sz w:val="26"/>
      <w:szCs w:val="20"/>
    </w:rPr>
  </w:style>
  <w:style w:type="character" w:customStyle="1" w:styleId="afa">
    <w:name w:val="Основной текст с отступом Знак"/>
    <w:link w:val="af9"/>
    <w:uiPriority w:val="99"/>
    <w:rsid w:val="00A41F06"/>
    <w:rPr>
      <w:sz w:val="26"/>
    </w:rPr>
  </w:style>
  <w:style w:type="paragraph" w:styleId="23">
    <w:name w:val="List Continue 2"/>
    <w:basedOn w:val="a0"/>
    <w:unhideWhenUsed/>
    <w:rsid w:val="00A41F06"/>
    <w:pPr>
      <w:spacing w:after="120"/>
      <w:ind w:left="566"/>
    </w:pPr>
  </w:style>
  <w:style w:type="paragraph" w:styleId="24">
    <w:name w:val="Body Text 2"/>
    <w:basedOn w:val="a0"/>
    <w:link w:val="25"/>
    <w:unhideWhenUsed/>
    <w:rsid w:val="00A41F06"/>
    <w:pPr>
      <w:spacing w:after="120" w:line="480" w:lineRule="auto"/>
    </w:pPr>
    <w:rPr>
      <w:sz w:val="26"/>
      <w:szCs w:val="20"/>
    </w:rPr>
  </w:style>
  <w:style w:type="character" w:customStyle="1" w:styleId="25">
    <w:name w:val="Основной текст 2 Знак"/>
    <w:link w:val="24"/>
    <w:rsid w:val="00A41F06"/>
    <w:rPr>
      <w:sz w:val="26"/>
    </w:rPr>
  </w:style>
  <w:style w:type="paragraph" w:styleId="32">
    <w:name w:val="Body Text 3"/>
    <w:basedOn w:val="a0"/>
    <w:link w:val="33"/>
    <w:unhideWhenUsed/>
    <w:rsid w:val="00A41F06"/>
    <w:pPr>
      <w:spacing w:after="120"/>
    </w:pPr>
    <w:rPr>
      <w:sz w:val="16"/>
      <w:szCs w:val="16"/>
    </w:rPr>
  </w:style>
  <w:style w:type="character" w:customStyle="1" w:styleId="33">
    <w:name w:val="Основной текст 3 Знак"/>
    <w:link w:val="32"/>
    <w:rsid w:val="00A41F06"/>
    <w:rPr>
      <w:sz w:val="16"/>
      <w:szCs w:val="16"/>
    </w:rPr>
  </w:style>
  <w:style w:type="paragraph" w:styleId="26">
    <w:name w:val="Body Text Indent 2"/>
    <w:basedOn w:val="a0"/>
    <w:link w:val="27"/>
    <w:unhideWhenUsed/>
    <w:rsid w:val="00A41F06"/>
    <w:pPr>
      <w:autoSpaceDE w:val="0"/>
      <w:autoSpaceDN w:val="0"/>
      <w:adjustRightInd w:val="0"/>
      <w:ind w:firstLine="485"/>
      <w:jc w:val="both"/>
    </w:pPr>
    <w:rPr>
      <w:sz w:val="26"/>
      <w:szCs w:val="20"/>
    </w:rPr>
  </w:style>
  <w:style w:type="character" w:customStyle="1" w:styleId="27">
    <w:name w:val="Основной текст с отступом 2 Знак"/>
    <w:link w:val="26"/>
    <w:rsid w:val="00A41F06"/>
    <w:rPr>
      <w:sz w:val="26"/>
    </w:rPr>
  </w:style>
  <w:style w:type="paragraph" w:styleId="34">
    <w:name w:val="Body Text Indent 3"/>
    <w:basedOn w:val="a0"/>
    <w:link w:val="35"/>
    <w:unhideWhenUsed/>
    <w:rsid w:val="00A41F06"/>
    <w:pPr>
      <w:ind w:right="-57" w:firstLine="709"/>
      <w:jc w:val="both"/>
    </w:pPr>
    <w:rPr>
      <w:sz w:val="26"/>
      <w:szCs w:val="20"/>
    </w:rPr>
  </w:style>
  <w:style w:type="character" w:customStyle="1" w:styleId="35">
    <w:name w:val="Основной текст с отступом 3 Знак"/>
    <w:link w:val="34"/>
    <w:rsid w:val="00A41F06"/>
    <w:rPr>
      <w:sz w:val="26"/>
    </w:rPr>
  </w:style>
  <w:style w:type="paragraph" w:styleId="afb">
    <w:name w:val="Block Text"/>
    <w:basedOn w:val="a0"/>
    <w:unhideWhenUsed/>
    <w:rsid w:val="00A41F06"/>
    <w:pPr>
      <w:spacing w:before="120"/>
      <w:ind w:left="11" w:right="-57" w:firstLine="697"/>
      <w:jc w:val="both"/>
    </w:pPr>
    <w:rPr>
      <w:szCs w:val="20"/>
    </w:rPr>
  </w:style>
  <w:style w:type="paragraph" w:styleId="afc">
    <w:name w:val="Document Map"/>
    <w:basedOn w:val="a0"/>
    <w:link w:val="afd"/>
    <w:uiPriority w:val="99"/>
    <w:unhideWhenUsed/>
    <w:rsid w:val="00A41F06"/>
    <w:pPr>
      <w:shd w:val="clear" w:color="auto" w:fill="000080"/>
    </w:pPr>
    <w:rPr>
      <w:rFonts w:ascii="Tahoma" w:hAnsi="Tahoma"/>
      <w:sz w:val="20"/>
      <w:szCs w:val="20"/>
      <w:lang w:val="x-none" w:eastAsia="x-none"/>
    </w:rPr>
  </w:style>
  <w:style w:type="character" w:customStyle="1" w:styleId="afd">
    <w:name w:val="Схема документа Знак"/>
    <w:link w:val="afc"/>
    <w:uiPriority w:val="99"/>
    <w:rsid w:val="00A41F06"/>
    <w:rPr>
      <w:rFonts w:ascii="Tahoma" w:hAnsi="Tahoma"/>
      <w:shd w:val="clear" w:color="auto" w:fill="000080"/>
      <w:lang w:val="x-none" w:eastAsia="x-none"/>
    </w:rPr>
  </w:style>
  <w:style w:type="paragraph" w:styleId="afe">
    <w:name w:val="Plain Text"/>
    <w:basedOn w:val="a0"/>
    <w:link w:val="aff"/>
    <w:uiPriority w:val="99"/>
    <w:unhideWhenUsed/>
    <w:rsid w:val="00A41F06"/>
    <w:rPr>
      <w:rFonts w:ascii="Courier New" w:hAnsi="Courier New"/>
      <w:sz w:val="20"/>
      <w:szCs w:val="20"/>
      <w:lang w:val="x-none" w:eastAsia="x-none"/>
    </w:rPr>
  </w:style>
  <w:style w:type="character" w:customStyle="1" w:styleId="aff">
    <w:name w:val="Текст Знак"/>
    <w:link w:val="afe"/>
    <w:uiPriority w:val="99"/>
    <w:rsid w:val="00A41F06"/>
    <w:rPr>
      <w:rFonts w:ascii="Courier New" w:hAnsi="Courier New"/>
      <w:lang w:val="x-none" w:eastAsia="x-none"/>
    </w:rPr>
  </w:style>
  <w:style w:type="paragraph" w:styleId="aff0">
    <w:name w:val="annotation subject"/>
    <w:basedOn w:val="ac"/>
    <w:next w:val="ac"/>
    <w:link w:val="aff1"/>
    <w:uiPriority w:val="99"/>
    <w:unhideWhenUsed/>
    <w:rsid w:val="00A41F06"/>
    <w:rPr>
      <w:b/>
      <w:bCs/>
    </w:rPr>
  </w:style>
  <w:style w:type="character" w:customStyle="1" w:styleId="aff1">
    <w:name w:val="Тема примечания Знак"/>
    <w:link w:val="aff0"/>
    <w:uiPriority w:val="99"/>
    <w:rsid w:val="00A41F06"/>
    <w:rPr>
      <w:b/>
      <w:bCs/>
    </w:rPr>
  </w:style>
  <w:style w:type="character" w:customStyle="1" w:styleId="aff2">
    <w:name w:val="Без интервала Знак"/>
    <w:aliases w:val="с интервалом Знак,Без интервала1 Знак,No Spacing Знак,No Spacing1 Знак"/>
    <w:link w:val="aff3"/>
    <w:locked/>
    <w:rsid w:val="00A41F06"/>
    <w:rPr>
      <w:rFonts w:ascii="Calibri" w:eastAsia="Calibri" w:hAnsi="Calibri" w:cs="Calibri"/>
      <w:sz w:val="22"/>
      <w:szCs w:val="22"/>
      <w:lang w:eastAsia="en-US"/>
    </w:rPr>
  </w:style>
  <w:style w:type="paragraph" w:styleId="aff3">
    <w:name w:val="No Spacing"/>
    <w:aliases w:val="с интервалом,Без интервала1,No Spacing,No Spacing1"/>
    <w:link w:val="aff2"/>
    <w:qFormat/>
    <w:rsid w:val="00A41F06"/>
    <w:rPr>
      <w:rFonts w:ascii="Calibri" w:eastAsia="Calibri" w:hAnsi="Calibri" w:cs="Calibri"/>
      <w:sz w:val="22"/>
      <w:szCs w:val="22"/>
      <w:lang w:eastAsia="en-US"/>
    </w:rPr>
  </w:style>
  <w:style w:type="paragraph" w:styleId="aff4">
    <w:name w:val="Revision"/>
    <w:uiPriority w:val="99"/>
    <w:semiHidden/>
    <w:rsid w:val="00A41F06"/>
    <w:rPr>
      <w:rFonts w:eastAsia="Calibri"/>
      <w:sz w:val="28"/>
      <w:szCs w:val="22"/>
      <w:lang w:eastAsia="en-US"/>
    </w:rPr>
  </w:style>
  <w:style w:type="character" w:customStyle="1" w:styleId="aff5">
    <w:name w:val="Абзац списка Знак"/>
    <w:aliases w:val="Bullet List Знак,FooterText Знак,numbered Знак,список 1 Знак,ПАРАГРАФ Знак,Абзац списка1 Знак,Абзац списка3 Знак,List Paragraph Знак"/>
    <w:link w:val="aff6"/>
    <w:uiPriority w:val="34"/>
    <w:locked/>
    <w:rsid w:val="00A41F06"/>
    <w:rPr>
      <w:rFonts w:ascii="Calibri" w:hAnsi="Calibri" w:cs="Calibri"/>
      <w:sz w:val="22"/>
      <w:szCs w:val="22"/>
    </w:rPr>
  </w:style>
  <w:style w:type="paragraph" w:styleId="aff6">
    <w:name w:val="List Paragraph"/>
    <w:aliases w:val="Bullet List,FooterText,numbered,список 1,ПАРАГРАФ,Абзац списка1,Абзац списка3,List Paragraph"/>
    <w:basedOn w:val="a0"/>
    <w:link w:val="aff5"/>
    <w:uiPriority w:val="34"/>
    <w:qFormat/>
    <w:rsid w:val="00A41F06"/>
    <w:pPr>
      <w:spacing w:after="200" w:line="276" w:lineRule="auto"/>
      <w:ind w:left="720"/>
      <w:contextualSpacing/>
    </w:pPr>
    <w:rPr>
      <w:rFonts w:ascii="Calibri" w:hAnsi="Calibri" w:cs="Calibri"/>
      <w:sz w:val="22"/>
      <w:szCs w:val="22"/>
    </w:rPr>
  </w:style>
  <w:style w:type="paragraph" w:styleId="aff7">
    <w:name w:val="TOC Heading"/>
    <w:basedOn w:val="1"/>
    <w:next w:val="a0"/>
    <w:uiPriority w:val="39"/>
    <w:unhideWhenUsed/>
    <w:qFormat/>
    <w:rsid w:val="00A41F06"/>
    <w:pPr>
      <w:keepLines/>
      <w:spacing w:before="480" w:after="0" w:line="360" w:lineRule="auto"/>
      <w:outlineLvl w:val="9"/>
    </w:pPr>
    <w:rPr>
      <w:rFonts w:ascii="Cambria" w:hAnsi="Cambria" w:cs="Times New Roman"/>
      <w:color w:val="365F91"/>
      <w:kern w:val="0"/>
      <w:sz w:val="28"/>
      <w:szCs w:val="28"/>
    </w:rPr>
  </w:style>
  <w:style w:type="paragraph" w:customStyle="1" w:styleId="1-016">
    <w:name w:val="Стиль Заголовок 1 + Справа:  -0.1 см Перед:  6 пт"/>
    <w:basedOn w:val="1"/>
    <w:autoRedefine/>
    <w:qFormat/>
    <w:rsid w:val="00A41F06"/>
    <w:pPr>
      <w:widowControl w:val="0"/>
      <w:autoSpaceDE w:val="0"/>
      <w:autoSpaceDN w:val="0"/>
      <w:adjustRightInd w:val="0"/>
      <w:spacing w:before="0" w:after="0"/>
      <w:ind w:right="-57"/>
      <w:jc w:val="both"/>
      <w:outlineLvl w:val="9"/>
    </w:pPr>
    <w:rPr>
      <w:rFonts w:ascii="Times New Roman" w:hAnsi="Times New Roman" w:cs="Times New Roman"/>
      <w:bCs w:val="0"/>
      <w:kern w:val="0"/>
      <w:sz w:val="26"/>
      <w:szCs w:val="26"/>
    </w:rPr>
  </w:style>
  <w:style w:type="paragraph" w:customStyle="1" w:styleId="Iauiue">
    <w:name w:val="Iau?iue"/>
    <w:qFormat/>
    <w:rsid w:val="00A41F06"/>
    <w:pPr>
      <w:widowControl w:val="0"/>
      <w:overflowPunct w:val="0"/>
      <w:autoSpaceDE w:val="0"/>
      <w:autoSpaceDN w:val="0"/>
      <w:adjustRightInd w:val="0"/>
    </w:pPr>
  </w:style>
  <w:style w:type="paragraph" w:customStyle="1" w:styleId="txt">
    <w:name w:val="txt"/>
    <w:basedOn w:val="a0"/>
    <w:qFormat/>
    <w:rsid w:val="00A41F06"/>
    <w:pPr>
      <w:spacing w:before="15" w:after="15"/>
      <w:ind w:left="15" w:right="15"/>
      <w:jc w:val="both"/>
    </w:pPr>
    <w:rPr>
      <w:rFonts w:ascii="Verdana" w:hAnsi="Verdana"/>
      <w:color w:val="000000"/>
      <w:sz w:val="17"/>
      <w:szCs w:val="17"/>
    </w:rPr>
  </w:style>
  <w:style w:type="paragraph" w:customStyle="1" w:styleId="Web">
    <w:name w:val="Обычный (Web)"/>
    <w:basedOn w:val="a0"/>
    <w:qFormat/>
    <w:rsid w:val="00A41F06"/>
    <w:pPr>
      <w:spacing w:before="100" w:after="100"/>
    </w:pPr>
    <w:rPr>
      <w:szCs w:val="20"/>
    </w:rPr>
  </w:style>
  <w:style w:type="paragraph" w:customStyle="1" w:styleId="15">
    <w:name w:val="З1"/>
    <w:basedOn w:val="a0"/>
    <w:next w:val="a0"/>
    <w:qFormat/>
    <w:rsid w:val="00A41F06"/>
    <w:pPr>
      <w:snapToGrid w:val="0"/>
      <w:spacing w:line="360" w:lineRule="auto"/>
      <w:ind w:firstLine="748"/>
      <w:jc w:val="both"/>
    </w:pPr>
    <w:rPr>
      <w:b/>
    </w:rPr>
  </w:style>
  <w:style w:type="paragraph" w:customStyle="1" w:styleId="hight">
    <w:name w:val="hight"/>
    <w:basedOn w:val="a0"/>
    <w:qFormat/>
    <w:rsid w:val="00A41F06"/>
    <w:pPr>
      <w:spacing w:before="15" w:after="15"/>
      <w:ind w:left="15" w:right="15"/>
    </w:pPr>
    <w:rPr>
      <w:rFonts w:ascii="Verdana" w:hAnsi="Verdana"/>
      <w:b/>
      <w:bCs/>
      <w:color w:val="000000"/>
      <w:sz w:val="18"/>
      <w:szCs w:val="18"/>
    </w:rPr>
  </w:style>
  <w:style w:type="paragraph" w:customStyle="1" w:styleId="BodyTextIndent2">
    <w:name w:val="Body Text Indent 2"/>
    <w:basedOn w:val="a0"/>
    <w:qFormat/>
    <w:rsid w:val="00A41F06"/>
    <w:pPr>
      <w:spacing w:before="120"/>
      <w:ind w:firstLine="709"/>
      <w:jc w:val="both"/>
    </w:pPr>
    <w:rPr>
      <w:szCs w:val="20"/>
    </w:rPr>
  </w:style>
  <w:style w:type="paragraph" w:customStyle="1" w:styleId="aff8">
    <w:name w:val="Îáû÷íûé"/>
    <w:qFormat/>
    <w:rsid w:val="00A41F06"/>
    <w:pPr>
      <w:overflowPunct w:val="0"/>
      <w:autoSpaceDE w:val="0"/>
      <w:autoSpaceDN w:val="0"/>
      <w:adjustRightInd w:val="0"/>
      <w:jc w:val="both"/>
    </w:pPr>
    <w:rPr>
      <w:sz w:val="24"/>
    </w:rPr>
  </w:style>
  <w:style w:type="paragraph" w:customStyle="1" w:styleId="BodyText2">
    <w:name w:val="Body Text 2"/>
    <w:basedOn w:val="a0"/>
    <w:qFormat/>
    <w:rsid w:val="00A41F06"/>
    <w:pPr>
      <w:widowControl w:val="0"/>
      <w:spacing w:before="120"/>
      <w:jc w:val="both"/>
    </w:pPr>
    <w:rPr>
      <w:szCs w:val="20"/>
    </w:rPr>
  </w:style>
  <w:style w:type="paragraph" w:customStyle="1" w:styleId="ConsNormal">
    <w:name w:val="ConsNormal"/>
    <w:link w:val="ConsNormal0"/>
    <w:qFormat/>
    <w:rsid w:val="00A41F06"/>
    <w:pPr>
      <w:widowControl w:val="0"/>
      <w:snapToGrid w:val="0"/>
      <w:ind w:firstLine="720"/>
    </w:pPr>
    <w:rPr>
      <w:rFonts w:ascii="Arial" w:hAnsi="Arial"/>
    </w:rPr>
  </w:style>
  <w:style w:type="character" w:customStyle="1" w:styleId="ConsPlusNormal">
    <w:name w:val="ConsPlusNormal Знак"/>
    <w:link w:val="ConsPlusNormal0"/>
    <w:locked/>
    <w:rsid w:val="00A41F06"/>
    <w:rPr>
      <w:rFonts w:ascii="Arial" w:hAnsi="Arial" w:cs="Arial"/>
    </w:rPr>
  </w:style>
  <w:style w:type="paragraph" w:customStyle="1" w:styleId="ConsPlusNormal0">
    <w:name w:val="ConsPlusNormal"/>
    <w:link w:val="ConsPlusNormal"/>
    <w:qFormat/>
    <w:rsid w:val="00A41F06"/>
    <w:pPr>
      <w:widowControl w:val="0"/>
      <w:autoSpaceDE w:val="0"/>
      <w:autoSpaceDN w:val="0"/>
      <w:adjustRightInd w:val="0"/>
      <w:ind w:firstLine="720"/>
    </w:pPr>
    <w:rPr>
      <w:rFonts w:ascii="Arial" w:hAnsi="Arial" w:cs="Arial"/>
    </w:rPr>
  </w:style>
  <w:style w:type="paragraph" w:customStyle="1" w:styleId="ConsPlusNonformat">
    <w:name w:val="ConsPlusNonformat"/>
    <w:qFormat/>
    <w:rsid w:val="00A41F06"/>
    <w:pPr>
      <w:widowControl w:val="0"/>
      <w:autoSpaceDE w:val="0"/>
      <w:autoSpaceDN w:val="0"/>
      <w:adjustRightInd w:val="0"/>
    </w:pPr>
    <w:rPr>
      <w:rFonts w:ascii="Courier New" w:hAnsi="Courier New" w:cs="Courier New"/>
    </w:rPr>
  </w:style>
  <w:style w:type="paragraph" w:customStyle="1" w:styleId="BodyText3">
    <w:name w:val="Body Text 3"/>
    <w:basedOn w:val="a0"/>
    <w:qFormat/>
    <w:rsid w:val="00A41F06"/>
    <w:pPr>
      <w:ind w:firstLine="709"/>
      <w:jc w:val="both"/>
    </w:pPr>
    <w:rPr>
      <w:b/>
      <w:szCs w:val="20"/>
    </w:rPr>
  </w:style>
  <w:style w:type="paragraph" w:customStyle="1" w:styleId="Iiiaeuiue">
    <w:name w:val="Ii?iaeuiue"/>
    <w:qFormat/>
    <w:rsid w:val="00A41F06"/>
    <w:pPr>
      <w:overflowPunct w:val="0"/>
      <w:autoSpaceDE w:val="0"/>
      <w:autoSpaceDN w:val="0"/>
      <w:adjustRightInd w:val="0"/>
      <w:jc w:val="both"/>
    </w:pPr>
    <w:rPr>
      <w:sz w:val="24"/>
    </w:rPr>
  </w:style>
  <w:style w:type="paragraph" w:customStyle="1" w:styleId="ConsTitle">
    <w:name w:val="ConsTitle"/>
    <w:qFormat/>
    <w:rsid w:val="00A41F06"/>
    <w:pPr>
      <w:widowControl w:val="0"/>
      <w:autoSpaceDE w:val="0"/>
      <w:autoSpaceDN w:val="0"/>
      <w:adjustRightInd w:val="0"/>
    </w:pPr>
    <w:rPr>
      <w:rFonts w:ascii="Arial" w:hAnsi="Arial" w:cs="Arial"/>
      <w:b/>
      <w:bCs/>
      <w:sz w:val="16"/>
      <w:szCs w:val="16"/>
    </w:rPr>
  </w:style>
  <w:style w:type="paragraph" w:customStyle="1" w:styleId="ConsNonformat">
    <w:name w:val="ConsNonformat"/>
    <w:link w:val="ConsNonformat0"/>
    <w:qFormat/>
    <w:rsid w:val="00A41F06"/>
    <w:pPr>
      <w:widowControl w:val="0"/>
      <w:autoSpaceDE w:val="0"/>
      <w:autoSpaceDN w:val="0"/>
      <w:adjustRightInd w:val="0"/>
    </w:pPr>
    <w:rPr>
      <w:rFonts w:ascii="Courier New" w:hAnsi="Courier New" w:cs="Courier New"/>
    </w:rPr>
  </w:style>
  <w:style w:type="paragraph" w:customStyle="1" w:styleId="28">
    <w:name w:val="Îñíîâíîé òåêñò 2"/>
    <w:basedOn w:val="aff8"/>
    <w:qFormat/>
    <w:rsid w:val="00A41F06"/>
    <w:pPr>
      <w:widowControl w:val="0"/>
      <w:overflowPunct/>
      <w:autoSpaceDE/>
      <w:autoSpaceDN/>
      <w:adjustRightInd/>
      <w:ind w:firstLine="720"/>
    </w:pPr>
    <w:rPr>
      <w:b/>
      <w:color w:val="000000"/>
      <w:lang w:val="en-US"/>
    </w:rPr>
  </w:style>
  <w:style w:type="paragraph" w:customStyle="1" w:styleId="29">
    <w:name w:val="Îñíîâíîé òåêñò ñ îòñòóïîì 2"/>
    <w:basedOn w:val="aff8"/>
    <w:qFormat/>
    <w:rsid w:val="00A41F06"/>
    <w:pPr>
      <w:widowControl w:val="0"/>
      <w:overflowPunct/>
      <w:autoSpaceDE/>
      <w:autoSpaceDN/>
      <w:adjustRightInd/>
      <w:ind w:left="720"/>
    </w:pPr>
    <w:rPr>
      <w:color w:val="000000"/>
      <w:lang w:val="en-US"/>
    </w:rPr>
  </w:style>
  <w:style w:type="paragraph" w:customStyle="1" w:styleId="caaieiaie3">
    <w:name w:val="caaieiaie 3"/>
    <w:basedOn w:val="Iauiue"/>
    <w:next w:val="Iauiue"/>
    <w:qFormat/>
    <w:rsid w:val="00A41F06"/>
    <w:pPr>
      <w:keepNext/>
      <w:overflowPunct/>
      <w:autoSpaceDE/>
      <w:autoSpaceDN/>
      <w:adjustRightInd/>
      <w:jc w:val="center"/>
    </w:pPr>
    <w:rPr>
      <w:b/>
      <w:sz w:val="24"/>
    </w:rPr>
  </w:style>
  <w:style w:type="paragraph" w:customStyle="1" w:styleId="16">
    <w:name w:val="çàãîëîâîê 1"/>
    <w:basedOn w:val="aff8"/>
    <w:next w:val="aff8"/>
    <w:qFormat/>
    <w:rsid w:val="00A41F06"/>
    <w:pPr>
      <w:keepNext/>
      <w:widowControl w:val="0"/>
      <w:overflowPunct/>
      <w:autoSpaceDE/>
      <w:autoSpaceDN/>
      <w:adjustRightInd/>
      <w:jc w:val="left"/>
    </w:pPr>
    <w:rPr>
      <w:sz w:val="28"/>
    </w:rPr>
  </w:style>
  <w:style w:type="paragraph" w:customStyle="1" w:styleId="36">
    <w:name w:val="Îñíîâíîé òåêñò ñ îòñòóïîì 3"/>
    <w:basedOn w:val="aff8"/>
    <w:qFormat/>
    <w:rsid w:val="00A41F06"/>
    <w:pPr>
      <w:widowControl w:val="0"/>
      <w:overflowPunct/>
      <w:autoSpaceDE/>
      <w:autoSpaceDN/>
      <w:adjustRightInd/>
      <w:ind w:firstLine="567"/>
    </w:pPr>
    <w:rPr>
      <w:rFonts w:ascii="Peterburg" w:hAnsi="Peterburg"/>
      <w:b/>
      <w:i/>
    </w:rPr>
  </w:style>
  <w:style w:type="paragraph" w:customStyle="1" w:styleId="Iniiaiieoaeno">
    <w:name w:val="Iniiaiie oaeno"/>
    <w:basedOn w:val="Iauiue"/>
    <w:qFormat/>
    <w:rsid w:val="00A41F06"/>
    <w:pPr>
      <w:widowControl/>
      <w:overflowPunct/>
      <w:autoSpaceDE/>
      <w:autoSpaceDN/>
      <w:adjustRightInd/>
      <w:jc w:val="both"/>
    </w:pPr>
    <w:rPr>
      <w:rFonts w:ascii="Peterburg" w:hAnsi="Peterburg"/>
    </w:rPr>
  </w:style>
  <w:style w:type="paragraph" w:customStyle="1" w:styleId="Iniiaiieoaenonionooiii2">
    <w:name w:val="Iniiaiie oaeno n ionooiii 2"/>
    <w:basedOn w:val="Iauiue"/>
    <w:qFormat/>
    <w:rsid w:val="00A41F06"/>
    <w:pPr>
      <w:widowControl/>
      <w:overflowPunct/>
      <w:autoSpaceDE/>
      <w:autoSpaceDN/>
      <w:adjustRightInd/>
      <w:ind w:firstLine="284"/>
      <w:jc w:val="both"/>
    </w:pPr>
    <w:rPr>
      <w:rFonts w:ascii="Peterburg" w:hAnsi="Peterburg"/>
    </w:rPr>
  </w:style>
  <w:style w:type="paragraph" w:customStyle="1" w:styleId="Iniiaiieoaenonionooiii3">
    <w:name w:val="Iniiaiie oaeno n ionooiii 3"/>
    <w:basedOn w:val="Iauiue"/>
    <w:qFormat/>
    <w:rsid w:val="00A41F06"/>
    <w:pPr>
      <w:widowControl/>
      <w:overflowPunct/>
      <w:autoSpaceDE/>
      <w:autoSpaceDN/>
      <w:adjustRightInd/>
      <w:ind w:firstLine="720"/>
      <w:jc w:val="both"/>
    </w:pPr>
    <w:rPr>
      <w:rFonts w:ascii="Peterburg" w:hAnsi="Peterburg"/>
      <w:sz w:val="28"/>
    </w:rPr>
  </w:style>
  <w:style w:type="paragraph" w:customStyle="1" w:styleId="aff9">
    <w:name w:val="основной"/>
    <w:basedOn w:val="a0"/>
    <w:qFormat/>
    <w:rsid w:val="00A41F06"/>
    <w:pPr>
      <w:keepNext/>
    </w:pPr>
    <w:rPr>
      <w:szCs w:val="20"/>
    </w:rPr>
  </w:style>
  <w:style w:type="paragraph" w:customStyle="1" w:styleId="affa">
    <w:name w:val="список"/>
    <w:basedOn w:val="a0"/>
    <w:qFormat/>
    <w:rsid w:val="00A41F06"/>
    <w:pPr>
      <w:keepLines/>
      <w:overflowPunct w:val="0"/>
      <w:autoSpaceDE w:val="0"/>
      <w:autoSpaceDN w:val="0"/>
      <w:adjustRightInd w:val="0"/>
      <w:ind w:left="709" w:hanging="284"/>
      <w:jc w:val="both"/>
    </w:pPr>
    <w:rPr>
      <w:rFonts w:ascii="Peterburg" w:hAnsi="Peterburg"/>
      <w:szCs w:val="20"/>
    </w:rPr>
  </w:style>
  <w:style w:type="paragraph" w:customStyle="1" w:styleId="affb">
    <w:name w:val="ñïèñîê"/>
    <w:basedOn w:val="aff8"/>
    <w:qFormat/>
    <w:rsid w:val="00A41F06"/>
    <w:pPr>
      <w:keepLines/>
      <w:widowControl w:val="0"/>
      <w:overflowPunct/>
      <w:autoSpaceDE/>
      <w:autoSpaceDN/>
      <w:adjustRightInd/>
      <w:ind w:left="709" w:hanging="284"/>
    </w:pPr>
    <w:rPr>
      <w:rFonts w:ascii="Peterburg" w:hAnsi="Peterburg"/>
    </w:rPr>
  </w:style>
  <w:style w:type="paragraph" w:customStyle="1" w:styleId="81">
    <w:name w:val="çàãîëîâîê 8"/>
    <w:basedOn w:val="aff8"/>
    <w:next w:val="aff8"/>
    <w:qFormat/>
    <w:rsid w:val="00A41F06"/>
    <w:pPr>
      <w:keepNext/>
      <w:widowControl w:val="0"/>
      <w:overflowPunct/>
      <w:autoSpaceDE/>
      <w:autoSpaceDN/>
      <w:adjustRightInd/>
      <w:ind w:firstLine="720"/>
    </w:pPr>
    <w:rPr>
      <w:b/>
    </w:rPr>
  </w:style>
  <w:style w:type="paragraph" w:customStyle="1" w:styleId="nienie">
    <w:name w:val="nienie"/>
    <w:basedOn w:val="Iauiue"/>
    <w:qFormat/>
    <w:rsid w:val="00A41F06"/>
    <w:pPr>
      <w:keepLines/>
      <w:overflowPunct/>
      <w:autoSpaceDE/>
      <w:autoSpaceDN/>
      <w:adjustRightInd/>
      <w:ind w:left="709" w:hanging="284"/>
      <w:jc w:val="both"/>
    </w:pPr>
    <w:rPr>
      <w:rFonts w:ascii="Peterburg" w:hAnsi="Peterburg"/>
      <w:sz w:val="24"/>
    </w:rPr>
  </w:style>
  <w:style w:type="paragraph" w:customStyle="1" w:styleId="Iniiaiieoaeno2">
    <w:name w:val="Iniiaiie oaeno 2"/>
    <w:basedOn w:val="a0"/>
    <w:qFormat/>
    <w:rsid w:val="00A41F06"/>
    <w:pPr>
      <w:widowControl w:val="0"/>
      <w:ind w:firstLine="567"/>
      <w:jc w:val="both"/>
    </w:pPr>
    <w:rPr>
      <w:b/>
      <w:color w:val="000000"/>
      <w:szCs w:val="20"/>
    </w:rPr>
  </w:style>
  <w:style w:type="paragraph" w:customStyle="1" w:styleId="affc">
    <w:name w:val="Îñíîâíîé òåêñò"/>
    <w:basedOn w:val="aff8"/>
    <w:qFormat/>
    <w:rsid w:val="00A41F06"/>
    <w:pPr>
      <w:widowControl w:val="0"/>
      <w:tabs>
        <w:tab w:val="left" w:leader="dot" w:pos="9072"/>
      </w:tabs>
      <w:overflowPunct/>
      <w:autoSpaceDE/>
      <w:autoSpaceDN/>
      <w:adjustRightInd/>
    </w:pPr>
    <w:rPr>
      <w:b/>
    </w:rPr>
  </w:style>
  <w:style w:type="paragraph" w:customStyle="1" w:styleId="caaieiaie2">
    <w:name w:val="caaieiaie 2"/>
    <w:basedOn w:val="Iauiue"/>
    <w:next w:val="Iauiue"/>
    <w:qFormat/>
    <w:rsid w:val="00A41F06"/>
    <w:pPr>
      <w:keepNext/>
      <w:keepLines/>
      <w:overflowPunct/>
      <w:autoSpaceDE/>
      <w:autoSpaceDN/>
      <w:adjustRightInd/>
      <w:spacing w:before="240" w:after="60"/>
      <w:jc w:val="center"/>
    </w:pPr>
    <w:rPr>
      <w:rFonts w:ascii="Peterburg" w:hAnsi="Peterburg"/>
      <w:b/>
      <w:sz w:val="24"/>
    </w:rPr>
  </w:style>
  <w:style w:type="paragraph" w:customStyle="1" w:styleId="Heading">
    <w:name w:val="Heading"/>
    <w:qFormat/>
    <w:rsid w:val="00A41F06"/>
    <w:pPr>
      <w:autoSpaceDE w:val="0"/>
      <w:autoSpaceDN w:val="0"/>
      <w:adjustRightInd w:val="0"/>
    </w:pPr>
    <w:rPr>
      <w:rFonts w:ascii="Arial" w:hAnsi="Arial" w:cs="Arial"/>
      <w:b/>
      <w:bCs/>
      <w:sz w:val="22"/>
      <w:szCs w:val="22"/>
    </w:rPr>
  </w:style>
  <w:style w:type="paragraph" w:customStyle="1" w:styleId="Normal">
    <w:name w:val="Normal"/>
    <w:qFormat/>
    <w:rsid w:val="00A41F06"/>
    <w:rPr>
      <w:sz w:val="24"/>
    </w:rPr>
  </w:style>
  <w:style w:type="paragraph" w:customStyle="1" w:styleId="52">
    <w:name w:val="çàãîëîâîê 5"/>
    <w:basedOn w:val="a0"/>
    <w:next w:val="a0"/>
    <w:qFormat/>
    <w:rsid w:val="00A41F06"/>
    <w:pPr>
      <w:keepNext/>
      <w:widowControl w:val="0"/>
      <w:ind w:firstLine="567"/>
      <w:jc w:val="both"/>
    </w:pPr>
    <w:rPr>
      <w:b/>
      <w:sz w:val="20"/>
      <w:szCs w:val="20"/>
      <w:u w:val="single"/>
    </w:rPr>
  </w:style>
  <w:style w:type="paragraph" w:customStyle="1" w:styleId="consplustitle">
    <w:name w:val="consplustitle"/>
    <w:basedOn w:val="a0"/>
    <w:qFormat/>
    <w:rsid w:val="00A41F06"/>
    <w:pPr>
      <w:spacing w:before="100" w:beforeAutospacing="1" w:after="100" w:afterAutospacing="1"/>
    </w:pPr>
  </w:style>
  <w:style w:type="paragraph" w:customStyle="1" w:styleId="consplusnormal1">
    <w:name w:val="consplusnormal"/>
    <w:basedOn w:val="a0"/>
    <w:qFormat/>
    <w:rsid w:val="00A41F06"/>
    <w:pPr>
      <w:spacing w:before="100" w:beforeAutospacing="1" w:after="100" w:afterAutospacing="1"/>
    </w:pPr>
  </w:style>
  <w:style w:type="paragraph" w:customStyle="1" w:styleId="17">
    <w:name w:val="Стиль1 Знак"/>
    <w:basedOn w:val="3"/>
    <w:qFormat/>
    <w:rsid w:val="00A41F06"/>
    <w:pPr>
      <w:keepLines/>
      <w:widowControl/>
      <w:overflowPunct/>
      <w:autoSpaceDE/>
      <w:autoSpaceDN/>
      <w:adjustRightInd/>
      <w:spacing w:before="60"/>
      <w:jc w:val="both"/>
    </w:pPr>
    <w:rPr>
      <w:rFonts w:ascii="Arial" w:hAnsi="Arial" w:cs="Arial"/>
      <w:bCs/>
      <w:sz w:val="22"/>
      <w:szCs w:val="22"/>
    </w:rPr>
  </w:style>
  <w:style w:type="paragraph" w:customStyle="1" w:styleId="18">
    <w:name w:val="Стиль1"/>
    <w:basedOn w:val="3"/>
    <w:qFormat/>
    <w:rsid w:val="00A41F06"/>
    <w:pPr>
      <w:keepLines/>
      <w:widowControl/>
      <w:overflowPunct/>
      <w:autoSpaceDE/>
      <w:autoSpaceDN/>
      <w:adjustRightInd/>
      <w:spacing w:before="60"/>
      <w:jc w:val="both"/>
    </w:pPr>
    <w:rPr>
      <w:rFonts w:ascii="Arial" w:hAnsi="Arial" w:cs="Arial"/>
      <w:bCs/>
      <w:sz w:val="22"/>
      <w:szCs w:val="22"/>
    </w:rPr>
  </w:style>
  <w:style w:type="paragraph" w:customStyle="1" w:styleId="210">
    <w:name w:val="Основной текст с отступом 21"/>
    <w:basedOn w:val="a0"/>
    <w:qFormat/>
    <w:rsid w:val="00A41F06"/>
    <w:pPr>
      <w:spacing w:before="120"/>
      <w:ind w:firstLine="709"/>
      <w:jc w:val="both"/>
    </w:pPr>
    <w:rPr>
      <w:szCs w:val="20"/>
    </w:rPr>
  </w:style>
  <w:style w:type="paragraph" w:customStyle="1" w:styleId="211">
    <w:name w:val="Основной текст 21"/>
    <w:basedOn w:val="a0"/>
    <w:qFormat/>
    <w:rsid w:val="00A41F06"/>
    <w:pPr>
      <w:widowControl w:val="0"/>
      <w:spacing w:before="120"/>
      <w:jc w:val="both"/>
    </w:pPr>
    <w:rPr>
      <w:szCs w:val="20"/>
    </w:rPr>
  </w:style>
  <w:style w:type="paragraph" w:customStyle="1" w:styleId="310">
    <w:name w:val="Основной текст 31"/>
    <w:basedOn w:val="a0"/>
    <w:qFormat/>
    <w:rsid w:val="00A41F06"/>
    <w:pPr>
      <w:ind w:firstLine="709"/>
      <w:jc w:val="both"/>
    </w:pPr>
    <w:rPr>
      <w:b/>
      <w:szCs w:val="20"/>
    </w:rPr>
  </w:style>
  <w:style w:type="paragraph" w:customStyle="1" w:styleId="19">
    <w:name w:val="Обычный1"/>
    <w:uiPriority w:val="99"/>
    <w:qFormat/>
    <w:rsid w:val="00A41F06"/>
    <w:rPr>
      <w:sz w:val="24"/>
    </w:rPr>
  </w:style>
  <w:style w:type="paragraph" w:customStyle="1" w:styleId="affd">
    <w:name w:val="Стиль"/>
    <w:basedOn w:val="a0"/>
    <w:next w:val="af5"/>
    <w:qFormat/>
    <w:rsid w:val="00A41F06"/>
    <w:pPr>
      <w:jc w:val="center"/>
    </w:pPr>
    <w:rPr>
      <w:b/>
      <w:sz w:val="26"/>
      <w:szCs w:val="20"/>
    </w:rPr>
  </w:style>
  <w:style w:type="paragraph" w:customStyle="1" w:styleId="1a">
    <w:name w:val="Знак Знак Знак1 Знак"/>
    <w:basedOn w:val="a0"/>
    <w:qFormat/>
    <w:rsid w:val="00A41F06"/>
    <w:pPr>
      <w:spacing w:after="160" w:line="240" w:lineRule="exact"/>
    </w:pPr>
    <w:rPr>
      <w:rFonts w:ascii="Verdana" w:hAnsi="Verdana"/>
      <w:sz w:val="20"/>
      <w:szCs w:val="20"/>
      <w:lang w:val="en-US" w:eastAsia="en-US"/>
    </w:rPr>
  </w:style>
  <w:style w:type="paragraph" w:customStyle="1" w:styleId="affe">
    <w:name w:val="Заголовок статьи"/>
    <w:basedOn w:val="a0"/>
    <w:next w:val="a0"/>
    <w:uiPriority w:val="99"/>
    <w:qFormat/>
    <w:rsid w:val="00A41F06"/>
    <w:pPr>
      <w:autoSpaceDE w:val="0"/>
      <w:autoSpaceDN w:val="0"/>
      <w:adjustRightInd w:val="0"/>
      <w:ind w:left="1612" w:hanging="892"/>
      <w:jc w:val="both"/>
    </w:pPr>
    <w:rPr>
      <w:rFonts w:ascii="Arial" w:hAnsi="Arial" w:cs="Arial"/>
    </w:rPr>
  </w:style>
  <w:style w:type="paragraph" w:customStyle="1" w:styleId="afff">
    <w:name w:val="Комментарий"/>
    <w:basedOn w:val="a0"/>
    <w:next w:val="a0"/>
    <w:uiPriority w:val="99"/>
    <w:qFormat/>
    <w:rsid w:val="00A41F06"/>
    <w:pPr>
      <w:shd w:val="clear" w:color="auto" w:fill="F0F0F0"/>
      <w:autoSpaceDE w:val="0"/>
      <w:autoSpaceDN w:val="0"/>
      <w:adjustRightInd w:val="0"/>
      <w:spacing w:before="75"/>
      <w:ind w:left="170"/>
      <w:jc w:val="both"/>
    </w:pPr>
    <w:rPr>
      <w:rFonts w:ascii="Arial" w:hAnsi="Arial" w:cs="Arial"/>
      <w:color w:val="353842"/>
    </w:rPr>
  </w:style>
  <w:style w:type="paragraph" w:customStyle="1" w:styleId="afff0">
    <w:name w:val="Информация об изменениях документа"/>
    <w:basedOn w:val="afff"/>
    <w:next w:val="a0"/>
    <w:uiPriority w:val="99"/>
    <w:qFormat/>
    <w:rsid w:val="00A41F06"/>
    <w:rPr>
      <w:i/>
      <w:iCs/>
    </w:rPr>
  </w:style>
  <w:style w:type="paragraph" w:customStyle="1" w:styleId="afff1">
    <w:name w:val="Текст в заданном формате"/>
    <w:basedOn w:val="a0"/>
    <w:qFormat/>
    <w:rsid w:val="00A41F06"/>
    <w:pPr>
      <w:widowControl w:val="0"/>
      <w:suppressAutoHyphens/>
    </w:pPr>
    <w:rPr>
      <w:rFonts w:ascii="Courier New" w:hAnsi="Courier New" w:cs="Courier New"/>
      <w:kern w:val="2"/>
      <w:sz w:val="20"/>
      <w:szCs w:val="20"/>
    </w:rPr>
  </w:style>
  <w:style w:type="paragraph" w:customStyle="1" w:styleId="dt-p">
    <w:name w:val="dt-p"/>
    <w:basedOn w:val="a0"/>
    <w:uiPriority w:val="99"/>
    <w:qFormat/>
    <w:rsid w:val="00A41F06"/>
    <w:pPr>
      <w:spacing w:before="100" w:beforeAutospacing="1" w:after="100" w:afterAutospacing="1"/>
    </w:pPr>
  </w:style>
  <w:style w:type="character" w:customStyle="1" w:styleId="110">
    <w:name w:val="Табличный_боковик_11 Знак"/>
    <w:link w:val="111"/>
    <w:locked/>
    <w:rsid w:val="00A41F06"/>
    <w:rPr>
      <w:sz w:val="22"/>
      <w:szCs w:val="24"/>
    </w:rPr>
  </w:style>
  <w:style w:type="paragraph" w:customStyle="1" w:styleId="111">
    <w:name w:val="Табличный_боковик_11"/>
    <w:link w:val="110"/>
    <w:qFormat/>
    <w:rsid w:val="00A41F06"/>
    <w:rPr>
      <w:sz w:val="22"/>
      <w:szCs w:val="24"/>
    </w:rPr>
  </w:style>
  <w:style w:type="paragraph" w:customStyle="1" w:styleId="Default">
    <w:name w:val="Default"/>
    <w:qFormat/>
    <w:rsid w:val="00A41F06"/>
    <w:pPr>
      <w:autoSpaceDE w:val="0"/>
      <w:autoSpaceDN w:val="0"/>
      <w:adjustRightInd w:val="0"/>
    </w:pPr>
    <w:rPr>
      <w:rFonts w:eastAsia="Calibri"/>
      <w:color w:val="000000"/>
      <w:sz w:val="24"/>
      <w:szCs w:val="24"/>
      <w:lang w:eastAsia="en-US"/>
    </w:rPr>
  </w:style>
  <w:style w:type="character" w:customStyle="1" w:styleId="ConsPlusTitleChar">
    <w:name w:val="ConsPlusTitle Char"/>
    <w:link w:val="ConsPlusTitle0"/>
    <w:uiPriority w:val="99"/>
    <w:locked/>
    <w:rsid w:val="00A41F06"/>
    <w:rPr>
      <w:rFonts w:ascii="Arial" w:hAnsi="Arial" w:cs="Arial"/>
      <w:b/>
      <w:bCs/>
      <w:sz w:val="24"/>
      <w:szCs w:val="24"/>
    </w:rPr>
  </w:style>
  <w:style w:type="paragraph" w:customStyle="1" w:styleId="ConsPlusTitle0">
    <w:name w:val="ConsPlusTitle"/>
    <w:link w:val="ConsPlusTitleChar"/>
    <w:uiPriority w:val="99"/>
    <w:qFormat/>
    <w:rsid w:val="00A41F06"/>
    <w:pPr>
      <w:widowControl w:val="0"/>
      <w:autoSpaceDE w:val="0"/>
      <w:autoSpaceDN w:val="0"/>
      <w:adjustRightInd w:val="0"/>
    </w:pPr>
    <w:rPr>
      <w:rFonts w:ascii="Arial" w:hAnsi="Arial" w:cs="Arial"/>
      <w:b/>
      <w:bCs/>
      <w:sz w:val="24"/>
      <w:szCs w:val="24"/>
    </w:rPr>
  </w:style>
  <w:style w:type="paragraph" w:customStyle="1" w:styleId="ConsPlusJurTerm">
    <w:name w:val="ConsPlusJurTerm"/>
    <w:uiPriority w:val="99"/>
    <w:qFormat/>
    <w:rsid w:val="00A41F06"/>
    <w:pPr>
      <w:widowControl w:val="0"/>
      <w:autoSpaceDE w:val="0"/>
      <w:autoSpaceDN w:val="0"/>
      <w:adjustRightInd w:val="0"/>
    </w:pPr>
    <w:rPr>
      <w:sz w:val="24"/>
      <w:szCs w:val="24"/>
    </w:rPr>
  </w:style>
  <w:style w:type="paragraph" w:customStyle="1" w:styleId="TableParagraph">
    <w:name w:val="Table Paragraph"/>
    <w:basedOn w:val="a0"/>
    <w:uiPriority w:val="1"/>
    <w:qFormat/>
    <w:rsid w:val="00A41F06"/>
    <w:pPr>
      <w:widowControl w:val="0"/>
    </w:pPr>
    <w:rPr>
      <w:rFonts w:ascii="Calibri" w:eastAsia="Calibri" w:hAnsi="Calibri"/>
      <w:sz w:val="22"/>
      <w:szCs w:val="22"/>
      <w:lang w:val="en-US" w:eastAsia="en-US"/>
    </w:rPr>
  </w:style>
  <w:style w:type="character" w:customStyle="1" w:styleId="afff2">
    <w:name w:val="Статья Знак"/>
    <w:link w:val="afff3"/>
    <w:locked/>
    <w:rsid w:val="00A41F06"/>
    <w:rPr>
      <w:color w:val="000000"/>
      <w:sz w:val="24"/>
      <w:szCs w:val="24"/>
      <w:lang w:eastAsia="es-ES_tradnl"/>
    </w:rPr>
  </w:style>
  <w:style w:type="paragraph" w:customStyle="1" w:styleId="afff3">
    <w:name w:val="Статья"/>
    <w:basedOn w:val="ConsPlusNormal0"/>
    <w:link w:val="afff2"/>
    <w:qFormat/>
    <w:rsid w:val="00A41F06"/>
    <w:pPr>
      <w:spacing w:before="120" w:after="120"/>
      <w:ind w:firstLine="709"/>
      <w:jc w:val="both"/>
      <w:outlineLvl w:val="3"/>
    </w:pPr>
    <w:rPr>
      <w:rFonts w:ascii="Times New Roman" w:hAnsi="Times New Roman" w:cs="Times New Roman"/>
      <w:color w:val="000000"/>
      <w:sz w:val="24"/>
      <w:szCs w:val="24"/>
      <w:lang w:eastAsia="es-ES_tradnl"/>
    </w:rPr>
  </w:style>
  <w:style w:type="character" w:customStyle="1" w:styleId="-">
    <w:name w:val="Стиль - текст статьи Знак"/>
    <w:link w:val="-0"/>
    <w:locked/>
    <w:rsid w:val="00A41F06"/>
    <w:rPr>
      <w:sz w:val="24"/>
      <w:szCs w:val="24"/>
      <w:lang w:eastAsia="es-ES_tradnl"/>
    </w:rPr>
  </w:style>
  <w:style w:type="paragraph" w:customStyle="1" w:styleId="-0">
    <w:name w:val="Стиль - текст статьи"/>
    <w:basedOn w:val="ConsPlusNormal0"/>
    <w:link w:val="-"/>
    <w:qFormat/>
    <w:rsid w:val="00A41F06"/>
    <w:pPr>
      <w:ind w:firstLine="709"/>
      <w:jc w:val="both"/>
    </w:pPr>
    <w:rPr>
      <w:rFonts w:ascii="Times New Roman" w:hAnsi="Times New Roman" w:cs="Times New Roman"/>
      <w:sz w:val="24"/>
      <w:szCs w:val="24"/>
      <w:lang w:eastAsia="es-ES_tradnl"/>
    </w:rPr>
  </w:style>
  <w:style w:type="character" w:customStyle="1" w:styleId="afff4">
    <w:name w:val="Таблица Знак"/>
    <w:link w:val="afff5"/>
    <w:locked/>
    <w:rsid w:val="00A41F06"/>
    <w:rPr>
      <w:sz w:val="24"/>
      <w:szCs w:val="28"/>
    </w:rPr>
  </w:style>
  <w:style w:type="paragraph" w:customStyle="1" w:styleId="afff5">
    <w:name w:val="Таблица"/>
    <w:basedOn w:val="a0"/>
    <w:link w:val="afff4"/>
    <w:qFormat/>
    <w:rsid w:val="00A41F06"/>
    <w:pPr>
      <w:autoSpaceDE w:val="0"/>
      <w:autoSpaceDN w:val="0"/>
      <w:spacing w:before="60" w:after="60"/>
      <w:ind w:firstLine="709"/>
      <w:jc w:val="both"/>
    </w:pPr>
    <w:rPr>
      <w:szCs w:val="28"/>
    </w:rPr>
  </w:style>
  <w:style w:type="character" w:customStyle="1" w:styleId="afff6">
    <w:name w:val="текст Знак"/>
    <w:link w:val="afff7"/>
    <w:locked/>
    <w:rsid w:val="00A41F06"/>
    <w:rPr>
      <w:rFonts w:ascii="Calibri" w:eastAsia="Calibri" w:hAnsi="Calibri" w:cs="Calibri"/>
      <w:sz w:val="28"/>
      <w:szCs w:val="28"/>
      <w:lang w:eastAsia="en-US"/>
    </w:rPr>
  </w:style>
  <w:style w:type="paragraph" w:customStyle="1" w:styleId="afff7">
    <w:name w:val="текст"/>
    <w:basedOn w:val="a0"/>
    <w:link w:val="afff6"/>
    <w:qFormat/>
    <w:rsid w:val="00A41F06"/>
    <w:pPr>
      <w:spacing w:line="360" w:lineRule="auto"/>
      <w:ind w:firstLine="709"/>
      <w:jc w:val="both"/>
    </w:pPr>
    <w:rPr>
      <w:rFonts w:ascii="Calibri" w:eastAsia="Calibri" w:hAnsi="Calibri" w:cs="Calibri"/>
      <w:sz w:val="28"/>
      <w:szCs w:val="28"/>
      <w:lang w:eastAsia="en-US"/>
    </w:rPr>
  </w:style>
  <w:style w:type="character" w:customStyle="1" w:styleId="afff8">
    <w:name w:val="Стиль таблица Знак"/>
    <w:link w:val="afff9"/>
    <w:locked/>
    <w:rsid w:val="00A41F06"/>
    <w:rPr>
      <w:rFonts w:ascii="Calibri" w:eastAsia="Calibri" w:hAnsi="Calibri" w:cs="Calibri"/>
      <w:sz w:val="24"/>
      <w:szCs w:val="28"/>
    </w:rPr>
  </w:style>
  <w:style w:type="paragraph" w:customStyle="1" w:styleId="afff9">
    <w:name w:val="Стиль таблица"/>
    <w:basedOn w:val="a0"/>
    <w:link w:val="afff8"/>
    <w:qFormat/>
    <w:rsid w:val="00A41F06"/>
    <w:pPr>
      <w:jc w:val="both"/>
    </w:pPr>
    <w:rPr>
      <w:rFonts w:ascii="Calibri" w:eastAsia="Calibri" w:hAnsi="Calibri" w:cs="Calibri"/>
      <w:szCs w:val="28"/>
    </w:rPr>
  </w:style>
  <w:style w:type="character" w:customStyle="1" w:styleId="Char">
    <w:name w:val="ГЛАВА Char"/>
    <w:link w:val="afffa"/>
    <w:locked/>
    <w:rsid w:val="00A41F06"/>
    <w:rPr>
      <w:b/>
      <w:bCs/>
      <w:sz w:val="28"/>
      <w:szCs w:val="28"/>
    </w:rPr>
  </w:style>
  <w:style w:type="paragraph" w:customStyle="1" w:styleId="afffa">
    <w:name w:val="ГЛАВА"/>
    <w:basedOn w:val="ConsPlusTitle0"/>
    <w:link w:val="Char"/>
    <w:qFormat/>
    <w:rsid w:val="00A41F06"/>
    <w:pPr>
      <w:spacing w:line="360" w:lineRule="auto"/>
      <w:jc w:val="center"/>
      <w:outlineLvl w:val="2"/>
    </w:pPr>
    <w:rPr>
      <w:rFonts w:ascii="Times New Roman" w:hAnsi="Times New Roman" w:cs="Times New Roman"/>
      <w:sz w:val="28"/>
      <w:szCs w:val="28"/>
    </w:rPr>
  </w:style>
  <w:style w:type="character" w:customStyle="1" w:styleId="afffb">
    <w:name w:val="Основной текст_"/>
    <w:link w:val="2a"/>
    <w:locked/>
    <w:rsid w:val="00A41F06"/>
    <w:rPr>
      <w:shd w:val="clear" w:color="auto" w:fill="FFFFFF"/>
    </w:rPr>
  </w:style>
  <w:style w:type="paragraph" w:customStyle="1" w:styleId="2a">
    <w:name w:val="Основной текст2"/>
    <w:basedOn w:val="a0"/>
    <w:link w:val="afffb"/>
    <w:qFormat/>
    <w:rsid w:val="00A41F06"/>
    <w:pPr>
      <w:widowControl w:val="0"/>
      <w:shd w:val="clear" w:color="auto" w:fill="FFFFFF"/>
      <w:spacing w:line="274" w:lineRule="exact"/>
    </w:pPr>
    <w:rPr>
      <w:sz w:val="20"/>
      <w:szCs w:val="20"/>
    </w:rPr>
  </w:style>
  <w:style w:type="character" w:customStyle="1" w:styleId="Char0">
    <w:name w:val="ТАБЛИЦА Char"/>
    <w:link w:val="afffc"/>
    <w:locked/>
    <w:rsid w:val="00A41F06"/>
    <w:rPr>
      <w:rFonts w:ascii="Arial" w:hAnsi="Arial" w:cs="Arial"/>
      <w:b/>
      <w:bCs/>
      <w:sz w:val="28"/>
      <w:szCs w:val="24"/>
    </w:rPr>
  </w:style>
  <w:style w:type="paragraph" w:customStyle="1" w:styleId="afffc">
    <w:name w:val="ТАБЛИЦА"/>
    <w:basedOn w:val="ConsPlusTitle0"/>
    <w:link w:val="Char0"/>
    <w:qFormat/>
    <w:rsid w:val="00A41F06"/>
    <w:pPr>
      <w:spacing w:line="360" w:lineRule="auto"/>
      <w:outlineLvl w:val="4"/>
    </w:pPr>
    <w:rPr>
      <w:sz w:val="28"/>
    </w:rPr>
  </w:style>
  <w:style w:type="character" w:customStyle="1" w:styleId="Char1">
    <w:name w:val="ЧАСТЬ Char"/>
    <w:link w:val="afffd"/>
    <w:locked/>
    <w:rsid w:val="00A41F06"/>
    <w:rPr>
      <w:b/>
      <w:bCs/>
      <w:sz w:val="28"/>
      <w:szCs w:val="24"/>
    </w:rPr>
  </w:style>
  <w:style w:type="paragraph" w:customStyle="1" w:styleId="afffd">
    <w:name w:val="ЧАСТЬ"/>
    <w:basedOn w:val="ConsPlusTitle0"/>
    <w:link w:val="Char1"/>
    <w:qFormat/>
    <w:rsid w:val="00A41F06"/>
    <w:pPr>
      <w:spacing w:before="120" w:after="120" w:line="360" w:lineRule="auto"/>
      <w:jc w:val="center"/>
      <w:outlineLvl w:val="1"/>
    </w:pPr>
    <w:rPr>
      <w:rFonts w:ascii="Times New Roman" w:hAnsi="Times New Roman" w:cs="Times New Roman"/>
      <w:sz w:val="28"/>
    </w:rPr>
  </w:style>
  <w:style w:type="character" w:customStyle="1" w:styleId="Heading1Char">
    <w:name w:val="Heading 1 Char"/>
    <w:link w:val="Heading11"/>
    <w:locked/>
    <w:rsid w:val="00A41F06"/>
    <w:rPr>
      <w:rFonts w:ascii="Calibri Light" w:hAnsi="Calibri Light" w:cs="Calibri Light"/>
      <w:color w:val="2E74B5"/>
      <w:sz w:val="32"/>
      <w:szCs w:val="32"/>
    </w:rPr>
  </w:style>
  <w:style w:type="paragraph" w:customStyle="1" w:styleId="Heading11">
    <w:name w:val="Heading 11"/>
    <w:basedOn w:val="a0"/>
    <w:next w:val="a0"/>
    <w:link w:val="Heading1Char"/>
    <w:qFormat/>
    <w:rsid w:val="00A41F06"/>
    <w:pPr>
      <w:keepNext/>
      <w:keepLines/>
      <w:spacing w:before="240" w:after="240" w:line="360" w:lineRule="auto"/>
      <w:ind w:firstLine="709"/>
      <w:jc w:val="both"/>
      <w:outlineLvl w:val="0"/>
    </w:pPr>
    <w:rPr>
      <w:rFonts w:ascii="Calibri Light" w:hAnsi="Calibri Light" w:cs="Calibri Light"/>
      <w:color w:val="2E74B5"/>
      <w:sz w:val="32"/>
      <w:szCs w:val="32"/>
    </w:rPr>
  </w:style>
  <w:style w:type="paragraph" w:customStyle="1" w:styleId="Heading51">
    <w:name w:val="Heading 51"/>
    <w:basedOn w:val="3"/>
    <w:next w:val="a0"/>
    <w:uiPriority w:val="9"/>
    <w:qFormat/>
    <w:rsid w:val="00A41F06"/>
    <w:pPr>
      <w:keepLines/>
      <w:widowControl/>
      <w:overflowPunct/>
      <w:autoSpaceDE/>
      <w:autoSpaceDN/>
      <w:adjustRightInd/>
      <w:spacing w:before="120" w:line="360" w:lineRule="auto"/>
      <w:ind w:firstLine="709"/>
      <w:jc w:val="both"/>
      <w:outlineLvl w:val="4"/>
    </w:pPr>
    <w:rPr>
      <w:sz w:val="28"/>
      <w:szCs w:val="28"/>
      <w:lang w:eastAsia="en-US"/>
    </w:rPr>
  </w:style>
  <w:style w:type="paragraph" w:customStyle="1" w:styleId="headertext">
    <w:name w:val="headertext"/>
    <w:basedOn w:val="a0"/>
    <w:qFormat/>
    <w:rsid w:val="00A41F06"/>
    <w:pPr>
      <w:spacing w:before="100" w:beforeAutospacing="1" w:after="100" w:afterAutospacing="1"/>
      <w:ind w:firstLine="709"/>
      <w:jc w:val="both"/>
    </w:pPr>
  </w:style>
  <w:style w:type="paragraph" w:customStyle="1" w:styleId="formattext">
    <w:name w:val="formattext"/>
    <w:basedOn w:val="a0"/>
    <w:qFormat/>
    <w:rsid w:val="00A41F06"/>
    <w:pPr>
      <w:spacing w:before="100" w:beforeAutospacing="1" w:after="100" w:afterAutospacing="1"/>
      <w:ind w:firstLine="709"/>
      <w:jc w:val="both"/>
    </w:pPr>
  </w:style>
  <w:style w:type="paragraph" w:customStyle="1" w:styleId="53">
    <w:name w:val="Основной текст5"/>
    <w:basedOn w:val="a0"/>
    <w:qFormat/>
    <w:rsid w:val="00A41F06"/>
    <w:pPr>
      <w:shd w:val="clear" w:color="auto" w:fill="FFFFFF"/>
      <w:spacing w:before="480" w:after="3420" w:line="0" w:lineRule="atLeast"/>
      <w:ind w:hanging="1960"/>
      <w:jc w:val="both"/>
    </w:pPr>
    <w:rPr>
      <w:rFonts w:ascii="Calibri" w:hAnsi="Calibri"/>
      <w:sz w:val="27"/>
      <w:szCs w:val="27"/>
      <w:lang w:eastAsia="en-US"/>
    </w:rPr>
  </w:style>
  <w:style w:type="paragraph" w:customStyle="1" w:styleId="afffe">
    <w:name w:val="!Простой текст!"/>
    <w:basedOn w:val="a0"/>
    <w:qFormat/>
    <w:rsid w:val="00A41F06"/>
    <w:pPr>
      <w:spacing w:after="120"/>
      <w:ind w:firstLine="709"/>
      <w:jc w:val="both"/>
    </w:pPr>
  </w:style>
  <w:style w:type="character" w:customStyle="1" w:styleId="2b">
    <w:name w:val="Основной текст (2)_"/>
    <w:link w:val="2c"/>
    <w:locked/>
    <w:rsid w:val="00A41F06"/>
    <w:rPr>
      <w:sz w:val="27"/>
      <w:szCs w:val="27"/>
      <w:shd w:val="clear" w:color="auto" w:fill="FFFFFF"/>
    </w:rPr>
  </w:style>
  <w:style w:type="paragraph" w:customStyle="1" w:styleId="2c">
    <w:name w:val="Основной текст (2)"/>
    <w:basedOn w:val="a0"/>
    <w:link w:val="2b"/>
    <w:qFormat/>
    <w:rsid w:val="00A41F06"/>
    <w:pPr>
      <w:shd w:val="clear" w:color="auto" w:fill="FFFFFF"/>
      <w:spacing w:after="240" w:line="322" w:lineRule="exact"/>
      <w:ind w:firstLine="709"/>
      <w:jc w:val="both"/>
    </w:pPr>
    <w:rPr>
      <w:sz w:val="27"/>
      <w:szCs w:val="27"/>
    </w:rPr>
  </w:style>
  <w:style w:type="paragraph" w:customStyle="1" w:styleId="lead">
    <w:name w:val="lead"/>
    <w:basedOn w:val="a0"/>
    <w:qFormat/>
    <w:rsid w:val="00A41F06"/>
    <w:pPr>
      <w:spacing w:before="100" w:beforeAutospacing="1" w:after="100" w:afterAutospacing="1"/>
      <w:ind w:firstLine="709"/>
      <w:jc w:val="both"/>
    </w:pPr>
  </w:style>
  <w:style w:type="paragraph" w:customStyle="1" w:styleId="ConsPlusCell">
    <w:name w:val="ConsPlusCell"/>
    <w:uiPriority w:val="99"/>
    <w:qFormat/>
    <w:rsid w:val="00A41F06"/>
    <w:pPr>
      <w:widowControl w:val="0"/>
      <w:autoSpaceDE w:val="0"/>
      <w:autoSpaceDN w:val="0"/>
      <w:adjustRightInd w:val="0"/>
    </w:pPr>
    <w:rPr>
      <w:rFonts w:ascii="Calibri" w:hAnsi="Calibri" w:cs="Calibri"/>
      <w:sz w:val="22"/>
      <w:szCs w:val="22"/>
    </w:rPr>
  </w:style>
  <w:style w:type="paragraph" w:customStyle="1" w:styleId="43">
    <w:name w:val="4"/>
    <w:basedOn w:val="a0"/>
    <w:qFormat/>
    <w:rsid w:val="00A41F06"/>
    <w:pPr>
      <w:tabs>
        <w:tab w:val="num" w:pos="360"/>
        <w:tab w:val="num" w:pos="638"/>
        <w:tab w:val="left" w:pos="4678"/>
      </w:tabs>
      <w:spacing w:before="120" w:after="120" w:line="360" w:lineRule="auto"/>
      <w:ind w:left="638" w:hanging="360"/>
      <w:jc w:val="both"/>
    </w:pPr>
    <w:rPr>
      <w:szCs w:val="20"/>
    </w:rPr>
  </w:style>
  <w:style w:type="paragraph" w:customStyle="1" w:styleId="rteindent1">
    <w:name w:val="rteindent1"/>
    <w:basedOn w:val="a0"/>
    <w:qFormat/>
    <w:rsid w:val="00A41F06"/>
    <w:pPr>
      <w:spacing w:after="240"/>
      <w:ind w:left="600" w:firstLine="709"/>
      <w:jc w:val="both"/>
    </w:pPr>
  </w:style>
  <w:style w:type="character" w:customStyle="1" w:styleId="2d">
    <w:name w:val="Оглавление (2)_"/>
    <w:link w:val="2e"/>
    <w:uiPriority w:val="99"/>
    <w:locked/>
    <w:rsid w:val="00A41F06"/>
    <w:rPr>
      <w:rFonts w:ascii="Arial Unicode MS" w:eastAsia="Arial Unicode MS" w:hAnsi="Arial Unicode MS" w:cs="Arial Unicode MS"/>
      <w:sz w:val="12"/>
      <w:szCs w:val="12"/>
      <w:shd w:val="clear" w:color="auto" w:fill="FFFFFF"/>
    </w:rPr>
  </w:style>
  <w:style w:type="paragraph" w:customStyle="1" w:styleId="2e">
    <w:name w:val="Оглавление (2)"/>
    <w:basedOn w:val="a0"/>
    <w:link w:val="2d"/>
    <w:uiPriority w:val="99"/>
    <w:qFormat/>
    <w:rsid w:val="00A41F06"/>
    <w:pPr>
      <w:widowControl w:val="0"/>
      <w:shd w:val="clear" w:color="auto" w:fill="FFFFFF"/>
      <w:spacing w:line="254" w:lineRule="exact"/>
      <w:ind w:firstLine="709"/>
      <w:jc w:val="both"/>
    </w:pPr>
    <w:rPr>
      <w:rFonts w:ascii="Arial Unicode MS" w:eastAsia="Arial Unicode MS" w:hAnsi="Arial Unicode MS" w:cs="Arial Unicode MS"/>
      <w:sz w:val="12"/>
      <w:szCs w:val="12"/>
    </w:rPr>
  </w:style>
  <w:style w:type="paragraph" w:customStyle="1" w:styleId="FR1">
    <w:name w:val="FR1"/>
    <w:qFormat/>
    <w:rsid w:val="00A41F06"/>
    <w:pPr>
      <w:widowControl w:val="0"/>
      <w:ind w:firstLine="740"/>
    </w:pPr>
    <w:rPr>
      <w:rFonts w:ascii="Courier New" w:hAnsi="Courier New"/>
      <w:sz w:val="32"/>
    </w:rPr>
  </w:style>
  <w:style w:type="paragraph" w:customStyle="1" w:styleId="112">
    <w:name w:val="Знак Знак Знак1 Знак Знак Знак1 Знак Знак Знак Знак Знак Знак Знак Знак Знак"/>
    <w:basedOn w:val="a0"/>
    <w:next w:val="2"/>
    <w:autoRedefine/>
    <w:qFormat/>
    <w:rsid w:val="00A41F06"/>
    <w:pPr>
      <w:spacing w:after="160" w:line="240" w:lineRule="exact"/>
      <w:ind w:firstLine="709"/>
      <w:jc w:val="both"/>
    </w:pPr>
    <w:rPr>
      <w:szCs w:val="20"/>
      <w:lang w:val="en-US" w:eastAsia="en-US"/>
    </w:rPr>
  </w:style>
  <w:style w:type="character" w:customStyle="1" w:styleId="54">
    <w:name w:val="Основной текст (5)_"/>
    <w:link w:val="55"/>
    <w:locked/>
    <w:rsid w:val="00A41F06"/>
    <w:rPr>
      <w:b/>
      <w:bCs/>
      <w:shd w:val="clear" w:color="auto" w:fill="FFFFFF"/>
    </w:rPr>
  </w:style>
  <w:style w:type="paragraph" w:customStyle="1" w:styleId="55">
    <w:name w:val="Основной текст (5)"/>
    <w:basedOn w:val="a0"/>
    <w:link w:val="54"/>
    <w:qFormat/>
    <w:rsid w:val="00A41F06"/>
    <w:pPr>
      <w:widowControl w:val="0"/>
      <w:shd w:val="clear" w:color="auto" w:fill="FFFFFF"/>
      <w:spacing w:after="240" w:line="0" w:lineRule="atLeast"/>
      <w:jc w:val="both"/>
    </w:pPr>
    <w:rPr>
      <w:b/>
      <w:bCs/>
      <w:sz w:val="20"/>
      <w:szCs w:val="20"/>
    </w:rPr>
  </w:style>
  <w:style w:type="character" w:customStyle="1" w:styleId="affff">
    <w:name w:val="подписи Знак"/>
    <w:link w:val="affff0"/>
    <w:locked/>
    <w:rsid w:val="00A41F06"/>
    <w:rPr>
      <w:rFonts w:ascii="Calibri" w:eastAsia="Calibri" w:hAnsi="Calibri" w:cs="Calibri"/>
      <w:sz w:val="28"/>
      <w:szCs w:val="28"/>
      <w:lang w:eastAsia="en-US"/>
    </w:rPr>
  </w:style>
  <w:style w:type="paragraph" w:customStyle="1" w:styleId="affff0">
    <w:name w:val="подписи"/>
    <w:basedOn w:val="afff7"/>
    <w:link w:val="affff"/>
    <w:qFormat/>
    <w:rsid w:val="00A41F06"/>
    <w:pPr>
      <w:spacing w:after="120"/>
      <w:ind w:firstLine="0"/>
    </w:pPr>
  </w:style>
  <w:style w:type="paragraph" w:customStyle="1" w:styleId="font5">
    <w:name w:val="font5"/>
    <w:basedOn w:val="a0"/>
    <w:qFormat/>
    <w:rsid w:val="00A41F06"/>
    <w:pPr>
      <w:spacing w:before="100" w:beforeAutospacing="1" w:after="100" w:afterAutospacing="1"/>
    </w:pPr>
    <w:rPr>
      <w:color w:val="000000"/>
      <w:sz w:val="20"/>
      <w:szCs w:val="20"/>
    </w:rPr>
  </w:style>
  <w:style w:type="paragraph" w:customStyle="1" w:styleId="xl65">
    <w:name w:val="xl65"/>
    <w:basedOn w:val="a0"/>
    <w:qFormat/>
    <w:rsid w:val="00A41F0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66">
    <w:name w:val="xl66"/>
    <w:basedOn w:val="a0"/>
    <w:qFormat/>
    <w:rsid w:val="00A41F0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67">
    <w:name w:val="xl67"/>
    <w:basedOn w:val="a0"/>
    <w:qFormat/>
    <w:rsid w:val="00A41F0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68">
    <w:name w:val="xl68"/>
    <w:basedOn w:val="a0"/>
    <w:qFormat/>
    <w:rsid w:val="00A41F06"/>
    <w:pPr>
      <w:spacing w:before="100" w:beforeAutospacing="1" w:after="100" w:afterAutospacing="1"/>
    </w:pPr>
    <w:rPr>
      <w:sz w:val="20"/>
      <w:szCs w:val="20"/>
    </w:rPr>
  </w:style>
  <w:style w:type="paragraph" w:customStyle="1" w:styleId="xl69">
    <w:name w:val="xl69"/>
    <w:basedOn w:val="a0"/>
    <w:qFormat/>
    <w:rsid w:val="00A41F0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70">
    <w:name w:val="xl70"/>
    <w:basedOn w:val="a0"/>
    <w:qFormat/>
    <w:rsid w:val="00A41F06"/>
    <w:pPr>
      <w:spacing w:before="100" w:beforeAutospacing="1" w:after="100" w:afterAutospacing="1"/>
    </w:pPr>
    <w:rPr>
      <w:sz w:val="20"/>
      <w:szCs w:val="20"/>
    </w:rPr>
  </w:style>
  <w:style w:type="paragraph" w:customStyle="1" w:styleId="xl71">
    <w:name w:val="xl71"/>
    <w:basedOn w:val="a0"/>
    <w:qFormat/>
    <w:rsid w:val="00A41F06"/>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72">
    <w:name w:val="xl72"/>
    <w:basedOn w:val="a0"/>
    <w:qFormat/>
    <w:rsid w:val="00A41F06"/>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73">
    <w:name w:val="xl73"/>
    <w:basedOn w:val="a0"/>
    <w:qFormat/>
    <w:rsid w:val="00A41F06"/>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74">
    <w:name w:val="xl74"/>
    <w:basedOn w:val="a0"/>
    <w:qFormat/>
    <w:rsid w:val="00A41F06"/>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75">
    <w:name w:val="xl75"/>
    <w:basedOn w:val="a0"/>
    <w:qFormat/>
    <w:rsid w:val="00A41F06"/>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76">
    <w:name w:val="xl76"/>
    <w:basedOn w:val="a0"/>
    <w:qFormat/>
    <w:rsid w:val="00A41F06"/>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0"/>
      <w:szCs w:val="20"/>
    </w:rPr>
  </w:style>
  <w:style w:type="paragraph" w:customStyle="1" w:styleId="xl77">
    <w:name w:val="xl77"/>
    <w:basedOn w:val="a0"/>
    <w:qFormat/>
    <w:rsid w:val="00A41F06"/>
    <w:pPr>
      <w:pBdr>
        <w:top w:val="single" w:sz="4" w:space="0" w:color="auto"/>
        <w:left w:val="single" w:sz="4" w:space="0" w:color="auto"/>
        <w:bottom w:val="single" w:sz="4" w:space="0" w:color="auto"/>
        <w:right w:val="single" w:sz="4" w:space="0" w:color="auto"/>
      </w:pBdr>
      <w:shd w:val="clear" w:color="auto" w:fill="FFF2CC"/>
      <w:spacing w:before="100" w:beforeAutospacing="1" w:after="100" w:afterAutospacing="1"/>
    </w:pPr>
    <w:rPr>
      <w:sz w:val="20"/>
      <w:szCs w:val="20"/>
    </w:rPr>
  </w:style>
  <w:style w:type="paragraph" w:customStyle="1" w:styleId="xl78">
    <w:name w:val="xl78"/>
    <w:basedOn w:val="a0"/>
    <w:qFormat/>
    <w:rsid w:val="00A41F0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79">
    <w:name w:val="xl79"/>
    <w:basedOn w:val="a0"/>
    <w:qFormat/>
    <w:rsid w:val="00A41F06"/>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80">
    <w:name w:val="xl80"/>
    <w:basedOn w:val="a0"/>
    <w:qFormat/>
    <w:rsid w:val="00A41F06"/>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81">
    <w:name w:val="xl81"/>
    <w:basedOn w:val="a0"/>
    <w:qFormat/>
    <w:rsid w:val="00A41F0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82">
    <w:name w:val="xl82"/>
    <w:basedOn w:val="a0"/>
    <w:qFormat/>
    <w:rsid w:val="00A41F06"/>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83">
    <w:name w:val="xl83"/>
    <w:basedOn w:val="a0"/>
    <w:qFormat/>
    <w:rsid w:val="00A41F06"/>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84">
    <w:name w:val="xl84"/>
    <w:basedOn w:val="a0"/>
    <w:qFormat/>
    <w:rsid w:val="00A41F06"/>
    <w:pPr>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jc w:val="center"/>
    </w:pPr>
    <w:rPr>
      <w:sz w:val="20"/>
      <w:szCs w:val="20"/>
    </w:rPr>
  </w:style>
  <w:style w:type="paragraph" w:customStyle="1" w:styleId="xl85">
    <w:name w:val="xl85"/>
    <w:basedOn w:val="a0"/>
    <w:qFormat/>
    <w:rsid w:val="00A41F06"/>
    <w:pPr>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pPr>
    <w:rPr>
      <w:sz w:val="20"/>
      <w:szCs w:val="20"/>
    </w:rPr>
  </w:style>
  <w:style w:type="paragraph" w:customStyle="1" w:styleId="xl86">
    <w:name w:val="xl86"/>
    <w:basedOn w:val="a0"/>
    <w:qFormat/>
    <w:rsid w:val="00A41F06"/>
    <w:pPr>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pPr>
    <w:rPr>
      <w:sz w:val="20"/>
      <w:szCs w:val="20"/>
    </w:rPr>
  </w:style>
  <w:style w:type="paragraph" w:customStyle="1" w:styleId="xl87">
    <w:name w:val="xl87"/>
    <w:basedOn w:val="a0"/>
    <w:qFormat/>
    <w:rsid w:val="00A41F06"/>
    <w:pPr>
      <w:spacing w:before="100" w:beforeAutospacing="1" w:after="100" w:afterAutospacing="1"/>
    </w:pPr>
    <w:rPr>
      <w:sz w:val="20"/>
      <w:szCs w:val="20"/>
    </w:rPr>
  </w:style>
  <w:style w:type="paragraph" w:customStyle="1" w:styleId="xl88">
    <w:name w:val="xl88"/>
    <w:basedOn w:val="a0"/>
    <w:qFormat/>
    <w:rsid w:val="00A41F06"/>
    <w:pPr>
      <w:spacing w:before="100" w:beforeAutospacing="1" w:after="100" w:afterAutospacing="1"/>
      <w:jc w:val="center"/>
    </w:pPr>
    <w:rPr>
      <w:sz w:val="20"/>
      <w:szCs w:val="20"/>
    </w:rPr>
  </w:style>
  <w:style w:type="paragraph" w:customStyle="1" w:styleId="xl89">
    <w:name w:val="xl89"/>
    <w:basedOn w:val="a0"/>
    <w:qFormat/>
    <w:rsid w:val="00A41F06"/>
    <w:pPr>
      <w:spacing w:before="100" w:beforeAutospacing="1" w:after="100" w:afterAutospacing="1"/>
    </w:pPr>
    <w:rPr>
      <w:sz w:val="20"/>
      <w:szCs w:val="20"/>
    </w:rPr>
  </w:style>
  <w:style w:type="paragraph" w:customStyle="1" w:styleId="xl90">
    <w:name w:val="xl90"/>
    <w:basedOn w:val="a0"/>
    <w:qFormat/>
    <w:rsid w:val="00A41F06"/>
    <w:pPr>
      <w:spacing w:before="100" w:beforeAutospacing="1" w:after="100" w:afterAutospacing="1"/>
    </w:pPr>
    <w:rPr>
      <w:sz w:val="20"/>
      <w:szCs w:val="20"/>
    </w:rPr>
  </w:style>
  <w:style w:type="paragraph" w:customStyle="1" w:styleId="xl91">
    <w:name w:val="xl91"/>
    <w:basedOn w:val="a0"/>
    <w:qFormat/>
    <w:rsid w:val="00A41F06"/>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92">
    <w:name w:val="xl92"/>
    <w:basedOn w:val="a0"/>
    <w:qFormat/>
    <w:rsid w:val="00A41F06"/>
    <w:pPr>
      <w:pBdr>
        <w:top w:val="single" w:sz="4" w:space="0" w:color="auto"/>
        <w:left w:val="single" w:sz="8" w:space="0" w:color="auto"/>
        <w:bottom w:val="single" w:sz="4" w:space="0" w:color="auto"/>
        <w:right w:val="single" w:sz="4" w:space="0" w:color="auto"/>
      </w:pBdr>
      <w:spacing w:before="100" w:beforeAutospacing="1" w:after="100" w:afterAutospacing="1"/>
      <w:jc w:val="center"/>
    </w:pPr>
  </w:style>
  <w:style w:type="paragraph" w:customStyle="1" w:styleId="xl93">
    <w:name w:val="xl93"/>
    <w:basedOn w:val="a0"/>
    <w:qFormat/>
    <w:rsid w:val="00A41F06"/>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94">
    <w:name w:val="xl94"/>
    <w:basedOn w:val="a0"/>
    <w:qFormat/>
    <w:rsid w:val="00A41F06"/>
    <w:pPr>
      <w:pBdr>
        <w:top w:val="single" w:sz="4" w:space="0" w:color="auto"/>
        <w:left w:val="single" w:sz="8" w:space="0" w:color="auto"/>
        <w:bottom w:val="single" w:sz="4" w:space="0" w:color="auto"/>
        <w:right w:val="single" w:sz="4" w:space="0" w:color="auto"/>
      </w:pBdr>
      <w:spacing w:before="100" w:beforeAutospacing="1" w:after="100" w:afterAutospacing="1"/>
      <w:jc w:val="center"/>
    </w:pPr>
  </w:style>
  <w:style w:type="paragraph" w:customStyle="1" w:styleId="xl95">
    <w:name w:val="xl95"/>
    <w:basedOn w:val="a0"/>
    <w:qFormat/>
    <w:rsid w:val="00A41F06"/>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6">
    <w:name w:val="xl96"/>
    <w:basedOn w:val="a0"/>
    <w:qFormat/>
    <w:rsid w:val="00A41F06"/>
    <w:pPr>
      <w:pBdr>
        <w:top w:val="single" w:sz="4" w:space="0" w:color="auto"/>
        <w:left w:val="single" w:sz="4" w:space="0" w:color="auto"/>
        <w:bottom w:val="single" w:sz="4" w:space="0" w:color="auto"/>
        <w:right w:val="single" w:sz="8" w:space="0" w:color="auto"/>
      </w:pBdr>
      <w:spacing w:before="100" w:beforeAutospacing="1" w:after="100" w:afterAutospacing="1"/>
      <w:jc w:val="center"/>
    </w:pPr>
  </w:style>
  <w:style w:type="paragraph" w:customStyle="1" w:styleId="xl97">
    <w:name w:val="xl97"/>
    <w:basedOn w:val="a0"/>
    <w:qFormat/>
    <w:rsid w:val="00A41F06"/>
    <w:pPr>
      <w:pBdr>
        <w:top w:val="single" w:sz="8" w:space="0" w:color="auto"/>
        <w:left w:val="single" w:sz="4" w:space="0" w:color="auto"/>
        <w:bottom w:val="single" w:sz="4" w:space="0" w:color="auto"/>
      </w:pBdr>
      <w:spacing w:before="100" w:beforeAutospacing="1" w:after="100" w:afterAutospacing="1"/>
      <w:jc w:val="center"/>
    </w:pPr>
  </w:style>
  <w:style w:type="paragraph" w:customStyle="1" w:styleId="xl98">
    <w:name w:val="xl98"/>
    <w:basedOn w:val="a0"/>
    <w:qFormat/>
    <w:rsid w:val="00A41F06"/>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99">
    <w:name w:val="xl99"/>
    <w:basedOn w:val="a0"/>
    <w:qFormat/>
    <w:rsid w:val="00A41F06"/>
    <w:pPr>
      <w:pBdr>
        <w:top w:val="single" w:sz="4" w:space="0" w:color="auto"/>
        <w:left w:val="single" w:sz="4" w:space="0" w:color="auto"/>
        <w:bottom w:val="single" w:sz="8" w:space="0" w:color="auto"/>
      </w:pBdr>
      <w:spacing w:before="100" w:beforeAutospacing="1" w:after="100" w:afterAutospacing="1"/>
      <w:jc w:val="center"/>
    </w:pPr>
  </w:style>
  <w:style w:type="paragraph" w:customStyle="1" w:styleId="xl100">
    <w:name w:val="xl100"/>
    <w:basedOn w:val="a0"/>
    <w:qFormat/>
    <w:rsid w:val="00A41F06"/>
    <w:pPr>
      <w:pBdr>
        <w:top w:val="single" w:sz="4" w:space="0" w:color="auto"/>
        <w:left w:val="single" w:sz="8" w:space="0" w:color="auto"/>
        <w:bottom w:val="single" w:sz="4" w:space="0" w:color="auto"/>
        <w:right w:val="single" w:sz="8" w:space="0" w:color="auto"/>
      </w:pBdr>
      <w:spacing w:before="100" w:beforeAutospacing="1" w:after="100" w:afterAutospacing="1"/>
      <w:jc w:val="center"/>
    </w:pPr>
  </w:style>
  <w:style w:type="paragraph" w:customStyle="1" w:styleId="xl101">
    <w:name w:val="xl101"/>
    <w:basedOn w:val="a0"/>
    <w:qFormat/>
    <w:rsid w:val="00A41F06"/>
    <w:pPr>
      <w:pBdr>
        <w:top w:val="single" w:sz="4"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102">
    <w:name w:val="xl102"/>
    <w:basedOn w:val="a0"/>
    <w:qFormat/>
    <w:rsid w:val="00A41F06"/>
    <w:pPr>
      <w:pBdr>
        <w:top w:val="single" w:sz="4" w:space="0" w:color="auto"/>
        <w:left w:val="single" w:sz="8" w:space="0" w:color="auto"/>
        <w:right w:val="single" w:sz="4" w:space="0" w:color="auto"/>
      </w:pBdr>
      <w:spacing w:before="100" w:beforeAutospacing="1" w:after="100" w:afterAutospacing="1"/>
      <w:jc w:val="center"/>
    </w:pPr>
  </w:style>
  <w:style w:type="paragraph" w:customStyle="1" w:styleId="xl103">
    <w:name w:val="xl103"/>
    <w:basedOn w:val="a0"/>
    <w:qFormat/>
    <w:rsid w:val="00A41F06"/>
    <w:pPr>
      <w:pBdr>
        <w:top w:val="single" w:sz="8"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04">
    <w:name w:val="xl104"/>
    <w:basedOn w:val="a0"/>
    <w:qFormat/>
    <w:rsid w:val="00A41F06"/>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05">
    <w:name w:val="xl105"/>
    <w:basedOn w:val="a0"/>
    <w:qFormat/>
    <w:rsid w:val="00A41F06"/>
    <w:pPr>
      <w:pBdr>
        <w:top w:val="single" w:sz="4" w:space="0" w:color="auto"/>
        <w:left w:val="single" w:sz="4" w:space="0" w:color="auto"/>
        <w:bottom w:val="single" w:sz="8" w:space="0" w:color="auto"/>
        <w:right w:val="single" w:sz="4" w:space="0" w:color="auto"/>
      </w:pBdr>
      <w:spacing w:before="100" w:beforeAutospacing="1" w:after="100" w:afterAutospacing="1"/>
      <w:jc w:val="center"/>
    </w:pPr>
  </w:style>
  <w:style w:type="paragraph" w:customStyle="1" w:styleId="xl106">
    <w:name w:val="xl106"/>
    <w:basedOn w:val="a0"/>
    <w:qFormat/>
    <w:rsid w:val="00A41F06"/>
    <w:pPr>
      <w:pBdr>
        <w:top w:val="single" w:sz="8" w:space="0" w:color="auto"/>
        <w:left w:val="single" w:sz="8"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07">
    <w:name w:val="xl107"/>
    <w:basedOn w:val="a0"/>
    <w:qFormat/>
    <w:rsid w:val="00A41F06"/>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08">
    <w:name w:val="xl108"/>
    <w:basedOn w:val="a0"/>
    <w:qFormat/>
    <w:rsid w:val="00A41F06"/>
    <w:pPr>
      <w:pBdr>
        <w:top w:val="single" w:sz="4" w:space="0" w:color="auto"/>
        <w:left w:val="single" w:sz="8" w:space="0" w:color="auto"/>
        <w:bottom w:val="single" w:sz="8" w:space="0" w:color="auto"/>
        <w:right w:val="single" w:sz="4" w:space="0" w:color="auto"/>
      </w:pBdr>
      <w:spacing w:before="100" w:beforeAutospacing="1" w:after="100" w:afterAutospacing="1"/>
      <w:jc w:val="center"/>
    </w:pPr>
    <w:rPr>
      <w:sz w:val="20"/>
      <w:szCs w:val="20"/>
    </w:rPr>
  </w:style>
  <w:style w:type="paragraph" w:customStyle="1" w:styleId="xl109">
    <w:name w:val="xl109"/>
    <w:basedOn w:val="a0"/>
    <w:qFormat/>
    <w:rsid w:val="00A41F06"/>
    <w:pPr>
      <w:pBdr>
        <w:top w:val="single" w:sz="4" w:space="0" w:color="auto"/>
        <w:left w:val="single" w:sz="4" w:space="0" w:color="auto"/>
        <w:right w:val="single" w:sz="4" w:space="0" w:color="auto"/>
      </w:pBdr>
      <w:spacing w:before="100" w:beforeAutospacing="1" w:after="100" w:afterAutospacing="1"/>
    </w:pPr>
  </w:style>
  <w:style w:type="paragraph" w:customStyle="1" w:styleId="xl110">
    <w:name w:val="xl110"/>
    <w:basedOn w:val="a0"/>
    <w:qFormat/>
    <w:rsid w:val="00A41F06"/>
    <w:pPr>
      <w:pBdr>
        <w:left w:val="single" w:sz="4" w:space="0" w:color="auto"/>
        <w:bottom w:val="single" w:sz="4" w:space="0" w:color="auto"/>
        <w:right w:val="single" w:sz="4" w:space="0" w:color="auto"/>
      </w:pBdr>
      <w:spacing w:before="100" w:beforeAutospacing="1" w:after="100" w:afterAutospacing="1"/>
    </w:pPr>
  </w:style>
  <w:style w:type="paragraph" w:customStyle="1" w:styleId="xl111">
    <w:name w:val="xl111"/>
    <w:basedOn w:val="a0"/>
    <w:qFormat/>
    <w:rsid w:val="00A41F06"/>
    <w:pPr>
      <w:pBdr>
        <w:top w:val="single" w:sz="8" w:space="0" w:color="auto"/>
        <w:left w:val="single" w:sz="8" w:space="0" w:color="auto"/>
      </w:pBdr>
      <w:spacing w:before="100" w:beforeAutospacing="1" w:after="100" w:afterAutospacing="1"/>
    </w:pPr>
    <w:rPr>
      <w:b/>
      <w:bCs/>
    </w:rPr>
  </w:style>
  <w:style w:type="paragraph" w:customStyle="1" w:styleId="xl112">
    <w:name w:val="xl112"/>
    <w:basedOn w:val="a0"/>
    <w:qFormat/>
    <w:rsid w:val="00A41F06"/>
    <w:pPr>
      <w:pBdr>
        <w:top w:val="single" w:sz="8" w:space="0" w:color="auto"/>
      </w:pBdr>
      <w:spacing w:before="100" w:beforeAutospacing="1" w:after="100" w:afterAutospacing="1"/>
    </w:pPr>
    <w:rPr>
      <w:b/>
      <w:bCs/>
    </w:rPr>
  </w:style>
  <w:style w:type="character" w:customStyle="1" w:styleId="1b">
    <w:name w:val="1 Статья Знак"/>
    <w:link w:val="1c"/>
    <w:locked/>
    <w:rsid w:val="00A41F06"/>
    <w:rPr>
      <w:b/>
      <w:sz w:val="24"/>
      <w:szCs w:val="24"/>
    </w:rPr>
  </w:style>
  <w:style w:type="paragraph" w:customStyle="1" w:styleId="1c">
    <w:name w:val="1 Статья"/>
    <w:basedOn w:val="a0"/>
    <w:link w:val="1b"/>
    <w:qFormat/>
    <w:rsid w:val="00A41F06"/>
    <w:pPr>
      <w:spacing w:before="480" w:after="240"/>
      <w:ind w:firstLine="709"/>
      <w:jc w:val="both"/>
      <w:outlineLvl w:val="2"/>
    </w:pPr>
    <w:rPr>
      <w:b/>
    </w:rPr>
  </w:style>
  <w:style w:type="character" w:styleId="affff1">
    <w:name w:val="footnote reference"/>
    <w:uiPriority w:val="99"/>
    <w:unhideWhenUsed/>
    <w:rsid w:val="00A41F06"/>
    <w:rPr>
      <w:vertAlign w:val="superscript"/>
    </w:rPr>
  </w:style>
  <w:style w:type="character" w:styleId="affff2">
    <w:name w:val="annotation reference"/>
    <w:uiPriority w:val="99"/>
    <w:unhideWhenUsed/>
    <w:rsid w:val="00A41F06"/>
    <w:rPr>
      <w:sz w:val="16"/>
    </w:rPr>
  </w:style>
  <w:style w:type="character" w:styleId="affff3">
    <w:name w:val="endnote reference"/>
    <w:uiPriority w:val="99"/>
    <w:unhideWhenUsed/>
    <w:rsid w:val="00A41F06"/>
    <w:rPr>
      <w:vertAlign w:val="superscript"/>
    </w:rPr>
  </w:style>
  <w:style w:type="character" w:customStyle="1" w:styleId="1d">
    <w:name w:val="Основной текст с отступом Знак1"/>
    <w:uiPriority w:val="99"/>
    <w:semiHidden/>
    <w:rsid w:val="00A41F06"/>
    <w:rPr>
      <w:sz w:val="26"/>
    </w:rPr>
  </w:style>
  <w:style w:type="character" w:customStyle="1" w:styleId="212">
    <w:name w:val="Основной текст с отступом 2 Знак1"/>
    <w:uiPriority w:val="99"/>
    <w:semiHidden/>
    <w:rsid w:val="00A41F06"/>
    <w:rPr>
      <w:sz w:val="26"/>
    </w:rPr>
  </w:style>
  <w:style w:type="character" w:customStyle="1" w:styleId="affff4">
    <w:name w:val="Гипертекстовая ссылка"/>
    <w:uiPriority w:val="99"/>
    <w:rsid w:val="00A41F06"/>
    <w:rPr>
      <w:b/>
      <w:bCs/>
      <w:color w:val="008000"/>
      <w:sz w:val="20"/>
      <w:szCs w:val="20"/>
      <w:u w:val="single"/>
    </w:rPr>
  </w:style>
  <w:style w:type="character" w:customStyle="1" w:styleId="200">
    <w:name w:val="Знак Знак20"/>
    <w:rsid w:val="00A41F06"/>
    <w:rPr>
      <w:rFonts w:ascii="Arial" w:hAnsi="Arial" w:cs="Arial" w:hint="default"/>
      <w:b/>
      <w:bCs/>
      <w:kern w:val="32"/>
      <w:sz w:val="32"/>
      <w:szCs w:val="32"/>
      <w:lang w:val="ru-RU" w:eastAsia="ru-RU" w:bidi="ar-SA"/>
    </w:rPr>
  </w:style>
  <w:style w:type="character" w:customStyle="1" w:styleId="apple-style-span">
    <w:name w:val="apple-style-span"/>
    <w:rsid w:val="00A41F06"/>
  </w:style>
  <w:style w:type="character" w:customStyle="1" w:styleId="apple-converted-space">
    <w:name w:val="apple-converted-space"/>
    <w:rsid w:val="00A41F06"/>
  </w:style>
  <w:style w:type="character" w:customStyle="1" w:styleId="dt-m">
    <w:name w:val="dt-m"/>
    <w:basedOn w:val="a1"/>
    <w:rsid w:val="00A41F06"/>
  </w:style>
  <w:style w:type="character" w:customStyle="1" w:styleId="blk">
    <w:name w:val="blk"/>
    <w:rsid w:val="00A41F06"/>
  </w:style>
  <w:style w:type="character" w:customStyle="1" w:styleId="Char2">
    <w:name w:val="Статья Char"/>
    <w:rsid w:val="00A41F06"/>
    <w:rPr>
      <w:rFonts w:ascii="Times New Roman" w:eastAsia="Times New Roman" w:hAnsi="Times New Roman" w:cs="Times New Roman" w:hint="default"/>
      <w:b/>
      <w:bCs w:val="0"/>
      <w:sz w:val="28"/>
      <w:szCs w:val="28"/>
      <w:lang w:eastAsia="ru-RU"/>
    </w:rPr>
  </w:style>
  <w:style w:type="character" w:customStyle="1" w:styleId="FollowedHyperlink1">
    <w:name w:val="FollowedHyperlink1"/>
    <w:uiPriority w:val="99"/>
    <w:semiHidden/>
    <w:rsid w:val="00A41F06"/>
    <w:rPr>
      <w:color w:val="800080"/>
      <w:u w:val="single"/>
    </w:rPr>
  </w:style>
  <w:style w:type="character" w:customStyle="1" w:styleId="61">
    <w:name w:val="Основной текст (6)"/>
    <w:uiPriority w:val="99"/>
    <w:rsid w:val="00A41F06"/>
    <w:rPr>
      <w:rFonts w:ascii="Arial Unicode MS" w:eastAsia="Arial Unicode MS" w:hAnsi="Arial Unicode MS" w:cs="Arial Unicode MS" w:hint="default"/>
      <w:strike w:val="0"/>
      <w:dstrike w:val="0"/>
      <w:spacing w:val="1"/>
      <w:u w:val="none"/>
      <w:effect w:val="none"/>
    </w:rPr>
  </w:style>
  <w:style w:type="character" w:customStyle="1" w:styleId="63">
    <w:name w:val="Основной текст (6)3"/>
    <w:uiPriority w:val="99"/>
    <w:rsid w:val="00A41F06"/>
    <w:rPr>
      <w:rFonts w:ascii="Arial Unicode MS" w:eastAsia="Arial Unicode MS" w:hAnsi="Arial Unicode MS" w:cs="Arial Unicode MS" w:hint="default"/>
      <w:strike w:val="0"/>
      <w:dstrike w:val="0"/>
      <w:spacing w:val="1"/>
      <w:u w:val="none"/>
      <w:effect w:val="none"/>
    </w:rPr>
  </w:style>
  <w:style w:type="character" w:customStyle="1" w:styleId="muted">
    <w:name w:val="muted"/>
    <w:rsid w:val="00A41F06"/>
  </w:style>
  <w:style w:type="character" w:customStyle="1" w:styleId="nova-v-person-inline-itemfullname">
    <w:name w:val="nova-v-person-inline-item__fullname"/>
    <w:rsid w:val="00A41F06"/>
  </w:style>
  <w:style w:type="character" w:customStyle="1" w:styleId="FontStyle18">
    <w:name w:val="Font Style18"/>
    <w:uiPriority w:val="99"/>
    <w:rsid w:val="00A41F06"/>
    <w:rPr>
      <w:rFonts w:ascii="Times New Roman" w:hAnsi="Times New Roman" w:cs="Times New Roman" w:hint="default"/>
      <w:sz w:val="22"/>
      <w:szCs w:val="22"/>
    </w:rPr>
  </w:style>
  <w:style w:type="character" w:customStyle="1" w:styleId="affff5">
    <w:name w:val="Обычный (веб) Знак"/>
    <w:aliases w:val="Обычный (Web)1 Знак,Обычный (Web) Знак,Обычный (Интернет) Знак1"/>
    <w:link w:val="Web1"/>
    <w:rsid w:val="00A41F06"/>
    <w:rPr>
      <w:rFonts w:ascii="Arial" w:hAnsi="Arial" w:cs="Arial" w:hint="default"/>
      <w:sz w:val="18"/>
      <w:szCs w:val="18"/>
    </w:rPr>
  </w:style>
  <w:style w:type="character" w:customStyle="1" w:styleId="Heading5Char1">
    <w:name w:val="Heading 5 Char1"/>
    <w:uiPriority w:val="9"/>
    <w:semiHidden/>
    <w:rsid w:val="00A41F06"/>
    <w:rPr>
      <w:rFonts w:ascii="Calibri Light" w:eastAsia="Times New Roman" w:hAnsi="Calibri Light" w:cs="Times New Roman" w:hint="default"/>
      <w:color w:val="2E74B5"/>
    </w:rPr>
  </w:style>
  <w:style w:type="character" w:customStyle="1" w:styleId="1e">
    <w:name w:val="Просмотренная гиперссылка1"/>
    <w:uiPriority w:val="99"/>
    <w:semiHidden/>
    <w:rsid w:val="00A41F06"/>
    <w:rPr>
      <w:color w:val="954F72"/>
      <w:u w:val="single"/>
    </w:rPr>
  </w:style>
  <w:style w:type="character" w:customStyle="1" w:styleId="doctitleimportant">
    <w:name w:val="doc__title_important"/>
    <w:rsid w:val="00A41F06"/>
  </w:style>
  <w:style w:type="character" w:customStyle="1" w:styleId="searchresult">
    <w:name w:val="search_result"/>
    <w:rsid w:val="00A41F06"/>
  </w:style>
  <w:style w:type="table" w:styleId="affff6">
    <w:name w:val="Table Grid"/>
    <w:basedOn w:val="a2"/>
    <w:uiPriority w:val="59"/>
    <w:rsid w:val="00A41F06"/>
    <w:pPr>
      <w:widowControl w:val="0"/>
      <w:autoSpaceDE w:val="0"/>
      <w:autoSpaceDN w:val="0"/>
      <w:adjustRightInd w:val="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
    <w:name w:val="Сетка таблицы1"/>
    <w:basedOn w:val="a2"/>
    <w:uiPriority w:val="59"/>
    <w:rsid w:val="00A41F06"/>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
    <w:name w:val="Сетка таблицы2"/>
    <w:basedOn w:val="a2"/>
    <w:uiPriority w:val="59"/>
    <w:rsid w:val="00A41F06"/>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Сетка таблицы21"/>
    <w:basedOn w:val="a2"/>
    <w:uiPriority w:val="59"/>
    <w:rsid w:val="00A41F06"/>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
    <w:name w:val="Сетка таблицы3"/>
    <w:basedOn w:val="a2"/>
    <w:uiPriority w:val="39"/>
    <w:rsid w:val="00A41F06"/>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2"/>
    <w:uiPriority w:val="59"/>
    <w:rsid w:val="00A41F06"/>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a2"/>
    <w:uiPriority w:val="59"/>
    <w:rsid w:val="00A41F06"/>
    <w:rPr>
      <w:rFonts w:eastAsia="Calibri"/>
      <w:sz w:val="26"/>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Сетка таблицы11"/>
    <w:basedOn w:val="a2"/>
    <w:uiPriority w:val="59"/>
    <w:rsid w:val="00A41F06"/>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2"/>
    <w:uiPriority w:val="59"/>
    <w:rsid w:val="00A41F06"/>
    <w:rPr>
      <w:rFonts w:eastAsia="Calibri"/>
      <w:sz w:val="28"/>
      <w:szCs w:val="28"/>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2"/>
    <w:uiPriority w:val="39"/>
    <w:rsid w:val="00A41F06"/>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
    <w:basedOn w:val="a2"/>
    <w:uiPriority w:val="59"/>
    <w:rsid w:val="00A41F06"/>
    <w:rPr>
      <w:rFonts w:eastAsia="Calibri"/>
      <w:sz w:val="28"/>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
    <w:name w:val="Сетка таблицы5"/>
    <w:basedOn w:val="a2"/>
    <w:uiPriority w:val="59"/>
    <w:rsid w:val="00A41F06"/>
    <w:rPr>
      <w:rFonts w:eastAsia="Calibri"/>
      <w:sz w:val="28"/>
      <w:szCs w:val="28"/>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2"/>
    <w:uiPriority w:val="59"/>
    <w:rsid w:val="00A41F06"/>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2"/>
    <w:uiPriority w:val="39"/>
    <w:rsid w:val="00A41F06"/>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2"/>
    <w:uiPriority w:val="59"/>
    <w:rsid w:val="00A41F06"/>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2"/>
    <w:uiPriority w:val="59"/>
    <w:rsid w:val="00A41F06"/>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2"/>
    <w:uiPriority w:val="59"/>
    <w:rsid w:val="00A41F06"/>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2"/>
    <w:uiPriority w:val="59"/>
    <w:rsid w:val="00A41F06"/>
    <w:rPr>
      <w:rFonts w:eastAsia="Calibri"/>
      <w:sz w:val="26"/>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2"/>
    <w:uiPriority w:val="59"/>
    <w:rsid w:val="00A41F06"/>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2"/>
    <w:uiPriority w:val="59"/>
    <w:rsid w:val="00A41F06"/>
    <w:rPr>
      <w:rFonts w:eastAsia="Calibri"/>
      <w:sz w:val="28"/>
      <w:szCs w:val="28"/>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2"/>
    <w:uiPriority w:val="39"/>
    <w:rsid w:val="00A41F06"/>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2"/>
    <w:uiPriority w:val="59"/>
    <w:rsid w:val="00A41F06"/>
    <w:rPr>
      <w:rFonts w:eastAsia="Calibri"/>
      <w:sz w:val="28"/>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2"/>
    <w:uiPriority w:val="59"/>
    <w:rsid w:val="00A41F06"/>
    <w:rPr>
      <w:rFonts w:eastAsia="Calibri"/>
      <w:sz w:val="28"/>
      <w:szCs w:val="28"/>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2"/>
    <w:uiPriority w:val="59"/>
    <w:rsid w:val="00A41F06"/>
    <w:rPr>
      <w:rFonts w:eastAsia="Calibri"/>
      <w:sz w:val="28"/>
      <w:szCs w:val="28"/>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2"/>
    <w:uiPriority w:val="59"/>
    <w:rsid w:val="00A41F06"/>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2"/>
    <w:uiPriority w:val="39"/>
    <w:rsid w:val="00A41F06"/>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2"/>
    <w:uiPriority w:val="59"/>
    <w:rsid w:val="00A41F06"/>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2"/>
    <w:uiPriority w:val="59"/>
    <w:rsid w:val="00A41F06"/>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1"/>
    <w:basedOn w:val="a2"/>
    <w:uiPriority w:val="59"/>
    <w:rsid w:val="00A41F06"/>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2"/>
    <w:uiPriority w:val="59"/>
    <w:rsid w:val="00A41F06"/>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2"/>
    <w:uiPriority w:val="59"/>
    <w:rsid w:val="00A41F06"/>
    <w:rPr>
      <w:rFonts w:eastAsia="Calibri"/>
      <w:sz w:val="28"/>
      <w:szCs w:val="28"/>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2"/>
    <w:uiPriority w:val="59"/>
    <w:rsid w:val="00A41F06"/>
    <w:rPr>
      <w:rFonts w:eastAsia="Calibri"/>
      <w:sz w:val="26"/>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2"/>
    <w:basedOn w:val="a2"/>
    <w:uiPriority w:val="59"/>
    <w:rsid w:val="00A41F06"/>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2"/>
    <w:uiPriority w:val="59"/>
    <w:rsid w:val="00A41F06"/>
    <w:rPr>
      <w:rFonts w:eastAsia="Calibri"/>
      <w:sz w:val="26"/>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2"/>
    <w:uiPriority w:val="59"/>
    <w:rsid w:val="00A41F06"/>
    <w:rPr>
      <w:rFonts w:eastAsia="Calibri"/>
      <w:sz w:val="26"/>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51113">
    <w:name w:val="Стиль1751113"/>
    <w:rsid w:val="00A41F06"/>
    <w:pPr>
      <w:numPr>
        <w:numId w:val="3"/>
      </w:numPr>
    </w:pPr>
  </w:style>
  <w:style w:type="numbering" w:customStyle="1" w:styleId="7221">
    <w:name w:val="Стиль7221"/>
    <w:rsid w:val="00A41F06"/>
    <w:pPr>
      <w:numPr>
        <w:numId w:val="6"/>
      </w:numPr>
    </w:pPr>
  </w:style>
  <w:style w:type="numbering" w:customStyle="1" w:styleId="11411111">
    <w:name w:val="Стиль11411111"/>
    <w:rsid w:val="00A41F06"/>
    <w:pPr>
      <w:numPr>
        <w:numId w:val="7"/>
      </w:numPr>
    </w:pPr>
  </w:style>
  <w:style w:type="numbering" w:customStyle="1" w:styleId="1751111">
    <w:name w:val="Стиль1751111"/>
    <w:rsid w:val="00A41F06"/>
    <w:pPr>
      <w:numPr>
        <w:numId w:val="8"/>
      </w:numPr>
    </w:pPr>
  </w:style>
  <w:style w:type="numbering" w:customStyle="1" w:styleId="11411114">
    <w:name w:val="Стиль11411114"/>
    <w:rsid w:val="00A41F06"/>
    <w:pPr>
      <w:numPr>
        <w:numId w:val="9"/>
      </w:numPr>
    </w:pPr>
  </w:style>
  <w:style w:type="numbering" w:customStyle="1" w:styleId="72211">
    <w:name w:val="Стиль72211"/>
    <w:rsid w:val="00A41F06"/>
    <w:pPr>
      <w:numPr>
        <w:numId w:val="10"/>
      </w:numPr>
    </w:pPr>
  </w:style>
  <w:style w:type="numbering" w:customStyle="1" w:styleId="115211">
    <w:name w:val="Стиль115211"/>
    <w:rsid w:val="00A41F06"/>
    <w:pPr>
      <w:numPr>
        <w:numId w:val="11"/>
      </w:numPr>
    </w:pPr>
  </w:style>
  <w:style w:type="numbering" w:customStyle="1" w:styleId="115214">
    <w:name w:val="Стиль115214"/>
    <w:rsid w:val="00A41F06"/>
    <w:pPr>
      <w:numPr>
        <w:numId w:val="12"/>
      </w:numPr>
    </w:pPr>
  </w:style>
  <w:style w:type="numbering" w:customStyle="1" w:styleId="1141111">
    <w:name w:val="Стиль1141111"/>
    <w:rsid w:val="00A41F06"/>
    <w:pPr>
      <w:numPr>
        <w:numId w:val="13"/>
      </w:numPr>
    </w:pPr>
  </w:style>
  <w:style w:type="numbering" w:customStyle="1" w:styleId="11521">
    <w:name w:val="Стиль11521"/>
    <w:rsid w:val="00A41F06"/>
    <w:pPr>
      <w:numPr>
        <w:numId w:val="14"/>
      </w:numPr>
    </w:pPr>
  </w:style>
  <w:style w:type="numbering" w:customStyle="1" w:styleId="175111">
    <w:name w:val="Стиль175111"/>
    <w:rsid w:val="00A41F06"/>
    <w:pPr>
      <w:numPr>
        <w:numId w:val="15"/>
      </w:numPr>
    </w:pPr>
  </w:style>
  <w:style w:type="numbering" w:customStyle="1" w:styleId="72214">
    <w:name w:val="Стиль72214"/>
    <w:rsid w:val="00A41F06"/>
    <w:pPr>
      <w:numPr>
        <w:numId w:val="16"/>
      </w:numPr>
    </w:pPr>
  </w:style>
  <w:style w:type="character" w:styleId="affff7">
    <w:name w:val="page number"/>
    <w:basedOn w:val="a1"/>
    <w:rsid w:val="001E29FA"/>
  </w:style>
  <w:style w:type="paragraph" w:customStyle="1" w:styleId="Web1">
    <w:name w:val="Обычный (Web)1"/>
    <w:basedOn w:val="a0"/>
    <w:next w:val="a8"/>
    <w:link w:val="affff5"/>
    <w:rsid w:val="001E29FA"/>
    <w:pPr>
      <w:spacing w:before="13" w:after="13"/>
      <w:ind w:firstLine="133"/>
      <w:jc w:val="both"/>
    </w:pPr>
    <w:rPr>
      <w:rFonts w:ascii="Arial" w:hAnsi="Arial" w:cs="Arial"/>
      <w:sz w:val="18"/>
      <w:szCs w:val="18"/>
    </w:rPr>
  </w:style>
  <w:style w:type="character" w:styleId="affff8">
    <w:name w:val="Strong"/>
    <w:uiPriority w:val="99"/>
    <w:qFormat/>
    <w:rsid w:val="001E29FA"/>
    <w:rPr>
      <w:b/>
      <w:bCs/>
    </w:rPr>
  </w:style>
  <w:style w:type="character" w:customStyle="1" w:styleId="201">
    <w:name w:val=" Знак Знак20"/>
    <w:rsid w:val="001E29FA"/>
    <w:rPr>
      <w:rFonts w:ascii="Arial" w:hAnsi="Arial" w:cs="Arial"/>
      <w:b/>
      <w:bCs/>
      <w:kern w:val="32"/>
      <w:sz w:val="32"/>
      <w:szCs w:val="32"/>
      <w:lang w:val="ru-RU" w:eastAsia="ru-RU" w:bidi="ar-SA"/>
    </w:rPr>
  </w:style>
  <w:style w:type="numbering" w:customStyle="1" w:styleId="1f0">
    <w:name w:val="Нет списка1"/>
    <w:next w:val="a3"/>
    <w:uiPriority w:val="99"/>
    <w:semiHidden/>
    <w:unhideWhenUsed/>
    <w:rsid w:val="001E29FA"/>
  </w:style>
  <w:style w:type="numbering" w:customStyle="1" w:styleId="2f0">
    <w:name w:val="Нет списка2"/>
    <w:next w:val="a3"/>
    <w:uiPriority w:val="99"/>
    <w:semiHidden/>
    <w:unhideWhenUsed/>
    <w:rsid w:val="001E29FA"/>
  </w:style>
  <w:style w:type="numbering" w:customStyle="1" w:styleId="NoList1">
    <w:name w:val="No List1"/>
    <w:next w:val="a3"/>
    <w:uiPriority w:val="99"/>
    <w:semiHidden/>
    <w:unhideWhenUsed/>
    <w:rsid w:val="001E29FA"/>
  </w:style>
  <w:style w:type="numbering" w:customStyle="1" w:styleId="114">
    <w:name w:val="Нет списка11"/>
    <w:next w:val="a3"/>
    <w:uiPriority w:val="99"/>
    <w:semiHidden/>
    <w:unhideWhenUsed/>
    <w:rsid w:val="001E29FA"/>
  </w:style>
  <w:style w:type="numbering" w:customStyle="1" w:styleId="214">
    <w:name w:val="Нет списка21"/>
    <w:next w:val="a3"/>
    <w:uiPriority w:val="99"/>
    <w:semiHidden/>
    <w:unhideWhenUsed/>
    <w:rsid w:val="001E29FA"/>
  </w:style>
  <w:style w:type="character" w:styleId="affff9">
    <w:name w:val="Emphasis"/>
    <w:uiPriority w:val="20"/>
    <w:qFormat/>
    <w:rsid w:val="001E29FA"/>
    <w:rPr>
      <w:i/>
      <w:iCs/>
    </w:rPr>
  </w:style>
  <w:style w:type="numbering" w:customStyle="1" w:styleId="38">
    <w:name w:val="Нет списка3"/>
    <w:next w:val="a3"/>
    <w:semiHidden/>
    <w:rsid w:val="001E29FA"/>
  </w:style>
  <w:style w:type="numbering" w:customStyle="1" w:styleId="722111">
    <w:name w:val="Стиль722111"/>
    <w:rsid w:val="001E29FA"/>
  </w:style>
  <w:style w:type="numbering" w:customStyle="1" w:styleId="114111111">
    <w:name w:val="Стиль114111111"/>
    <w:rsid w:val="001E29FA"/>
  </w:style>
  <w:style w:type="numbering" w:customStyle="1" w:styleId="1152111">
    <w:name w:val="Стиль1152111"/>
    <w:rsid w:val="001E29FA"/>
  </w:style>
  <w:style w:type="numbering" w:customStyle="1" w:styleId="115212">
    <w:name w:val="Стиль115212"/>
    <w:rsid w:val="001E29FA"/>
  </w:style>
  <w:style w:type="numbering" w:customStyle="1" w:styleId="72212">
    <w:name w:val="Стиль72212"/>
    <w:rsid w:val="001E29FA"/>
  </w:style>
  <w:style w:type="numbering" w:customStyle="1" w:styleId="11411112">
    <w:name w:val="Стиль11411112"/>
    <w:rsid w:val="001E29FA"/>
  </w:style>
  <w:style w:type="numbering" w:customStyle="1" w:styleId="45">
    <w:name w:val="Нет списка4"/>
    <w:next w:val="a3"/>
    <w:uiPriority w:val="99"/>
    <w:semiHidden/>
    <w:unhideWhenUsed/>
    <w:rsid w:val="001E29FA"/>
  </w:style>
  <w:style w:type="numbering" w:customStyle="1" w:styleId="57">
    <w:name w:val="Нет списка5"/>
    <w:next w:val="a3"/>
    <w:uiPriority w:val="99"/>
    <w:semiHidden/>
    <w:unhideWhenUsed/>
    <w:rsid w:val="001E29FA"/>
  </w:style>
  <w:style w:type="numbering" w:customStyle="1" w:styleId="115213">
    <w:name w:val="Стиль115213"/>
    <w:rsid w:val="001E29FA"/>
  </w:style>
  <w:style w:type="numbering" w:customStyle="1" w:styleId="72213">
    <w:name w:val="Стиль72213"/>
    <w:rsid w:val="001E29FA"/>
  </w:style>
  <w:style w:type="numbering" w:customStyle="1" w:styleId="11411113">
    <w:name w:val="Стиль11411113"/>
    <w:rsid w:val="001E29FA"/>
  </w:style>
  <w:style w:type="numbering" w:customStyle="1" w:styleId="1751112">
    <w:name w:val="Стиль1751112"/>
    <w:rsid w:val="001E29FA"/>
  </w:style>
  <w:style w:type="numbering" w:customStyle="1" w:styleId="121">
    <w:name w:val="Нет списка12"/>
    <w:next w:val="a3"/>
    <w:uiPriority w:val="99"/>
    <w:semiHidden/>
    <w:unhideWhenUsed/>
    <w:rsid w:val="001E29FA"/>
  </w:style>
  <w:style w:type="numbering" w:customStyle="1" w:styleId="221">
    <w:name w:val="Нет списка22"/>
    <w:next w:val="a3"/>
    <w:uiPriority w:val="99"/>
    <w:semiHidden/>
    <w:unhideWhenUsed/>
    <w:rsid w:val="001E29FA"/>
  </w:style>
  <w:style w:type="numbering" w:customStyle="1" w:styleId="312">
    <w:name w:val="Нет списка31"/>
    <w:next w:val="a3"/>
    <w:semiHidden/>
    <w:rsid w:val="001E29FA"/>
  </w:style>
  <w:style w:type="numbering" w:customStyle="1" w:styleId="722112">
    <w:name w:val="Стиль722112"/>
    <w:rsid w:val="001E29FA"/>
  </w:style>
  <w:style w:type="numbering" w:customStyle="1" w:styleId="114111112">
    <w:name w:val="Стиль114111112"/>
    <w:rsid w:val="001E29FA"/>
  </w:style>
  <w:style w:type="numbering" w:customStyle="1" w:styleId="1152112">
    <w:name w:val="Стиль1152112"/>
    <w:rsid w:val="001E29FA"/>
  </w:style>
  <w:style w:type="numbering" w:customStyle="1" w:styleId="1152121">
    <w:name w:val="Стиль1152121"/>
    <w:rsid w:val="001E29FA"/>
  </w:style>
  <w:style w:type="numbering" w:customStyle="1" w:styleId="722121">
    <w:name w:val="Стиль722121"/>
    <w:rsid w:val="001E29FA"/>
  </w:style>
  <w:style w:type="numbering" w:customStyle="1" w:styleId="114111121">
    <w:name w:val="Стиль114111121"/>
    <w:rsid w:val="001E29FA"/>
  </w:style>
  <w:style w:type="numbering" w:customStyle="1" w:styleId="411">
    <w:name w:val="Нет списка41"/>
    <w:next w:val="a3"/>
    <w:uiPriority w:val="99"/>
    <w:semiHidden/>
    <w:unhideWhenUsed/>
    <w:rsid w:val="001E29FA"/>
  </w:style>
  <w:style w:type="numbering" w:customStyle="1" w:styleId="64">
    <w:name w:val="Нет списка6"/>
    <w:next w:val="a3"/>
    <w:uiPriority w:val="99"/>
    <w:semiHidden/>
    <w:unhideWhenUsed/>
    <w:rsid w:val="001E29FA"/>
  </w:style>
  <w:style w:type="numbering" w:customStyle="1" w:styleId="NoList11">
    <w:name w:val="No List11"/>
    <w:next w:val="a3"/>
    <w:uiPriority w:val="99"/>
    <w:semiHidden/>
    <w:unhideWhenUsed/>
    <w:rsid w:val="001E29FA"/>
  </w:style>
  <w:style w:type="numbering" w:customStyle="1" w:styleId="131">
    <w:name w:val="Нет списка13"/>
    <w:next w:val="a3"/>
    <w:uiPriority w:val="99"/>
    <w:semiHidden/>
    <w:unhideWhenUsed/>
    <w:rsid w:val="001E29FA"/>
  </w:style>
  <w:style w:type="numbering" w:customStyle="1" w:styleId="230">
    <w:name w:val="Нет списка23"/>
    <w:next w:val="a3"/>
    <w:uiPriority w:val="99"/>
    <w:semiHidden/>
    <w:unhideWhenUsed/>
    <w:rsid w:val="001E29FA"/>
  </w:style>
  <w:style w:type="numbering" w:customStyle="1" w:styleId="321">
    <w:name w:val="Нет списка32"/>
    <w:next w:val="a3"/>
    <w:semiHidden/>
    <w:rsid w:val="001E29FA"/>
  </w:style>
  <w:style w:type="numbering" w:customStyle="1" w:styleId="722113">
    <w:name w:val="Стиль722113"/>
    <w:rsid w:val="001E29FA"/>
  </w:style>
  <w:style w:type="numbering" w:customStyle="1" w:styleId="114111113">
    <w:name w:val="Стиль114111113"/>
    <w:rsid w:val="001E29FA"/>
  </w:style>
  <w:style w:type="numbering" w:customStyle="1" w:styleId="1152113">
    <w:name w:val="Стиль1152113"/>
    <w:rsid w:val="001E29FA"/>
  </w:style>
  <w:style w:type="numbering" w:customStyle="1" w:styleId="1152122">
    <w:name w:val="Стиль1152122"/>
    <w:rsid w:val="001E29FA"/>
  </w:style>
  <w:style w:type="numbering" w:customStyle="1" w:styleId="722122">
    <w:name w:val="Стиль722122"/>
    <w:rsid w:val="001E29FA"/>
  </w:style>
  <w:style w:type="numbering" w:customStyle="1" w:styleId="114111122">
    <w:name w:val="Стиль114111122"/>
    <w:rsid w:val="001E29FA"/>
  </w:style>
  <w:style w:type="numbering" w:customStyle="1" w:styleId="420">
    <w:name w:val="Нет списка42"/>
    <w:next w:val="a3"/>
    <w:uiPriority w:val="99"/>
    <w:semiHidden/>
    <w:unhideWhenUsed/>
    <w:rsid w:val="001E29FA"/>
  </w:style>
  <w:style w:type="numbering" w:customStyle="1" w:styleId="NoList2">
    <w:name w:val="No List2"/>
    <w:next w:val="a3"/>
    <w:uiPriority w:val="99"/>
    <w:semiHidden/>
    <w:unhideWhenUsed/>
    <w:rsid w:val="001E29FA"/>
  </w:style>
  <w:style w:type="numbering" w:customStyle="1" w:styleId="1152131">
    <w:name w:val="Стиль1152131"/>
    <w:rsid w:val="001E29FA"/>
  </w:style>
  <w:style w:type="numbering" w:customStyle="1" w:styleId="722131">
    <w:name w:val="Стиль722131"/>
    <w:rsid w:val="001E29FA"/>
  </w:style>
  <w:style w:type="numbering" w:customStyle="1" w:styleId="114111131">
    <w:name w:val="Стиль114111131"/>
    <w:rsid w:val="001E29FA"/>
  </w:style>
  <w:style w:type="numbering" w:customStyle="1" w:styleId="17511111">
    <w:name w:val="Стиль17511111"/>
    <w:rsid w:val="001E29FA"/>
  </w:style>
  <w:style w:type="numbering" w:customStyle="1" w:styleId="1110">
    <w:name w:val="Нет списка111"/>
    <w:next w:val="a3"/>
    <w:uiPriority w:val="99"/>
    <w:semiHidden/>
    <w:unhideWhenUsed/>
    <w:rsid w:val="001E29FA"/>
  </w:style>
  <w:style w:type="numbering" w:customStyle="1" w:styleId="2111">
    <w:name w:val="Нет списка211"/>
    <w:next w:val="a3"/>
    <w:uiPriority w:val="99"/>
    <w:semiHidden/>
    <w:unhideWhenUsed/>
    <w:rsid w:val="001E29FA"/>
  </w:style>
  <w:style w:type="numbering" w:customStyle="1" w:styleId="3110">
    <w:name w:val="Нет списка311"/>
    <w:next w:val="a3"/>
    <w:semiHidden/>
    <w:rsid w:val="001E29FA"/>
  </w:style>
  <w:style w:type="numbering" w:customStyle="1" w:styleId="7221111">
    <w:name w:val="Стиль7221111"/>
    <w:rsid w:val="001E29FA"/>
  </w:style>
  <w:style w:type="numbering" w:customStyle="1" w:styleId="1141111111">
    <w:name w:val="Стиль1141111111"/>
    <w:rsid w:val="001E29FA"/>
  </w:style>
  <w:style w:type="numbering" w:customStyle="1" w:styleId="11521111">
    <w:name w:val="Стиль11521111"/>
    <w:rsid w:val="001E29FA"/>
  </w:style>
  <w:style w:type="numbering" w:customStyle="1" w:styleId="11521211">
    <w:name w:val="Стиль11521211"/>
    <w:rsid w:val="001E29FA"/>
  </w:style>
  <w:style w:type="numbering" w:customStyle="1" w:styleId="7221211">
    <w:name w:val="Стиль7221211"/>
    <w:rsid w:val="001E29FA"/>
  </w:style>
  <w:style w:type="numbering" w:customStyle="1" w:styleId="1141111211">
    <w:name w:val="Стиль1141111211"/>
    <w:rsid w:val="001E29FA"/>
  </w:style>
  <w:style w:type="numbering" w:customStyle="1" w:styleId="4110">
    <w:name w:val="Нет списка411"/>
    <w:next w:val="a3"/>
    <w:uiPriority w:val="99"/>
    <w:semiHidden/>
    <w:unhideWhenUsed/>
    <w:rsid w:val="001E29FA"/>
  </w:style>
  <w:style w:type="numbering" w:customStyle="1" w:styleId="72">
    <w:name w:val="Нет списка7"/>
    <w:next w:val="a3"/>
    <w:uiPriority w:val="99"/>
    <w:semiHidden/>
    <w:unhideWhenUsed/>
    <w:rsid w:val="001E29FA"/>
  </w:style>
  <w:style w:type="character" w:customStyle="1" w:styleId="215">
    <w:name w:val="Заголовок 2 Знак1"/>
    <w:aliases w:val="бббббббббб Знак1"/>
    <w:uiPriority w:val="9"/>
    <w:semiHidden/>
    <w:rsid w:val="00DD2865"/>
    <w:rPr>
      <w:rFonts w:ascii="Calibri Light" w:eastAsia="Times New Roman" w:hAnsi="Calibri Light" w:cs="Times New Roman"/>
      <w:color w:val="2F5496"/>
      <w:sz w:val="26"/>
      <w:szCs w:val="26"/>
    </w:rPr>
  </w:style>
  <w:style w:type="paragraph" w:styleId="HTML">
    <w:name w:val="HTML Preformatted"/>
    <w:basedOn w:val="a0"/>
    <w:link w:val="HTML0"/>
    <w:uiPriority w:val="99"/>
    <w:unhideWhenUsed/>
    <w:rsid w:val="00DD28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rsid w:val="00DD2865"/>
    <w:rPr>
      <w:rFonts w:ascii="Courier New" w:hAnsi="Courier New" w:cs="Courier New"/>
    </w:rPr>
  </w:style>
  <w:style w:type="character" w:customStyle="1" w:styleId="a9">
    <w:name w:val="Обычный (Интернет) Знак"/>
    <w:link w:val="a8"/>
    <w:uiPriority w:val="99"/>
    <w:locked/>
    <w:rsid w:val="00DD2865"/>
    <w:rPr>
      <w:sz w:val="24"/>
      <w:szCs w:val="24"/>
    </w:rPr>
  </w:style>
  <w:style w:type="paragraph" w:styleId="65">
    <w:name w:val="toc 6"/>
    <w:basedOn w:val="a0"/>
    <w:next w:val="a0"/>
    <w:autoRedefine/>
    <w:uiPriority w:val="39"/>
    <w:unhideWhenUsed/>
    <w:rsid w:val="00DD2865"/>
    <w:pPr>
      <w:ind w:left="960"/>
    </w:pPr>
    <w:rPr>
      <w:rFonts w:ascii="Calibri" w:hAnsi="Calibri"/>
      <w:sz w:val="20"/>
      <w:szCs w:val="20"/>
    </w:rPr>
  </w:style>
  <w:style w:type="paragraph" w:styleId="73">
    <w:name w:val="toc 7"/>
    <w:basedOn w:val="a0"/>
    <w:next w:val="a0"/>
    <w:autoRedefine/>
    <w:uiPriority w:val="39"/>
    <w:unhideWhenUsed/>
    <w:rsid w:val="00DD2865"/>
    <w:pPr>
      <w:ind w:left="1200"/>
    </w:pPr>
    <w:rPr>
      <w:rFonts w:ascii="Calibri" w:hAnsi="Calibri"/>
      <w:sz w:val="20"/>
      <w:szCs w:val="20"/>
    </w:rPr>
  </w:style>
  <w:style w:type="paragraph" w:styleId="83">
    <w:name w:val="toc 8"/>
    <w:basedOn w:val="a0"/>
    <w:next w:val="a0"/>
    <w:autoRedefine/>
    <w:uiPriority w:val="39"/>
    <w:unhideWhenUsed/>
    <w:rsid w:val="00DD2865"/>
    <w:pPr>
      <w:ind w:left="1440"/>
    </w:pPr>
    <w:rPr>
      <w:rFonts w:ascii="Calibri" w:hAnsi="Calibri"/>
      <w:sz w:val="20"/>
      <w:szCs w:val="20"/>
    </w:rPr>
  </w:style>
  <w:style w:type="paragraph" w:styleId="93">
    <w:name w:val="toc 9"/>
    <w:basedOn w:val="a0"/>
    <w:next w:val="a0"/>
    <w:autoRedefine/>
    <w:uiPriority w:val="39"/>
    <w:unhideWhenUsed/>
    <w:rsid w:val="00DD2865"/>
    <w:pPr>
      <w:ind w:left="1680"/>
    </w:pPr>
    <w:rPr>
      <w:rFonts w:ascii="Calibri" w:hAnsi="Calibri"/>
      <w:sz w:val="20"/>
      <w:szCs w:val="20"/>
    </w:rPr>
  </w:style>
  <w:style w:type="character" w:customStyle="1" w:styleId="2f1">
    <w:name w:val="ИРА 2 Знак"/>
    <w:link w:val="2f2"/>
    <w:semiHidden/>
    <w:locked/>
    <w:rsid w:val="00DD2865"/>
    <w:rPr>
      <w:rFonts w:ascii="Arial Narrow" w:hAnsi="Arial Narrow"/>
      <w:b/>
      <w:bCs/>
      <w:sz w:val="24"/>
    </w:rPr>
  </w:style>
  <w:style w:type="paragraph" w:customStyle="1" w:styleId="2f2">
    <w:name w:val="ИРА 2"/>
    <w:basedOn w:val="a0"/>
    <w:link w:val="2f1"/>
    <w:semiHidden/>
    <w:qFormat/>
    <w:rsid w:val="00DD2865"/>
    <w:pPr>
      <w:keepNext/>
      <w:jc w:val="center"/>
      <w:outlineLvl w:val="1"/>
    </w:pPr>
    <w:rPr>
      <w:rFonts w:ascii="Arial Narrow" w:hAnsi="Arial Narrow"/>
      <w:b/>
      <w:bCs/>
      <w:szCs w:val="20"/>
    </w:rPr>
  </w:style>
  <w:style w:type="character" w:customStyle="1" w:styleId="1f1">
    <w:name w:val="ИРА1 Знак"/>
    <w:link w:val="1f2"/>
    <w:semiHidden/>
    <w:locked/>
    <w:rsid w:val="00DD2865"/>
    <w:rPr>
      <w:rFonts w:ascii="Arial Narrow" w:hAnsi="Arial Narrow"/>
      <w:b/>
      <w:bCs/>
      <w:kern w:val="32"/>
      <w:sz w:val="24"/>
    </w:rPr>
  </w:style>
  <w:style w:type="paragraph" w:customStyle="1" w:styleId="1f2">
    <w:name w:val="ИРА1"/>
    <w:basedOn w:val="1"/>
    <w:link w:val="1f1"/>
    <w:semiHidden/>
    <w:qFormat/>
    <w:rsid w:val="00DD2865"/>
    <w:pPr>
      <w:spacing w:before="0" w:after="0"/>
      <w:jc w:val="center"/>
    </w:pPr>
    <w:rPr>
      <w:rFonts w:ascii="Arial Narrow" w:hAnsi="Arial Narrow" w:cs="Times New Roman"/>
      <w:sz w:val="24"/>
      <w:szCs w:val="20"/>
    </w:rPr>
  </w:style>
  <w:style w:type="paragraph" w:customStyle="1" w:styleId="39">
    <w:name w:val="ИРА3"/>
    <w:basedOn w:val="21"/>
    <w:uiPriority w:val="99"/>
    <w:semiHidden/>
    <w:qFormat/>
    <w:rsid w:val="00DD2865"/>
    <w:pPr>
      <w:tabs>
        <w:tab w:val="left" w:pos="1680"/>
        <w:tab w:val="right" w:leader="dot" w:pos="9911"/>
        <w:tab w:val="right" w:leader="dot" w:pos="10308"/>
      </w:tabs>
      <w:spacing w:before="120" w:after="0" w:line="240" w:lineRule="auto"/>
      <w:ind w:left="340"/>
      <w:jc w:val="center"/>
    </w:pPr>
    <w:rPr>
      <w:rFonts w:eastAsia="Times New Roman"/>
      <w:b/>
      <w:bCs/>
      <w:noProof/>
      <w:sz w:val="24"/>
      <w:szCs w:val="20"/>
      <w:lang w:eastAsia="ru-RU"/>
    </w:rPr>
  </w:style>
  <w:style w:type="paragraph" w:customStyle="1" w:styleId="-J1">
    <w:name w:val="Стиль-J1"/>
    <w:uiPriority w:val="99"/>
    <w:semiHidden/>
    <w:qFormat/>
    <w:rsid w:val="00DD2865"/>
    <w:pPr>
      <w:ind w:firstLine="709"/>
      <w:jc w:val="both"/>
    </w:pPr>
    <w:rPr>
      <w:sz w:val="24"/>
      <w:szCs w:val="24"/>
    </w:rPr>
  </w:style>
  <w:style w:type="character" w:customStyle="1" w:styleId="ConsNormal0">
    <w:name w:val="ConsNormal Знак"/>
    <w:link w:val="ConsNormal"/>
    <w:locked/>
    <w:rsid w:val="00DD2865"/>
    <w:rPr>
      <w:rFonts w:ascii="Arial" w:hAnsi="Arial"/>
    </w:rPr>
  </w:style>
  <w:style w:type="character" w:customStyle="1" w:styleId="ConsNonformat0">
    <w:name w:val="ConsNonformat Знак"/>
    <w:link w:val="ConsNonformat"/>
    <w:locked/>
    <w:rsid w:val="00DD2865"/>
    <w:rPr>
      <w:rFonts w:ascii="Courier New" w:hAnsi="Courier New" w:cs="Courier New"/>
    </w:rPr>
  </w:style>
  <w:style w:type="character" w:customStyle="1" w:styleId="S">
    <w:name w:val="S_Обычный Знак"/>
    <w:link w:val="S0"/>
    <w:semiHidden/>
    <w:locked/>
    <w:rsid w:val="00DD2865"/>
    <w:rPr>
      <w:sz w:val="24"/>
      <w:szCs w:val="24"/>
    </w:rPr>
  </w:style>
  <w:style w:type="paragraph" w:customStyle="1" w:styleId="S0">
    <w:name w:val="S_Обычный"/>
    <w:basedOn w:val="a0"/>
    <w:link w:val="S"/>
    <w:semiHidden/>
    <w:qFormat/>
    <w:rsid w:val="00DD2865"/>
    <w:pPr>
      <w:spacing w:line="360" w:lineRule="auto"/>
      <w:ind w:firstLine="709"/>
      <w:jc w:val="both"/>
    </w:pPr>
  </w:style>
  <w:style w:type="paragraph" w:customStyle="1" w:styleId="ConsCell">
    <w:name w:val="ConsCell"/>
    <w:uiPriority w:val="99"/>
    <w:semiHidden/>
    <w:qFormat/>
    <w:rsid w:val="00DD2865"/>
    <w:pPr>
      <w:widowControl w:val="0"/>
      <w:autoSpaceDE w:val="0"/>
      <w:autoSpaceDN w:val="0"/>
      <w:adjustRightInd w:val="0"/>
      <w:ind w:right="19772"/>
      <w:jc w:val="both"/>
    </w:pPr>
    <w:rPr>
      <w:rFonts w:ascii="Arial" w:hAnsi="Arial" w:cs="Arial"/>
    </w:rPr>
  </w:style>
  <w:style w:type="paragraph" w:customStyle="1" w:styleId="affffa">
    <w:name w:val="Приложение Номер"/>
    <w:basedOn w:val="ConsNormal"/>
    <w:uiPriority w:val="99"/>
    <w:semiHidden/>
    <w:qFormat/>
    <w:rsid w:val="00DD2865"/>
    <w:pPr>
      <w:pageBreakBefore/>
      <w:widowControl/>
      <w:autoSpaceDE w:val="0"/>
      <w:autoSpaceDN w:val="0"/>
      <w:adjustRightInd w:val="0"/>
      <w:snapToGrid/>
      <w:spacing w:after="120" w:line="312" w:lineRule="auto"/>
      <w:ind w:firstLine="0"/>
      <w:jc w:val="right"/>
    </w:pPr>
    <w:rPr>
      <w:rFonts w:ascii="Times New Roman" w:hAnsi="Times New Roman"/>
      <w:i/>
      <w:sz w:val="24"/>
      <w:szCs w:val="24"/>
    </w:rPr>
  </w:style>
  <w:style w:type="paragraph" w:customStyle="1" w:styleId="S1">
    <w:name w:val="S_Титульный"/>
    <w:basedOn w:val="a0"/>
    <w:uiPriority w:val="99"/>
    <w:semiHidden/>
    <w:qFormat/>
    <w:rsid w:val="00DD2865"/>
    <w:pPr>
      <w:spacing w:line="360" w:lineRule="auto"/>
      <w:ind w:left="3060"/>
      <w:jc w:val="right"/>
    </w:pPr>
    <w:rPr>
      <w:b/>
      <w:caps/>
    </w:rPr>
  </w:style>
  <w:style w:type="paragraph" w:customStyle="1" w:styleId="Style4">
    <w:name w:val="Style4"/>
    <w:basedOn w:val="a0"/>
    <w:uiPriority w:val="99"/>
    <w:semiHidden/>
    <w:qFormat/>
    <w:rsid w:val="00DD2865"/>
    <w:pPr>
      <w:widowControl w:val="0"/>
      <w:autoSpaceDE w:val="0"/>
      <w:autoSpaceDN w:val="0"/>
      <w:adjustRightInd w:val="0"/>
    </w:pPr>
  </w:style>
  <w:style w:type="paragraph" w:customStyle="1" w:styleId="Style7">
    <w:name w:val="Style7"/>
    <w:basedOn w:val="a0"/>
    <w:uiPriority w:val="99"/>
    <w:semiHidden/>
    <w:qFormat/>
    <w:rsid w:val="00DD2865"/>
    <w:pPr>
      <w:widowControl w:val="0"/>
      <w:autoSpaceDE w:val="0"/>
      <w:autoSpaceDN w:val="0"/>
      <w:adjustRightInd w:val="0"/>
      <w:spacing w:line="194" w:lineRule="exact"/>
      <w:jc w:val="both"/>
    </w:pPr>
  </w:style>
  <w:style w:type="paragraph" w:customStyle="1" w:styleId="Style6">
    <w:name w:val="Style6"/>
    <w:basedOn w:val="a0"/>
    <w:uiPriority w:val="99"/>
    <w:semiHidden/>
    <w:qFormat/>
    <w:rsid w:val="00DD2865"/>
    <w:pPr>
      <w:widowControl w:val="0"/>
      <w:autoSpaceDE w:val="0"/>
      <w:autoSpaceDN w:val="0"/>
      <w:adjustRightInd w:val="0"/>
      <w:spacing w:line="196" w:lineRule="exact"/>
      <w:ind w:firstLine="576"/>
      <w:jc w:val="both"/>
    </w:pPr>
  </w:style>
  <w:style w:type="character" w:customStyle="1" w:styleId="affffb">
    <w:name w:val="Таблица центр Знак"/>
    <w:link w:val="affffc"/>
    <w:semiHidden/>
    <w:locked/>
    <w:rsid w:val="00DD2865"/>
    <w:rPr>
      <w:rFonts w:ascii="Calibri" w:eastAsia="Calibri" w:hAnsi="Calibri" w:cs="Calibri"/>
      <w:sz w:val="24"/>
      <w:szCs w:val="24"/>
      <w:lang w:bidi="ru-RU"/>
    </w:rPr>
  </w:style>
  <w:style w:type="paragraph" w:customStyle="1" w:styleId="affffc">
    <w:name w:val="Таблица центр"/>
    <w:basedOn w:val="a0"/>
    <w:link w:val="affffb"/>
    <w:semiHidden/>
    <w:qFormat/>
    <w:rsid w:val="00DD2865"/>
    <w:pPr>
      <w:spacing w:line="276" w:lineRule="auto"/>
      <w:jc w:val="center"/>
    </w:pPr>
    <w:rPr>
      <w:rFonts w:ascii="Calibri" w:eastAsia="Calibri" w:hAnsi="Calibri" w:cs="Calibri"/>
      <w:lang w:bidi="ru-RU"/>
    </w:rPr>
  </w:style>
  <w:style w:type="character" w:customStyle="1" w:styleId="affffd">
    <w:name w:val="Таблица левый край Знак"/>
    <w:link w:val="affffe"/>
    <w:semiHidden/>
    <w:locked/>
    <w:rsid w:val="00DD2865"/>
    <w:rPr>
      <w:rFonts w:ascii="Calibri" w:eastAsia="Calibri" w:hAnsi="Calibri" w:cs="Calibri"/>
      <w:sz w:val="24"/>
      <w:szCs w:val="24"/>
      <w:lang w:bidi="ru-RU"/>
    </w:rPr>
  </w:style>
  <w:style w:type="paragraph" w:customStyle="1" w:styleId="affffe">
    <w:name w:val="Таблица левый край"/>
    <w:basedOn w:val="affffc"/>
    <w:link w:val="affffd"/>
    <w:semiHidden/>
    <w:qFormat/>
    <w:rsid w:val="00DD2865"/>
    <w:pPr>
      <w:jc w:val="left"/>
    </w:pPr>
  </w:style>
  <w:style w:type="character" w:customStyle="1" w:styleId="1f3">
    <w:name w:val="1 Часть Знак"/>
    <w:link w:val="1f4"/>
    <w:semiHidden/>
    <w:locked/>
    <w:rsid w:val="00DD2865"/>
    <w:rPr>
      <w:b/>
      <w:sz w:val="24"/>
      <w:szCs w:val="24"/>
    </w:rPr>
  </w:style>
  <w:style w:type="paragraph" w:customStyle="1" w:styleId="1f4">
    <w:name w:val="1 Часть"/>
    <w:basedOn w:val="a0"/>
    <w:link w:val="1f3"/>
    <w:semiHidden/>
    <w:qFormat/>
    <w:rsid w:val="00DD2865"/>
    <w:pPr>
      <w:spacing w:before="480" w:after="240"/>
      <w:ind w:firstLine="709"/>
      <w:jc w:val="both"/>
      <w:outlineLvl w:val="0"/>
    </w:pPr>
    <w:rPr>
      <w:b/>
    </w:rPr>
  </w:style>
  <w:style w:type="character" w:customStyle="1" w:styleId="58">
    <w:name w:val="5 таблица заголовок Знак"/>
    <w:link w:val="59"/>
    <w:semiHidden/>
    <w:locked/>
    <w:rsid w:val="00DD2865"/>
    <w:rPr>
      <w:b/>
      <w:sz w:val="24"/>
      <w:szCs w:val="24"/>
      <w:lang w:eastAsia="ar-SA"/>
    </w:rPr>
  </w:style>
  <w:style w:type="paragraph" w:customStyle="1" w:styleId="59">
    <w:name w:val="5 таблица заголовок"/>
    <w:basedOn w:val="a0"/>
    <w:link w:val="58"/>
    <w:semiHidden/>
    <w:qFormat/>
    <w:rsid w:val="00DD2865"/>
    <w:pPr>
      <w:jc w:val="center"/>
    </w:pPr>
    <w:rPr>
      <w:b/>
      <w:lang w:eastAsia="ar-SA"/>
    </w:rPr>
  </w:style>
  <w:style w:type="character" w:customStyle="1" w:styleId="66">
    <w:name w:val="6 таблица левый край Знак"/>
    <w:link w:val="67"/>
    <w:semiHidden/>
    <w:locked/>
    <w:rsid w:val="00DD2865"/>
    <w:rPr>
      <w:sz w:val="24"/>
      <w:szCs w:val="24"/>
      <w:lang w:eastAsia="ar-SA"/>
    </w:rPr>
  </w:style>
  <w:style w:type="paragraph" w:customStyle="1" w:styleId="67">
    <w:name w:val="6 таблица левый край"/>
    <w:basedOn w:val="a0"/>
    <w:link w:val="66"/>
    <w:semiHidden/>
    <w:qFormat/>
    <w:rsid w:val="00DD2865"/>
    <w:rPr>
      <w:lang w:eastAsia="ar-SA"/>
    </w:rPr>
  </w:style>
  <w:style w:type="character" w:customStyle="1" w:styleId="afffff">
    <w:name w:val="лев кр таб Знак"/>
    <w:link w:val="afffff0"/>
    <w:semiHidden/>
    <w:locked/>
    <w:rsid w:val="00DD2865"/>
    <w:rPr>
      <w:rFonts w:ascii="Calibri" w:eastAsia="Calibri" w:hAnsi="Calibri" w:cs="Calibri"/>
      <w:sz w:val="16"/>
      <w:szCs w:val="16"/>
      <w:lang w:eastAsia="en-US"/>
    </w:rPr>
  </w:style>
  <w:style w:type="paragraph" w:customStyle="1" w:styleId="afffff0">
    <w:name w:val="лев кр таб"/>
    <w:basedOn w:val="a0"/>
    <w:link w:val="afffff"/>
    <w:semiHidden/>
    <w:qFormat/>
    <w:rsid w:val="00DD2865"/>
    <w:rPr>
      <w:rFonts w:ascii="Calibri" w:eastAsia="Calibri" w:hAnsi="Calibri" w:cs="Calibri"/>
      <w:sz w:val="16"/>
      <w:szCs w:val="16"/>
      <w:lang w:eastAsia="en-US"/>
    </w:rPr>
  </w:style>
  <w:style w:type="character" w:customStyle="1" w:styleId="afffff1">
    <w:name w:val="Табл. лев край Знак"/>
    <w:link w:val="afffff2"/>
    <w:semiHidden/>
    <w:locked/>
    <w:rsid w:val="00DD2865"/>
    <w:rPr>
      <w:rFonts w:ascii="Calibri" w:eastAsia="Calibri" w:hAnsi="Calibri" w:cs="Calibri"/>
      <w:sz w:val="16"/>
      <w:szCs w:val="16"/>
      <w:lang w:eastAsia="en-US"/>
    </w:rPr>
  </w:style>
  <w:style w:type="paragraph" w:customStyle="1" w:styleId="afffff2">
    <w:name w:val="Табл. лев край"/>
    <w:link w:val="afffff1"/>
    <w:autoRedefine/>
    <w:semiHidden/>
    <w:qFormat/>
    <w:rsid w:val="00DD2865"/>
    <w:rPr>
      <w:rFonts w:ascii="Calibri" w:eastAsia="Calibri" w:hAnsi="Calibri" w:cs="Calibri"/>
      <w:sz w:val="16"/>
      <w:szCs w:val="16"/>
      <w:lang w:eastAsia="en-US"/>
    </w:rPr>
  </w:style>
  <w:style w:type="character" w:customStyle="1" w:styleId="222">
    <w:name w:val="2 Заголовок 2 уровня Знак"/>
    <w:link w:val="223"/>
    <w:semiHidden/>
    <w:locked/>
    <w:rsid w:val="00DD2865"/>
    <w:rPr>
      <w:b/>
      <w:sz w:val="24"/>
      <w:szCs w:val="24"/>
      <w:lang w:eastAsia="ar-SA"/>
    </w:rPr>
  </w:style>
  <w:style w:type="paragraph" w:customStyle="1" w:styleId="223">
    <w:name w:val="2 Заголовок 2 уровня"/>
    <w:basedOn w:val="aff3"/>
    <w:link w:val="222"/>
    <w:semiHidden/>
    <w:qFormat/>
    <w:rsid w:val="00DD2865"/>
    <w:pPr>
      <w:spacing w:before="480" w:after="240"/>
      <w:ind w:firstLine="709"/>
      <w:jc w:val="both"/>
      <w:outlineLvl w:val="1"/>
    </w:pPr>
    <w:rPr>
      <w:rFonts w:ascii="Times New Roman" w:eastAsia="Times New Roman" w:hAnsi="Times New Roman" w:cs="Times New Roman"/>
      <w:b/>
      <w:sz w:val="24"/>
      <w:szCs w:val="24"/>
      <w:lang w:eastAsia="ar-SA"/>
    </w:rPr>
  </w:style>
  <w:style w:type="character" w:customStyle="1" w:styleId="1f5">
    <w:name w:val="1 Глава Знак"/>
    <w:link w:val="1f6"/>
    <w:semiHidden/>
    <w:locked/>
    <w:rsid w:val="00DD2865"/>
    <w:rPr>
      <w:b/>
      <w:sz w:val="24"/>
      <w:szCs w:val="24"/>
    </w:rPr>
  </w:style>
  <w:style w:type="paragraph" w:customStyle="1" w:styleId="1f6">
    <w:name w:val="1 Глава"/>
    <w:basedOn w:val="a0"/>
    <w:link w:val="1f5"/>
    <w:semiHidden/>
    <w:qFormat/>
    <w:rsid w:val="00DD2865"/>
    <w:pPr>
      <w:spacing w:before="480" w:after="240"/>
      <w:ind w:firstLine="709"/>
      <w:jc w:val="both"/>
      <w:outlineLvl w:val="1"/>
    </w:pPr>
    <w:rPr>
      <w:b/>
    </w:rPr>
  </w:style>
  <w:style w:type="character" w:customStyle="1" w:styleId="afffff3">
    <w:name w:val="А по лев краю Знак"/>
    <w:link w:val="afffff4"/>
    <w:semiHidden/>
    <w:locked/>
    <w:rsid w:val="00DD2865"/>
    <w:rPr>
      <w:rFonts w:ascii="Calibri" w:eastAsia="Calibri" w:hAnsi="Calibri" w:cs="Calibri"/>
      <w:sz w:val="16"/>
      <w:szCs w:val="16"/>
      <w:lang w:eastAsia="en-US"/>
    </w:rPr>
  </w:style>
  <w:style w:type="paragraph" w:customStyle="1" w:styleId="afffff4">
    <w:name w:val="А по лев краю"/>
    <w:link w:val="afffff3"/>
    <w:semiHidden/>
    <w:qFormat/>
    <w:rsid w:val="00DD2865"/>
    <w:rPr>
      <w:rFonts w:ascii="Calibri" w:eastAsia="Calibri" w:hAnsi="Calibri" w:cs="Calibri"/>
      <w:sz w:val="16"/>
      <w:szCs w:val="16"/>
      <w:lang w:eastAsia="en-US"/>
    </w:rPr>
  </w:style>
  <w:style w:type="character" w:customStyle="1" w:styleId="afffff5">
    <w:name w:val="А заголовок таб Знак"/>
    <w:link w:val="afffff6"/>
    <w:semiHidden/>
    <w:locked/>
    <w:rsid w:val="00DD2865"/>
    <w:rPr>
      <w:rFonts w:ascii="Calibri" w:eastAsia="Calibri" w:hAnsi="Calibri" w:cs="Calibri"/>
      <w:b/>
      <w:sz w:val="16"/>
      <w:szCs w:val="16"/>
      <w:lang w:eastAsia="en-US"/>
    </w:rPr>
  </w:style>
  <w:style w:type="paragraph" w:customStyle="1" w:styleId="afffff6">
    <w:name w:val="А заголовок таб"/>
    <w:basedOn w:val="afffff4"/>
    <w:link w:val="afffff5"/>
    <w:semiHidden/>
    <w:qFormat/>
    <w:rsid w:val="00DD2865"/>
    <w:pPr>
      <w:jc w:val="center"/>
    </w:pPr>
    <w:rPr>
      <w:b/>
    </w:rPr>
  </w:style>
  <w:style w:type="character" w:customStyle="1" w:styleId="afffff7">
    <w:name w:val="А по середине Знак"/>
    <w:link w:val="afffff8"/>
    <w:semiHidden/>
    <w:locked/>
    <w:rsid w:val="00DD2865"/>
    <w:rPr>
      <w:rFonts w:ascii="Calibri" w:eastAsia="Calibri" w:hAnsi="Calibri" w:cs="Calibri"/>
      <w:sz w:val="16"/>
      <w:szCs w:val="16"/>
      <w:lang w:eastAsia="en-US"/>
    </w:rPr>
  </w:style>
  <w:style w:type="paragraph" w:customStyle="1" w:styleId="afffff8">
    <w:name w:val="А по середине"/>
    <w:basedOn w:val="afffff4"/>
    <w:link w:val="afffff7"/>
    <w:semiHidden/>
    <w:qFormat/>
    <w:rsid w:val="00DD2865"/>
    <w:pPr>
      <w:jc w:val="center"/>
    </w:pPr>
  </w:style>
  <w:style w:type="character" w:customStyle="1" w:styleId="MSGENFONTSTYLENAMETEMPLATEROLELEVELMSGENFONTSTYLENAMEBYROLEHEADING1">
    <w:name w:val="MSG_EN_FONT_STYLE_NAME_TEMPLATE_ROLE_LEVEL MSG_EN_FONT_STYLE_NAME_BY_ROLE_HEADING 1_"/>
    <w:link w:val="MSGENFONTSTYLENAMETEMPLATEROLELEVELMSGENFONTSTYLENAMEBYROLEHEADING10"/>
    <w:semiHidden/>
    <w:locked/>
    <w:rsid w:val="00DD2865"/>
    <w:rPr>
      <w:b/>
      <w:bCs/>
      <w:sz w:val="26"/>
      <w:szCs w:val="26"/>
      <w:shd w:val="clear" w:color="auto" w:fill="FFFFFF"/>
    </w:rPr>
  </w:style>
  <w:style w:type="paragraph" w:customStyle="1" w:styleId="MSGENFONTSTYLENAMETEMPLATEROLELEVELMSGENFONTSTYLENAMEBYROLEHEADING10">
    <w:name w:val="MSG_EN_FONT_STYLE_NAME_TEMPLATE_ROLE_LEVEL MSG_EN_FONT_STYLE_NAME_BY_ROLE_HEADING 1"/>
    <w:basedOn w:val="a0"/>
    <w:link w:val="MSGENFONTSTYLENAMETEMPLATEROLELEVELMSGENFONTSTYLENAMEBYROLEHEADING1"/>
    <w:semiHidden/>
    <w:qFormat/>
    <w:rsid w:val="00DD2865"/>
    <w:pPr>
      <w:widowControl w:val="0"/>
      <w:shd w:val="clear" w:color="auto" w:fill="FFFFFF"/>
      <w:spacing w:line="312" w:lineRule="exact"/>
      <w:jc w:val="center"/>
      <w:outlineLvl w:val="0"/>
    </w:pPr>
    <w:rPr>
      <w:b/>
      <w:bCs/>
      <w:sz w:val="26"/>
      <w:szCs w:val="26"/>
    </w:rPr>
  </w:style>
  <w:style w:type="character" w:customStyle="1" w:styleId="MSGENFONTSTYLENAMETEMPLATEROLENUMBERMSGENFONTSTYLENAMEBYROLETEXT2">
    <w:name w:val="MSG_EN_FONT_STYLE_NAME_TEMPLATE_ROLE_NUMBER MSG_EN_FONT_STYLE_NAME_BY_ROLE_TEXT 2_"/>
    <w:link w:val="MSGENFONTSTYLENAMETEMPLATEROLENUMBERMSGENFONTSTYLENAMEBYROLETEXT20"/>
    <w:semiHidden/>
    <w:locked/>
    <w:rsid w:val="00DD2865"/>
    <w:rPr>
      <w:sz w:val="26"/>
      <w:szCs w:val="26"/>
      <w:shd w:val="clear" w:color="auto" w:fill="FFFFFF"/>
    </w:rPr>
  </w:style>
  <w:style w:type="paragraph" w:customStyle="1" w:styleId="MSGENFONTSTYLENAMETEMPLATEROLENUMBERMSGENFONTSTYLENAMEBYROLETEXT20">
    <w:name w:val="MSG_EN_FONT_STYLE_NAME_TEMPLATE_ROLE_NUMBER MSG_EN_FONT_STYLE_NAME_BY_ROLE_TEXT 2"/>
    <w:basedOn w:val="a0"/>
    <w:link w:val="MSGENFONTSTYLENAMETEMPLATEROLENUMBERMSGENFONTSTYLENAMEBYROLETEXT2"/>
    <w:semiHidden/>
    <w:qFormat/>
    <w:rsid w:val="00DD2865"/>
    <w:pPr>
      <w:widowControl w:val="0"/>
      <w:shd w:val="clear" w:color="auto" w:fill="FFFFFF"/>
      <w:spacing w:after="920" w:line="312" w:lineRule="exact"/>
      <w:jc w:val="center"/>
    </w:pPr>
    <w:rPr>
      <w:sz w:val="26"/>
      <w:szCs w:val="26"/>
    </w:rPr>
  </w:style>
  <w:style w:type="character" w:customStyle="1" w:styleId="MSGENFONTSTYLENAMETEMPLATEROLELEVELMSGENFONTSTYLENAMEBYROLEHEADINGNUMBER1">
    <w:name w:val="MSG_EN_FONT_STYLE_NAME_TEMPLATE_ROLE_LEVEL MSG_EN_FONT_STYLE_NAME_BY_ROLE_HEADING_NUMBER 1_"/>
    <w:link w:val="MSGENFONTSTYLENAMETEMPLATEROLELEVELMSGENFONTSTYLENAMEBYROLEHEADINGNUMBER10"/>
    <w:semiHidden/>
    <w:locked/>
    <w:rsid w:val="00DD2865"/>
    <w:rPr>
      <w:b/>
      <w:bCs/>
      <w:sz w:val="26"/>
      <w:szCs w:val="26"/>
      <w:shd w:val="clear" w:color="auto" w:fill="FFFFFF"/>
    </w:rPr>
  </w:style>
  <w:style w:type="paragraph" w:customStyle="1" w:styleId="MSGENFONTSTYLENAMETEMPLATEROLELEVELMSGENFONTSTYLENAMEBYROLEHEADINGNUMBER10">
    <w:name w:val="MSG_EN_FONT_STYLE_NAME_TEMPLATE_ROLE_LEVEL MSG_EN_FONT_STYLE_NAME_BY_ROLE_HEADING_NUMBER 1"/>
    <w:basedOn w:val="a0"/>
    <w:link w:val="MSGENFONTSTYLENAMETEMPLATEROLELEVELMSGENFONTSTYLENAMEBYROLEHEADINGNUMBER1"/>
    <w:semiHidden/>
    <w:qFormat/>
    <w:rsid w:val="00DD2865"/>
    <w:pPr>
      <w:widowControl w:val="0"/>
      <w:shd w:val="clear" w:color="auto" w:fill="FFFFFF"/>
      <w:spacing w:before="320" w:after="320" w:line="288" w:lineRule="exact"/>
      <w:ind w:firstLine="580"/>
      <w:jc w:val="both"/>
      <w:outlineLvl w:val="0"/>
    </w:pPr>
    <w:rPr>
      <w:b/>
      <w:bCs/>
      <w:sz w:val="26"/>
      <w:szCs w:val="26"/>
    </w:rPr>
  </w:style>
  <w:style w:type="character" w:customStyle="1" w:styleId="MSGENFONTSTYLENAMETEMPLATEROLENUMBERMSGENFONTSTYLENAMEBYROLETEXT3">
    <w:name w:val="MSG_EN_FONT_STYLE_NAME_TEMPLATE_ROLE_NUMBER MSG_EN_FONT_STYLE_NAME_BY_ROLE_TEXT 3_"/>
    <w:link w:val="MSGENFONTSTYLENAMETEMPLATEROLENUMBERMSGENFONTSTYLENAMEBYROLETEXT30"/>
    <w:semiHidden/>
    <w:locked/>
    <w:rsid w:val="00DD2865"/>
    <w:rPr>
      <w:b/>
      <w:bCs/>
      <w:sz w:val="26"/>
      <w:szCs w:val="26"/>
      <w:shd w:val="clear" w:color="auto" w:fill="FFFFFF"/>
    </w:rPr>
  </w:style>
  <w:style w:type="paragraph" w:customStyle="1" w:styleId="MSGENFONTSTYLENAMETEMPLATEROLENUMBERMSGENFONTSTYLENAMEBYROLETEXT30">
    <w:name w:val="MSG_EN_FONT_STYLE_NAME_TEMPLATE_ROLE_NUMBER MSG_EN_FONT_STYLE_NAME_BY_ROLE_TEXT 3"/>
    <w:basedOn w:val="a0"/>
    <w:link w:val="MSGENFONTSTYLENAMETEMPLATEROLENUMBERMSGENFONTSTYLENAMEBYROLETEXT3"/>
    <w:semiHidden/>
    <w:qFormat/>
    <w:rsid w:val="00DD2865"/>
    <w:pPr>
      <w:widowControl w:val="0"/>
      <w:shd w:val="clear" w:color="auto" w:fill="FFFFFF"/>
      <w:spacing w:before="300" w:after="300" w:line="312" w:lineRule="exact"/>
      <w:ind w:firstLine="600"/>
      <w:jc w:val="both"/>
    </w:pPr>
    <w:rPr>
      <w:b/>
      <w:bCs/>
      <w:sz w:val="26"/>
      <w:szCs w:val="26"/>
    </w:rPr>
  </w:style>
  <w:style w:type="character" w:customStyle="1" w:styleId="MSGENFONTSTYLENAMETEMPLATEROLENUMBERMSGENFONTSTYLENAMEBYROLETEXT4">
    <w:name w:val="MSG_EN_FONT_STYLE_NAME_TEMPLATE_ROLE_NUMBER MSG_EN_FONT_STYLE_NAME_BY_ROLE_TEXT 4_"/>
    <w:link w:val="MSGENFONTSTYLENAMETEMPLATEROLENUMBERMSGENFONTSTYLENAMEBYROLETEXT40"/>
    <w:semiHidden/>
    <w:locked/>
    <w:rsid w:val="00DD2865"/>
    <w:rPr>
      <w:sz w:val="22"/>
      <w:szCs w:val="22"/>
      <w:shd w:val="clear" w:color="auto" w:fill="FFFFFF"/>
    </w:rPr>
  </w:style>
  <w:style w:type="paragraph" w:customStyle="1" w:styleId="MSGENFONTSTYLENAMETEMPLATEROLENUMBERMSGENFONTSTYLENAMEBYROLETEXT40">
    <w:name w:val="MSG_EN_FONT_STYLE_NAME_TEMPLATE_ROLE_NUMBER MSG_EN_FONT_STYLE_NAME_BY_ROLE_TEXT 4"/>
    <w:basedOn w:val="a0"/>
    <w:link w:val="MSGENFONTSTYLENAMETEMPLATEROLENUMBERMSGENFONTSTYLENAMEBYROLETEXT4"/>
    <w:semiHidden/>
    <w:qFormat/>
    <w:rsid w:val="00DD2865"/>
    <w:pPr>
      <w:widowControl w:val="0"/>
      <w:shd w:val="clear" w:color="auto" w:fill="FFFFFF"/>
      <w:spacing w:line="278" w:lineRule="exact"/>
      <w:jc w:val="both"/>
    </w:pPr>
    <w:rPr>
      <w:sz w:val="22"/>
      <w:szCs w:val="22"/>
    </w:rPr>
  </w:style>
  <w:style w:type="character" w:customStyle="1" w:styleId="afffff9">
    <w:name w:val="А по краю таб Знак"/>
    <w:link w:val="afffffa"/>
    <w:semiHidden/>
    <w:locked/>
    <w:rsid w:val="00DD2865"/>
    <w:rPr>
      <w:rFonts w:ascii="Calibri" w:eastAsia="Calibri" w:hAnsi="Calibri" w:cs="Calibri"/>
      <w:bCs/>
      <w:sz w:val="24"/>
      <w:szCs w:val="24"/>
      <w:lang w:bidi="ru-RU"/>
    </w:rPr>
  </w:style>
  <w:style w:type="paragraph" w:customStyle="1" w:styleId="afffffa">
    <w:name w:val="А по краю таб"/>
    <w:basedOn w:val="af2"/>
    <w:link w:val="afffff9"/>
    <w:semiHidden/>
    <w:qFormat/>
    <w:rsid w:val="00DD2865"/>
    <w:pPr>
      <w:spacing w:before="240"/>
      <w:ind w:left="-142"/>
      <w:jc w:val="both"/>
    </w:pPr>
    <w:rPr>
      <w:rFonts w:ascii="Calibri" w:eastAsia="Calibri" w:hAnsi="Calibri" w:cs="Calibri"/>
      <w:b w:val="0"/>
      <w:bCs/>
      <w:color w:val="auto"/>
      <w:szCs w:val="24"/>
      <w:lang w:bidi="ru-RU"/>
    </w:rPr>
  </w:style>
  <w:style w:type="character" w:customStyle="1" w:styleId="3a">
    <w:name w:val="3 по ширине таблица Знак"/>
    <w:link w:val="3b"/>
    <w:semiHidden/>
    <w:locked/>
    <w:rsid w:val="00DD2865"/>
    <w:rPr>
      <w:rFonts w:ascii="SimSun" w:eastAsia="SimSun" w:hAnsi="SimSun"/>
      <w:sz w:val="24"/>
      <w:szCs w:val="24"/>
      <w:lang w:val="x-none" w:eastAsia="zh-CN"/>
    </w:rPr>
  </w:style>
  <w:style w:type="paragraph" w:customStyle="1" w:styleId="3b">
    <w:name w:val="3 по ширине таблица"/>
    <w:basedOn w:val="a0"/>
    <w:link w:val="3a"/>
    <w:semiHidden/>
    <w:qFormat/>
    <w:rsid w:val="00DD2865"/>
    <w:pPr>
      <w:jc w:val="both"/>
    </w:pPr>
    <w:rPr>
      <w:rFonts w:ascii="SimSun" w:eastAsia="SimSun" w:hAnsi="SimSun"/>
      <w:lang w:val="x-none" w:eastAsia="zh-CN"/>
    </w:rPr>
  </w:style>
  <w:style w:type="character" w:customStyle="1" w:styleId="Main">
    <w:name w:val="Main Знак"/>
    <w:link w:val="Main0"/>
    <w:semiHidden/>
    <w:locked/>
    <w:rsid w:val="00DD2865"/>
    <w:rPr>
      <w:sz w:val="24"/>
      <w:szCs w:val="16"/>
    </w:rPr>
  </w:style>
  <w:style w:type="paragraph" w:customStyle="1" w:styleId="Main0">
    <w:name w:val="Main"/>
    <w:link w:val="Main"/>
    <w:semiHidden/>
    <w:qFormat/>
    <w:rsid w:val="00DD2865"/>
    <w:pPr>
      <w:widowControl w:val="0"/>
      <w:spacing w:line="360" w:lineRule="auto"/>
      <w:ind w:firstLine="709"/>
      <w:jc w:val="both"/>
    </w:pPr>
    <w:rPr>
      <w:sz w:val="24"/>
      <w:szCs w:val="16"/>
    </w:rPr>
  </w:style>
  <w:style w:type="paragraph" w:customStyle="1" w:styleId="1f7">
    <w:name w:val="1"/>
    <w:basedOn w:val="a0"/>
    <w:next w:val="af5"/>
    <w:uiPriority w:val="99"/>
    <w:semiHidden/>
    <w:qFormat/>
    <w:rsid w:val="00DD2865"/>
    <w:pPr>
      <w:jc w:val="center"/>
    </w:pPr>
    <w:rPr>
      <w:b/>
      <w:sz w:val="26"/>
      <w:szCs w:val="20"/>
    </w:rPr>
  </w:style>
  <w:style w:type="character" w:customStyle="1" w:styleId="270">
    <w:name w:val="Знак Знак27"/>
    <w:semiHidden/>
    <w:rsid w:val="00DD2865"/>
    <w:rPr>
      <w:rFonts w:ascii="Times New Roman" w:eastAsia="Times New Roman" w:hAnsi="Times New Roman" w:cs="Times New Roman" w:hint="default"/>
      <w:sz w:val="24"/>
      <w:szCs w:val="24"/>
      <w:lang w:eastAsia="ru-RU"/>
    </w:rPr>
  </w:style>
  <w:style w:type="character" w:customStyle="1" w:styleId="260">
    <w:name w:val="Знак Знак26"/>
    <w:semiHidden/>
    <w:rsid w:val="00DD2865"/>
    <w:rPr>
      <w:rFonts w:ascii="Times New Roman" w:eastAsia="Times New Roman" w:hAnsi="Times New Roman" w:cs="Times New Roman" w:hint="default"/>
      <w:sz w:val="24"/>
      <w:szCs w:val="24"/>
      <w:lang w:eastAsia="ru-RU"/>
    </w:rPr>
  </w:style>
  <w:style w:type="character" w:customStyle="1" w:styleId="FontStyle17">
    <w:name w:val="Font Style17"/>
    <w:uiPriority w:val="99"/>
    <w:rsid w:val="00DD2865"/>
    <w:rPr>
      <w:rFonts w:ascii="Times New Roman" w:hAnsi="Times New Roman" w:cs="Times New Roman" w:hint="default"/>
      <w:sz w:val="10"/>
      <w:szCs w:val="10"/>
    </w:rPr>
  </w:style>
  <w:style w:type="character" w:customStyle="1" w:styleId="FontStyle21">
    <w:name w:val="Font Style21"/>
    <w:uiPriority w:val="99"/>
    <w:rsid w:val="00DD2865"/>
    <w:rPr>
      <w:rFonts w:ascii="Times New Roman" w:hAnsi="Times New Roman" w:cs="Times New Roman" w:hint="default"/>
      <w:b/>
      <w:bCs/>
      <w:i/>
      <w:iCs/>
      <w:sz w:val="10"/>
      <w:szCs w:val="10"/>
    </w:rPr>
  </w:style>
  <w:style w:type="character" w:customStyle="1" w:styleId="MSGENFONTSTYLENAMETEMPLATEROLENUMBERMSGENFONTSTYLENAMEBYROLETEXT2MSGENFONTSTYLEMODIFERBOLD">
    <w:name w:val="MSG_EN_FONT_STYLE_NAME_TEMPLATE_ROLE_NUMBER MSG_EN_FONT_STYLE_NAME_BY_ROLE_TEXT 2 + MSG_EN_FONT_STYLE_MODIFER_BOLD"/>
    <w:rsid w:val="00DD2865"/>
    <w:rPr>
      <w:rFonts w:ascii="Times New Roman" w:eastAsia="Times New Roman" w:hAnsi="Times New Roman" w:cs="Times New Roman" w:hint="default"/>
      <w:b/>
      <w:bCs/>
      <w:i w:val="0"/>
      <w:iCs w:val="0"/>
      <w:smallCaps w:val="0"/>
      <w:strike w:val="0"/>
      <w:dstrike w:val="0"/>
      <w:color w:val="000000"/>
      <w:spacing w:val="0"/>
      <w:w w:val="100"/>
      <w:position w:val="0"/>
      <w:sz w:val="26"/>
      <w:szCs w:val="26"/>
      <w:u w:val="none"/>
      <w:effect w:val="none"/>
      <w:shd w:val="clear" w:color="auto" w:fill="FFFFFF"/>
      <w:lang w:val="ru-RU" w:eastAsia="ru-RU" w:bidi="ru-RU"/>
    </w:rPr>
  </w:style>
  <w:style w:type="character" w:customStyle="1" w:styleId="MSGENFONTSTYLENAMETEMPLATEROLEMSGENFONTSTYLENAMEBYROLETABLECAPTION">
    <w:name w:val="MSG_EN_FONT_STYLE_NAME_TEMPLATE_ROLE MSG_EN_FONT_STYLE_NAME_BY_ROLE_TABLE_CAPTION_"/>
    <w:rsid w:val="00DD2865"/>
    <w:rPr>
      <w:b/>
      <w:bCs/>
      <w:i w:val="0"/>
      <w:iCs w:val="0"/>
      <w:smallCaps w:val="0"/>
      <w:strike w:val="0"/>
      <w:dstrike w:val="0"/>
      <w:sz w:val="26"/>
      <w:szCs w:val="26"/>
      <w:u w:val="none"/>
      <w:effect w:val="none"/>
    </w:rPr>
  </w:style>
  <w:style w:type="character" w:customStyle="1" w:styleId="MSGENFONTSTYLENAMETEMPLATEROLENUMBERMSGENFONTSTYLENAMEBYROLETEXT3Exact">
    <w:name w:val="MSG_EN_FONT_STYLE_NAME_TEMPLATE_ROLE_NUMBER MSG_EN_FONT_STYLE_NAME_BY_ROLE_TEXT 3 Exact"/>
    <w:rsid w:val="00DD2865"/>
    <w:rPr>
      <w:rFonts w:ascii="Times New Roman" w:eastAsia="Times New Roman" w:hAnsi="Times New Roman" w:cs="Times New Roman" w:hint="default"/>
      <w:b/>
      <w:bCs/>
      <w:i w:val="0"/>
      <w:iCs w:val="0"/>
      <w:smallCaps w:val="0"/>
      <w:color w:val="000000"/>
      <w:spacing w:val="0"/>
      <w:w w:val="100"/>
      <w:position w:val="0"/>
      <w:sz w:val="26"/>
      <w:szCs w:val="26"/>
      <w:u w:val="single"/>
      <w:shd w:val="clear" w:color="auto" w:fill="FFFFFF"/>
      <w:lang w:val="ru-RU" w:eastAsia="ru-RU" w:bidi="ru-RU"/>
    </w:rPr>
  </w:style>
  <w:style w:type="character" w:customStyle="1" w:styleId="MSGENFONTSTYLENAMETEMPLATEROLENUMBERMSGENFONTSTYLENAMEBYROLETEXT2MSGENFONTSTYLEMODIFERSIZE11">
    <w:name w:val="MSG_EN_FONT_STYLE_NAME_TEMPLATE_ROLE_NUMBER MSG_EN_FONT_STYLE_NAME_BY_ROLE_TEXT 2 + MSG_EN_FONT_STYLE_MODIFER_SIZE 11"/>
    <w:rsid w:val="00DD2865"/>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shd w:val="clear" w:color="auto" w:fill="FFFFFF"/>
      <w:lang w:val="ru-RU" w:eastAsia="ru-RU" w:bidi="ru-RU"/>
    </w:rPr>
  </w:style>
  <w:style w:type="character" w:customStyle="1" w:styleId="MSGENFONTSTYLENAMETEMPLATEROLEMSGENFONTSTYLENAMEBYROLETABLECAPTION0">
    <w:name w:val="MSG_EN_FONT_STYLE_NAME_TEMPLATE_ROLE MSG_EN_FONT_STYLE_NAME_BY_ROLE_TABLE_CAPTION"/>
    <w:rsid w:val="00DD2865"/>
    <w:rPr>
      <w:rFonts w:ascii="Times New Roman" w:eastAsia="Times New Roman" w:hAnsi="Times New Roman" w:cs="Times New Roman" w:hint="default"/>
      <w:b/>
      <w:bCs/>
      <w:i w:val="0"/>
      <w:iCs w:val="0"/>
      <w:smallCaps w:val="0"/>
      <w:color w:val="000000"/>
      <w:spacing w:val="0"/>
      <w:w w:val="100"/>
      <w:position w:val="0"/>
      <w:sz w:val="26"/>
      <w:szCs w:val="26"/>
      <w:u w:val="single"/>
      <w:lang w:val="ru-RU" w:eastAsia="ru-RU" w:bidi="ru-RU"/>
    </w:rPr>
  </w:style>
  <w:style w:type="character" w:customStyle="1" w:styleId="WW8Num278z2">
    <w:name w:val="WW8Num278z2"/>
    <w:rsid w:val="00DD2865"/>
    <w:rPr>
      <w:rFonts w:ascii="Wingdings" w:hAnsi="Wingdings" w:hint="default"/>
    </w:rPr>
  </w:style>
  <w:style w:type="table" w:customStyle="1" w:styleId="TableNormal">
    <w:name w:val="Table Normal"/>
    <w:uiPriority w:val="2"/>
    <w:semiHidden/>
    <w:qFormat/>
    <w:rsid w:val="00DD2865"/>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paragraph" w:customStyle="1" w:styleId="84">
    <w:name w:val="8"/>
    <w:basedOn w:val="a0"/>
    <w:next w:val="a8"/>
    <w:uiPriority w:val="99"/>
    <w:rsid w:val="00D61F65"/>
    <w:pPr>
      <w:spacing w:before="13" w:after="13"/>
      <w:ind w:firstLine="133"/>
      <w:jc w:val="both"/>
    </w:pPr>
    <w:rPr>
      <w:rFonts w:ascii="Arial" w:hAnsi="Arial"/>
      <w:sz w:val="18"/>
      <w:szCs w:val="18"/>
      <w:lang w:val="x-none" w:eastAsia="x-none"/>
    </w:rPr>
  </w:style>
  <w:style w:type="paragraph" w:customStyle="1" w:styleId="s10">
    <w:name w:val="s_1"/>
    <w:basedOn w:val="a0"/>
    <w:qFormat/>
    <w:rsid w:val="00D61F65"/>
    <w:pPr>
      <w:spacing w:before="100" w:beforeAutospacing="1" w:after="100" w:afterAutospacing="1"/>
    </w:pPr>
  </w:style>
  <w:style w:type="paragraph" w:customStyle="1" w:styleId="s16">
    <w:name w:val="s_16"/>
    <w:basedOn w:val="a0"/>
    <w:qFormat/>
    <w:rsid w:val="00D61F65"/>
    <w:pPr>
      <w:spacing w:before="100" w:beforeAutospacing="1" w:after="100" w:afterAutospacing="1"/>
    </w:pPr>
  </w:style>
  <w:style w:type="paragraph" w:customStyle="1" w:styleId="western">
    <w:name w:val="western"/>
    <w:basedOn w:val="a0"/>
    <w:qFormat/>
    <w:rsid w:val="00D61F65"/>
    <w:pPr>
      <w:spacing w:before="100" w:beforeAutospacing="1" w:after="142" w:line="288" w:lineRule="auto"/>
      <w:jc w:val="center"/>
    </w:pPr>
    <w:rPr>
      <w:color w:val="000000"/>
    </w:rPr>
  </w:style>
  <w:style w:type="paragraph" w:customStyle="1" w:styleId="afffffb">
    <w:name w:val="Содержимое таблицы"/>
    <w:basedOn w:val="a0"/>
    <w:qFormat/>
    <w:rsid w:val="00D61F65"/>
    <w:pPr>
      <w:suppressLineNumbers/>
      <w:jc w:val="center"/>
    </w:pPr>
    <w:rPr>
      <w:sz w:val="20"/>
      <w:szCs w:val="20"/>
      <w:lang w:eastAsia="ar-SA"/>
    </w:rPr>
  </w:style>
  <w:style w:type="paragraph" w:customStyle="1" w:styleId="afffffc">
    <w:name w:val=" Знак Знак Знак Знак Знак Знак Знак Знак Знак Знак Знак Знак Знак Знак Знак Знак Знак Знак Знак Знак Знак Знак Знак Знак"/>
    <w:basedOn w:val="a0"/>
    <w:next w:val="2"/>
    <w:autoRedefine/>
    <w:rsid w:val="00D61F65"/>
    <w:pPr>
      <w:spacing w:after="160" w:line="240" w:lineRule="exact"/>
    </w:pPr>
    <w:rPr>
      <w:szCs w:val="20"/>
      <w:lang w:val="en-US" w:eastAsia="en-US"/>
    </w:rPr>
  </w:style>
  <w:style w:type="character" w:customStyle="1" w:styleId="WW8Num8z0">
    <w:name w:val="WW8Num8z0"/>
    <w:rsid w:val="00D61F65"/>
  </w:style>
  <w:style w:type="character" w:customStyle="1" w:styleId="1f8">
    <w:name w:val="Текст выноски Знак1"/>
    <w:uiPriority w:val="99"/>
    <w:semiHidden/>
    <w:rsid w:val="00D61F65"/>
    <w:rPr>
      <w:rFonts w:ascii="Tahoma" w:hAnsi="Tahoma" w:cs="Tahoma"/>
      <w:sz w:val="16"/>
      <w:szCs w:val="16"/>
    </w:rPr>
  </w:style>
  <w:style w:type="character" w:customStyle="1" w:styleId="1f9">
    <w:name w:val="Схема документа Знак1"/>
    <w:uiPriority w:val="99"/>
    <w:semiHidden/>
    <w:rsid w:val="00D61F65"/>
    <w:rPr>
      <w:rFonts w:ascii="Tahoma" w:hAnsi="Tahoma" w:cs="Tahoma"/>
      <w:sz w:val="16"/>
      <w:szCs w:val="16"/>
    </w:rPr>
  </w:style>
  <w:style w:type="paragraph" w:customStyle="1" w:styleId="aligncenter">
    <w:name w:val="align_center"/>
    <w:basedOn w:val="a0"/>
    <w:qFormat/>
    <w:rsid w:val="00D61F65"/>
    <w:pPr>
      <w:spacing w:before="100" w:beforeAutospacing="1" w:after="100" w:afterAutospacing="1"/>
    </w:pPr>
  </w:style>
  <w:style w:type="paragraph" w:customStyle="1" w:styleId="no-indent">
    <w:name w:val="no-indent"/>
    <w:basedOn w:val="a0"/>
    <w:qFormat/>
    <w:rsid w:val="00D61F65"/>
    <w:pPr>
      <w:spacing w:before="100" w:beforeAutospacing="1" w:after="100" w:afterAutospacing="1"/>
    </w:pPr>
  </w:style>
  <w:style w:type="paragraph" w:customStyle="1" w:styleId="afffffd">
    <w:name w:val="Знак Знак Знак Знак Знак Знак Знак Знак Знак Знак Знак Знак Знак Знак Знак Знак Знак Знак Знак Знак Знак Знак Знак Знак"/>
    <w:basedOn w:val="a0"/>
    <w:next w:val="2"/>
    <w:autoRedefine/>
    <w:uiPriority w:val="99"/>
    <w:semiHidden/>
    <w:qFormat/>
    <w:rsid w:val="00D61F65"/>
    <w:pPr>
      <w:spacing w:after="160" w:line="240" w:lineRule="exact"/>
    </w:pPr>
    <w:rPr>
      <w:szCs w:val="20"/>
      <w:lang w:val="en-US" w:eastAsia="en-US"/>
    </w:rPr>
  </w:style>
  <w:style w:type="paragraph" w:customStyle="1" w:styleId="74">
    <w:name w:val="7"/>
    <w:basedOn w:val="a0"/>
    <w:next w:val="a8"/>
    <w:uiPriority w:val="99"/>
    <w:rsid w:val="008B79F6"/>
    <w:pPr>
      <w:spacing w:before="13" w:after="13"/>
      <w:ind w:firstLine="133"/>
      <w:jc w:val="both"/>
    </w:pPr>
    <w:rPr>
      <w:rFonts w:ascii="Arial" w:hAnsi="Arial" w:cs="Arial"/>
      <w:sz w:val="18"/>
      <w:szCs w:val="18"/>
    </w:rPr>
  </w:style>
  <w:style w:type="paragraph" w:customStyle="1" w:styleId="toright">
    <w:name w:val="toright"/>
    <w:basedOn w:val="a0"/>
    <w:qFormat/>
    <w:rsid w:val="008B79F6"/>
    <w:pPr>
      <w:spacing w:before="100" w:beforeAutospacing="1" w:after="100" w:afterAutospacing="1"/>
    </w:pPr>
  </w:style>
  <w:style w:type="paragraph" w:customStyle="1" w:styleId="1fa">
    <w:name w:val="Основной текст1"/>
    <w:basedOn w:val="a0"/>
    <w:qFormat/>
    <w:rsid w:val="008B79F6"/>
    <w:pPr>
      <w:shd w:val="clear" w:color="auto" w:fill="FFFFFF"/>
      <w:suppressAutoHyphens/>
      <w:ind w:firstLine="400"/>
      <w:jc w:val="both"/>
    </w:pPr>
    <w:rPr>
      <w:color w:val="000000"/>
      <w:sz w:val="28"/>
      <w:szCs w:val="28"/>
      <w:lang w:bidi="ru-RU"/>
    </w:rPr>
  </w:style>
  <w:style w:type="paragraph" w:customStyle="1" w:styleId="68">
    <w:name w:val="6"/>
    <w:basedOn w:val="a0"/>
    <w:next w:val="a8"/>
    <w:uiPriority w:val="99"/>
    <w:rsid w:val="00C12E0A"/>
    <w:pPr>
      <w:spacing w:before="13" w:after="13"/>
      <w:ind w:firstLine="133"/>
      <w:jc w:val="both"/>
    </w:pPr>
    <w:rPr>
      <w:rFonts w:ascii="Arial" w:hAnsi="Arial" w:cs="Arial"/>
      <w:sz w:val="18"/>
      <w:szCs w:val="18"/>
    </w:rPr>
  </w:style>
  <w:style w:type="paragraph" w:customStyle="1" w:styleId="5a">
    <w:name w:val="5"/>
    <w:basedOn w:val="a0"/>
    <w:next w:val="a8"/>
    <w:uiPriority w:val="99"/>
    <w:rsid w:val="00163F95"/>
    <w:pPr>
      <w:spacing w:before="13" w:after="13"/>
      <w:ind w:firstLine="133"/>
      <w:jc w:val="both"/>
    </w:pPr>
    <w:rPr>
      <w:rFonts w:ascii="Arial" w:hAnsi="Arial" w:cs="Arial"/>
      <w:sz w:val="18"/>
      <w:szCs w:val="18"/>
    </w:rPr>
  </w:style>
  <w:style w:type="paragraph" w:customStyle="1" w:styleId="3c">
    <w:name w:val="3"/>
    <w:basedOn w:val="a0"/>
    <w:next w:val="a8"/>
    <w:uiPriority w:val="99"/>
    <w:rsid w:val="00113DF3"/>
    <w:pPr>
      <w:spacing w:before="13" w:after="13"/>
      <w:ind w:firstLine="133"/>
      <w:jc w:val="both"/>
    </w:pPr>
    <w:rPr>
      <w:rFonts w:ascii="Arial" w:hAnsi="Arial" w:cs="Arial"/>
      <w:sz w:val="18"/>
      <w:szCs w:val="18"/>
    </w:rPr>
  </w:style>
  <w:style w:type="paragraph" w:customStyle="1" w:styleId="2f3">
    <w:name w:val="2"/>
    <w:basedOn w:val="a0"/>
    <w:next w:val="a8"/>
    <w:uiPriority w:val="99"/>
    <w:rsid w:val="0093354A"/>
    <w:pPr>
      <w:spacing w:before="13" w:after="13"/>
      <w:ind w:firstLine="133"/>
      <w:jc w:val="both"/>
    </w:pPr>
    <w:rPr>
      <w:rFonts w:ascii="Arial" w:hAnsi="Arial" w:cs="Arial"/>
      <w:sz w:val="18"/>
      <w:szCs w:val="18"/>
    </w:rPr>
  </w:style>
  <w:style w:type="paragraph" w:customStyle="1" w:styleId="ConsPlusDocList">
    <w:name w:val="ConsPlusDocList"/>
    <w:qFormat/>
    <w:rsid w:val="00EF1C57"/>
    <w:pPr>
      <w:widowControl w:val="0"/>
      <w:autoSpaceDE w:val="0"/>
      <w:autoSpaceDN w:val="0"/>
    </w:pPr>
    <w:rPr>
      <w:rFonts w:ascii="Courier New" w:hAnsi="Courier New" w:cs="Courier New"/>
    </w:rPr>
  </w:style>
  <w:style w:type="paragraph" w:customStyle="1" w:styleId="ConsPlusTitlePage">
    <w:name w:val="ConsPlusTitlePage"/>
    <w:qFormat/>
    <w:rsid w:val="00EF1C57"/>
    <w:pPr>
      <w:widowControl w:val="0"/>
      <w:autoSpaceDE w:val="0"/>
      <w:autoSpaceDN w:val="0"/>
    </w:pPr>
    <w:rPr>
      <w:rFonts w:ascii="Tahoma" w:hAnsi="Tahoma" w:cs="Tahoma"/>
    </w:rPr>
  </w:style>
  <w:style w:type="paragraph" w:customStyle="1" w:styleId="ConsPlusTextList">
    <w:name w:val="ConsPlusTextList"/>
    <w:qFormat/>
    <w:rsid w:val="00EF1C57"/>
    <w:pPr>
      <w:widowControl w:val="0"/>
      <w:autoSpaceDE w:val="0"/>
      <w:autoSpaceDN w:val="0"/>
    </w:pPr>
    <w:rPr>
      <w:rFonts w:ascii="Arial" w:hAnsi="Arial" w:cs="Arial"/>
    </w:rPr>
  </w:style>
  <w:style w:type="character" w:customStyle="1" w:styleId="1fb">
    <w:name w:val="Текст примечания Знак1"/>
    <w:uiPriority w:val="99"/>
    <w:semiHidden/>
    <w:rsid w:val="00EF1C57"/>
  </w:style>
  <w:style w:type="character" w:customStyle="1" w:styleId="711">
    <w:name w:val="Заголовок 7 Знак1"/>
    <w:uiPriority w:val="9"/>
    <w:semiHidden/>
    <w:rsid w:val="00EF1C57"/>
    <w:rPr>
      <w:rFonts w:ascii="Calibri Light" w:eastAsia="Times New Roman" w:hAnsi="Calibri Light" w:cs="Times New Roman"/>
      <w:i/>
      <w:iCs/>
      <w:color w:val="1F3763"/>
      <w:sz w:val="26"/>
    </w:rPr>
  </w:style>
  <w:style w:type="character" w:customStyle="1" w:styleId="811">
    <w:name w:val="Заголовок 8 Знак1"/>
    <w:semiHidden/>
    <w:rsid w:val="00EF1C57"/>
    <w:rPr>
      <w:rFonts w:ascii="Calibri Light" w:eastAsia="Times New Roman" w:hAnsi="Calibri Light" w:cs="Times New Roman"/>
      <w:color w:val="272727"/>
      <w:sz w:val="21"/>
      <w:szCs w:val="21"/>
    </w:rPr>
  </w:style>
  <w:style w:type="character" w:customStyle="1" w:styleId="911">
    <w:name w:val="Заголовок 9 Знак1"/>
    <w:semiHidden/>
    <w:rsid w:val="00EF1C57"/>
    <w:rPr>
      <w:rFonts w:ascii="Calibri Light" w:eastAsia="Times New Roman" w:hAnsi="Calibri Light" w:cs="Times New Roman"/>
      <w:i/>
      <w:iCs/>
      <w:color w:val="272727"/>
      <w:sz w:val="21"/>
      <w:szCs w:val="21"/>
    </w:rPr>
  </w:style>
  <w:style w:type="character" w:customStyle="1" w:styleId="313">
    <w:name w:val="Основной текст с отступом 3 Знак1"/>
    <w:semiHidden/>
    <w:rsid w:val="00EF1C57"/>
    <w:rPr>
      <w:sz w:val="16"/>
      <w:szCs w:val="16"/>
    </w:rPr>
  </w:style>
  <w:style w:type="character" w:customStyle="1" w:styleId="1fc">
    <w:name w:val="Нижний колонтитул Знак1"/>
    <w:uiPriority w:val="99"/>
    <w:semiHidden/>
    <w:rsid w:val="00EF1C57"/>
    <w:rPr>
      <w:sz w:val="26"/>
    </w:rPr>
  </w:style>
  <w:style w:type="character" w:customStyle="1" w:styleId="314">
    <w:name w:val="Основной текст 3 Знак1"/>
    <w:semiHidden/>
    <w:rsid w:val="00EF1C57"/>
    <w:rPr>
      <w:sz w:val="16"/>
      <w:szCs w:val="16"/>
    </w:rPr>
  </w:style>
  <w:style w:type="character" w:customStyle="1" w:styleId="216">
    <w:name w:val="Основной текст 2 Знак1"/>
    <w:semiHidden/>
    <w:rsid w:val="00EF1C57"/>
    <w:rPr>
      <w:sz w:val="26"/>
    </w:rPr>
  </w:style>
  <w:style w:type="character" w:customStyle="1" w:styleId="1fd">
    <w:name w:val="Верхний колонтитул Знак1"/>
    <w:uiPriority w:val="99"/>
    <w:semiHidden/>
    <w:rsid w:val="00EF1C57"/>
    <w:rPr>
      <w:sz w:val="26"/>
    </w:rPr>
  </w:style>
  <w:style w:type="character" w:customStyle="1" w:styleId="1fe">
    <w:name w:val="Текст Знак1"/>
    <w:uiPriority w:val="99"/>
    <w:semiHidden/>
    <w:rsid w:val="00EF1C57"/>
    <w:rPr>
      <w:rFonts w:ascii="Consolas" w:hAnsi="Consolas"/>
      <w:sz w:val="21"/>
      <w:szCs w:val="21"/>
    </w:rPr>
  </w:style>
  <w:style w:type="character" w:customStyle="1" w:styleId="1ff">
    <w:name w:val="Тема примечания Знак1"/>
    <w:uiPriority w:val="99"/>
    <w:semiHidden/>
    <w:rsid w:val="00EF1C57"/>
    <w:rPr>
      <w:b/>
      <w:bCs/>
    </w:rPr>
  </w:style>
  <w:style w:type="character" w:customStyle="1" w:styleId="1ff0">
    <w:name w:val="Текст концевой сноски Знак1"/>
    <w:uiPriority w:val="99"/>
    <w:semiHidden/>
    <w:rsid w:val="00EF1C57"/>
  </w:style>
  <w:style w:type="character" w:customStyle="1" w:styleId="afffffe">
    <w:name w:val="Неразрешенное упоминание"/>
    <w:uiPriority w:val="99"/>
    <w:semiHidden/>
    <w:unhideWhenUsed/>
    <w:rsid w:val="00AD26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042883">
      <w:bodyDiv w:val="1"/>
      <w:marLeft w:val="0"/>
      <w:marRight w:val="0"/>
      <w:marTop w:val="0"/>
      <w:marBottom w:val="0"/>
      <w:divBdr>
        <w:top w:val="none" w:sz="0" w:space="0" w:color="auto"/>
        <w:left w:val="none" w:sz="0" w:space="0" w:color="auto"/>
        <w:bottom w:val="none" w:sz="0" w:space="0" w:color="auto"/>
        <w:right w:val="none" w:sz="0" w:space="0" w:color="auto"/>
      </w:divBdr>
    </w:div>
    <w:div w:id="150491020">
      <w:bodyDiv w:val="1"/>
      <w:marLeft w:val="0"/>
      <w:marRight w:val="0"/>
      <w:marTop w:val="0"/>
      <w:marBottom w:val="0"/>
      <w:divBdr>
        <w:top w:val="none" w:sz="0" w:space="0" w:color="auto"/>
        <w:left w:val="none" w:sz="0" w:space="0" w:color="auto"/>
        <w:bottom w:val="none" w:sz="0" w:space="0" w:color="auto"/>
        <w:right w:val="none" w:sz="0" w:space="0" w:color="auto"/>
      </w:divBdr>
    </w:div>
    <w:div w:id="641157364">
      <w:bodyDiv w:val="1"/>
      <w:marLeft w:val="0"/>
      <w:marRight w:val="0"/>
      <w:marTop w:val="0"/>
      <w:marBottom w:val="0"/>
      <w:divBdr>
        <w:top w:val="none" w:sz="0" w:space="0" w:color="auto"/>
        <w:left w:val="none" w:sz="0" w:space="0" w:color="auto"/>
        <w:bottom w:val="none" w:sz="0" w:space="0" w:color="auto"/>
        <w:right w:val="none" w:sz="0" w:space="0" w:color="auto"/>
      </w:divBdr>
    </w:div>
    <w:div w:id="963921215">
      <w:bodyDiv w:val="1"/>
      <w:marLeft w:val="0"/>
      <w:marRight w:val="0"/>
      <w:marTop w:val="0"/>
      <w:marBottom w:val="0"/>
      <w:divBdr>
        <w:top w:val="none" w:sz="0" w:space="0" w:color="auto"/>
        <w:left w:val="none" w:sz="0" w:space="0" w:color="auto"/>
        <w:bottom w:val="none" w:sz="0" w:space="0" w:color="auto"/>
        <w:right w:val="none" w:sz="0" w:space="0" w:color="auto"/>
      </w:divBdr>
    </w:div>
    <w:div w:id="987053205">
      <w:bodyDiv w:val="1"/>
      <w:marLeft w:val="0"/>
      <w:marRight w:val="0"/>
      <w:marTop w:val="0"/>
      <w:marBottom w:val="0"/>
      <w:divBdr>
        <w:top w:val="none" w:sz="0" w:space="0" w:color="auto"/>
        <w:left w:val="none" w:sz="0" w:space="0" w:color="auto"/>
        <w:bottom w:val="none" w:sz="0" w:space="0" w:color="auto"/>
        <w:right w:val="none" w:sz="0" w:space="0" w:color="auto"/>
      </w:divBdr>
    </w:div>
    <w:div w:id="1009140711">
      <w:bodyDiv w:val="1"/>
      <w:marLeft w:val="0"/>
      <w:marRight w:val="0"/>
      <w:marTop w:val="0"/>
      <w:marBottom w:val="0"/>
      <w:divBdr>
        <w:top w:val="none" w:sz="0" w:space="0" w:color="auto"/>
        <w:left w:val="none" w:sz="0" w:space="0" w:color="auto"/>
        <w:bottom w:val="none" w:sz="0" w:space="0" w:color="auto"/>
        <w:right w:val="none" w:sz="0" w:space="0" w:color="auto"/>
      </w:divBdr>
    </w:div>
    <w:div w:id="1567833321">
      <w:bodyDiv w:val="1"/>
      <w:marLeft w:val="0"/>
      <w:marRight w:val="0"/>
      <w:marTop w:val="0"/>
      <w:marBottom w:val="0"/>
      <w:divBdr>
        <w:top w:val="none" w:sz="0" w:space="0" w:color="auto"/>
        <w:left w:val="none" w:sz="0" w:space="0" w:color="auto"/>
        <w:bottom w:val="none" w:sz="0" w:space="0" w:color="auto"/>
        <w:right w:val="none" w:sz="0" w:space="0" w:color="auto"/>
      </w:divBdr>
    </w:div>
    <w:div w:id="1938708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STR&amp;n=20548&amp;date=21.12.2021" TargetMode="External"/><Relationship Id="rId21" Type="http://schemas.openxmlformats.org/officeDocument/2006/relationships/hyperlink" Target="https://login.consultant.ru/link/?req=doc&amp;base=STR&amp;n=20548&amp;date=21.12.2021" TargetMode="External"/><Relationship Id="rId42" Type="http://schemas.openxmlformats.org/officeDocument/2006/relationships/hyperlink" Target="https://login.consultant.ru/link/?req=doc&amp;base=STR&amp;n=21850&amp;date=21.12.2021" TargetMode="External"/><Relationship Id="rId63" Type="http://schemas.openxmlformats.org/officeDocument/2006/relationships/hyperlink" Target="https://login.consultant.ru/link/?req=doc&amp;base=STR&amp;n=20548&amp;date=21.12.2021" TargetMode="External"/><Relationship Id="rId84" Type="http://schemas.openxmlformats.org/officeDocument/2006/relationships/hyperlink" Target="https://login.consultant.ru/link/?req=doc&amp;base=STR&amp;n=20548&amp;date=21.12.2021" TargetMode="External"/><Relationship Id="rId138" Type="http://schemas.openxmlformats.org/officeDocument/2006/relationships/hyperlink" Target="https://login.consultant.ru/link/?req=doc&amp;base=STR&amp;n=21850&amp;date=21.12.2021" TargetMode="External"/><Relationship Id="rId159" Type="http://schemas.openxmlformats.org/officeDocument/2006/relationships/hyperlink" Target="https://login.consultant.ru/link/?req=doc&amp;base=STR&amp;n=23576&amp;date=21.12.2021" TargetMode="External"/><Relationship Id="rId170" Type="http://schemas.openxmlformats.org/officeDocument/2006/relationships/hyperlink" Target="https://login.consultant.ru/link/?req=doc&amp;base=STR&amp;n=20548&amp;date=21.12.2021" TargetMode="External"/><Relationship Id="rId191" Type="http://schemas.openxmlformats.org/officeDocument/2006/relationships/hyperlink" Target="https://login.consultant.ru/link/?req=doc&amp;base=STR&amp;n=20548&amp;date=21.12.2021" TargetMode="External"/><Relationship Id="rId205" Type="http://schemas.openxmlformats.org/officeDocument/2006/relationships/hyperlink" Target="https://login.consultant.ru/link/?req=doc&amp;base=STR&amp;n=20548&amp;date=21.12.2021" TargetMode="External"/><Relationship Id="rId226" Type="http://schemas.openxmlformats.org/officeDocument/2006/relationships/hyperlink" Target="https://login.consultant.ru/link/?req=doc&amp;base=STR&amp;n=20548&amp;date=21.12.2021" TargetMode="External"/><Relationship Id="rId247" Type="http://schemas.openxmlformats.org/officeDocument/2006/relationships/hyperlink" Target="https://login.consultant.ru/link/?req=doc&amp;base=STR&amp;n=20548&amp;date=21.12.2021" TargetMode="External"/><Relationship Id="rId107" Type="http://schemas.openxmlformats.org/officeDocument/2006/relationships/hyperlink" Target="https://login.consultant.ru/link/?req=doc&amp;base=STR&amp;n=25004&amp;date=21.12.2021" TargetMode="External"/><Relationship Id="rId11" Type="http://schemas.openxmlformats.org/officeDocument/2006/relationships/footer" Target="footer2.xml"/><Relationship Id="rId32" Type="http://schemas.openxmlformats.org/officeDocument/2006/relationships/hyperlink" Target="https://login.consultant.ru/link/?req=doc&amp;base=STR&amp;n=20548&amp;date=21.12.2021" TargetMode="External"/><Relationship Id="rId53" Type="http://schemas.openxmlformats.org/officeDocument/2006/relationships/hyperlink" Target="https://login.consultant.ru/link/?req=doc&amp;base=STR&amp;n=25004&amp;date=21.12.2021" TargetMode="External"/><Relationship Id="rId74" Type="http://schemas.openxmlformats.org/officeDocument/2006/relationships/hyperlink" Target="https://login.consultant.ru/link/?req=doc&amp;base=STR&amp;n=27263&amp;date=21.12.2021" TargetMode="External"/><Relationship Id="rId128" Type="http://schemas.openxmlformats.org/officeDocument/2006/relationships/hyperlink" Target="https://login.consultant.ru/link/?req=doc&amp;base=STR&amp;n=20548&amp;date=21.12.2021" TargetMode="External"/><Relationship Id="rId149" Type="http://schemas.openxmlformats.org/officeDocument/2006/relationships/hyperlink" Target="https://login.consultant.ru/link/?req=doc&amp;base=STR&amp;n=20548&amp;date=21.12.2021" TargetMode="External"/><Relationship Id="rId5" Type="http://schemas.openxmlformats.org/officeDocument/2006/relationships/footnotes" Target="footnotes.xml"/><Relationship Id="rId95" Type="http://schemas.openxmlformats.org/officeDocument/2006/relationships/hyperlink" Target="https://login.consultant.ru/link/?req=doc&amp;base=STR&amp;n=23576&amp;date=21.12.2021" TargetMode="External"/><Relationship Id="rId160" Type="http://schemas.openxmlformats.org/officeDocument/2006/relationships/hyperlink" Target="https://login.consultant.ru/link/?req=doc&amp;base=STR&amp;n=23576&amp;date=21.12.2021" TargetMode="External"/><Relationship Id="rId181" Type="http://schemas.openxmlformats.org/officeDocument/2006/relationships/hyperlink" Target="https://login.consultant.ru/link/?req=doc&amp;base=STR&amp;n=23576&amp;date=21.12.2021" TargetMode="External"/><Relationship Id="rId216" Type="http://schemas.openxmlformats.org/officeDocument/2006/relationships/hyperlink" Target="https://login.consultant.ru/link/?req=doc&amp;base=STR&amp;n=23576&amp;date=21.12.2021" TargetMode="External"/><Relationship Id="rId237" Type="http://schemas.openxmlformats.org/officeDocument/2006/relationships/hyperlink" Target="https://login.consultant.ru/link/?req=doc&amp;base=STR&amp;n=21850&amp;date=21.12.2021" TargetMode="External"/><Relationship Id="rId258" Type="http://schemas.openxmlformats.org/officeDocument/2006/relationships/fontTable" Target="fontTable.xml"/><Relationship Id="rId22" Type="http://schemas.openxmlformats.org/officeDocument/2006/relationships/hyperlink" Target="https://login.consultant.ru/link/?req=doc&amp;base=STR&amp;n=20548&amp;date=21.12.2021" TargetMode="External"/><Relationship Id="rId43" Type="http://schemas.openxmlformats.org/officeDocument/2006/relationships/hyperlink" Target="https://login.consultant.ru/link/?req=doc&amp;base=STR&amp;n=20548&amp;date=21.12.2021" TargetMode="External"/><Relationship Id="rId64" Type="http://schemas.openxmlformats.org/officeDocument/2006/relationships/hyperlink" Target="https://login.consultant.ru/link/?req=doc&amp;base=STR&amp;n=21850&amp;date=21.12.2021" TargetMode="External"/><Relationship Id="rId118" Type="http://schemas.openxmlformats.org/officeDocument/2006/relationships/hyperlink" Target="https://login.consultant.ru/link/?req=doc&amp;base=STR&amp;n=20548&amp;date=21.12.2021" TargetMode="External"/><Relationship Id="rId139" Type="http://schemas.openxmlformats.org/officeDocument/2006/relationships/hyperlink" Target="https://login.consultant.ru/link/?req=doc&amp;base=STR&amp;n=21850&amp;date=21.12.2021" TargetMode="External"/><Relationship Id="rId85" Type="http://schemas.openxmlformats.org/officeDocument/2006/relationships/hyperlink" Target="https://login.consultant.ru/link/?req=doc&amp;base=STR&amp;n=20548&amp;date=21.12.2021" TargetMode="External"/><Relationship Id="rId150" Type="http://schemas.openxmlformats.org/officeDocument/2006/relationships/hyperlink" Target="https://login.consultant.ru/link/?req=doc&amp;base=STR&amp;n=20548&amp;date=21.12.2021" TargetMode="External"/><Relationship Id="rId171" Type="http://schemas.openxmlformats.org/officeDocument/2006/relationships/hyperlink" Target="https://login.consultant.ru/link/?req=doc&amp;base=STR&amp;n=20548&amp;date=21.12.2021" TargetMode="External"/><Relationship Id="rId192" Type="http://schemas.openxmlformats.org/officeDocument/2006/relationships/hyperlink" Target="https://login.consultant.ru/link/?req=doc&amp;base=STR&amp;n=20548&amp;date=21.12.2021" TargetMode="External"/><Relationship Id="rId206" Type="http://schemas.openxmlformats.org/officeDocument/2006/relationships/hyperlink" Target="https://login.consultant.ru/link/?req=doc&amp;base=STR&amp;n=20548&amp;date=21.12.2021" TargetMode="External"/><Relationship Id="rId227" Type="http://schemas.openxmlformats.org/officeDocument/2006/relationships/hyperlink" Target="https://login.consultant.ru/link/?req=doc&amp;base=STR&amp;n=20548&amp;date=21.12.2021" TargetMode="External"/><Relationship Id="rId248" Type="http://schemas.openxmlformats.org/officeDocument/2006/relationships/hyperlink" Target="https://login.consultant.ru/link/?req=doc&amp;base=STR&amp;n=20548&amp;date=21.12.2021" TargetMode="External"/><Relationship Id="rId12" Type="http://schemas.openxmlformats.org/officeDocument/2006/relationships/footer" Target="footer3.xml"/><Relationship Id="rId33" Type="http://schemas.openxmlformats.org/officeDocument/2006/relationships/hyperlink" Target="https://login.consultant.ru/link/?req=doc&amp;base=STR&amp;n=20548&amp;date=21.12.2021" TargetMode="External"/><Relationship Id="rId108" Type="http://schemas.openxmlformats.org/officeDocument/2006/relationships/hyperlink" Target="https://login.consultant.ru/link/?req=doc&amp;base=STR&amp;n=20548&amp;date=21.12.2021" TargetMode="External"/><Relationship Id="rId129" Type="http://schemas.openxmlformats.org/officeDocument/2006/relationships/hyperlink" Target="https://login.consultant.ru/link/?req=doc&amp;base=STR&amp;n=20548&amp;date=21.12.2021" TargetMode="External"/><Relationship Id="rId54" Type="http://schemas.openxmlformats.org/officeDocument/2006/relationships/hyperlink" Target="https://login.consultant.ru/link/?req=doc&amp;base=STR&amp;n=20548&amp;date=21.12.2021" TargetMode="External"/><Relationship Id="rId75" Type="http://schemas.openxmlformats.org/officeDocument/2006/relationships/hyperlink" Target="https://login.consultant.ru/link/?req=doc&amp;base=STR&amp;n=25004&amp;date=21.12.2021" TargetMode="External"/><Relationship Id="rId96" Type="http://schemas.openxmlformats.org/officeDocument/2006/relationships/hyperlink" Target="https://login.consultant.ru/link/?req=doc&amp;base=STR&amp;n=23576&amp;date=21.12.2021" TargetMode="External"/><Relationship Id="rId140" Type="http://schemas.openxmlformats.org/officeDocument/2006/relationships/hyperlink" Target="https://login.consultant.ru/link/?req=doc&amp;base=STR&amp;n=21850&amp;date=21.12.2021" TargetMode="External"/><Relationship Id="rId161" Type="http://schemas.openxmlformats.org/officeDocument/2006/relationships/hyperlink" Target="https://login.consultant.ru/link/?req=doc&amp;base=STR&amp;n=23576&amp;date=21.12.2021" TargetMode="External"/><Relationship Id="rId182" Type="http://schemas.openxmlformats.org/officeDocument/2006/relationships/hyperlink" Target="https://login.consultant.ru/link/?req=doc&amp;base=STR&amp;n=23576&amp;date=21.12.2021" TargetMode="External"/><Relationship Id="rId217" Type="http://schemas.openxmlformats.org/officeDocument/2006/relationships/hyperlink" Target="https://login.consultant.ru/link/?req=doc&amp;base=STR&amp;n=23576&amp;date=21.12.2021" TargetMode="External"/><Relationship Id="rId1" Type="http://schemas.openxmlformats.org/officeDocument/2006/relationships/numbering" Target="numbering.xml"/><Relationship Id="rId6" Type="http://schemas.openxmlformats.org/officeDocument/2006/relationships/endnotes" Target="endnotes.xml"/><Relationship Id="rId212" Type="http://schemas.openxmlformats.org/officeDocument/2006/relationships/hyperlink" Target="https://login.consultant.ru/link/?req=doc&amp;base=STR&amp;n=23576&amp;date=21.12.2021" TargetMode="External"/><Relationship Id="rId233" Type="http://schemas.openxmlformats.org/officeDocument/2006/relationships/hyperlink" Target="https://login.consultant.ru/link/?req=doc&amp;base=STR&amp;n=20548&amp;date=21.12.2021" TargetMode="External"/><Relationship Id="rId238" Type="http://schemas.openxmlformats.org/officeDocument/2006/relationships/hyperlink" Target="https://login.consultant.ru/link/?req=doc&amp;base=STR&amp;n=20548&amp;date=21.12.2021" TargetMode="External"/><Relationship Id="rId254" Type="http://schemas.openxmlformats.org/officeDocument/2006/relationships/image" Target="media/image3.jpeg"/><Relationship Id="rId259" Type="http://schemas.openxmlformats.org/officeDocument/2006/relationships/theme" Target="theme/theme1.xml"/><Relationship Id="rId23" Type="http://schemas.openxmlformats.org/officeDocument/2006/relationships/hyperlink" Target="https://login.consultant.ru/link/?req=doc&amp;base=STR&amp;n=20548&amp;date=21.12.2021" TargetMode="External"/><Relationship Id="rId28" Type="http://schemas.openxmlformats.org/officeDocument/2006/relationships/hyperlink" Target="https://login.consultant.ru/link/?req=doc&amp;base=STR&amp;n=27263&amp;date=21.12.2021" TargetMode="External"/><Relationship Id="rId49" Type="http://schemas.openxmlformats.org/officeDocument/2006/relationships/hyperlink" Target="https://login.consultant.ru/link/?req=doc&amp;base=STR&amp;n=27263&amp;date=21.12.2021" TargetMode="External"/><Relationship Id="rId114" Type="http://schemas.openxmlformats.org/officeDocument/2006/relationships/hyperlink" Target="https://login.consultant.ru/link/?req=doc&amp;base=STR&amp;n=21850&amp;date=21.12.2021" TargetMode="External"/><Relationship Id="rId119" Type="http://schemas.openxmlformats.org/officeDocument/2006/relationships/hyperlink" Target="https://login.consultant.ru/link/?req=doc&amp;base=STR&amp;n=20548&amp;date=21.12.2021" TargetMode="External"/><Relationship Id="rId44" Type="http://schemas.openxmlformats.org/officeDocument/2006/relationships/hyperlink" Target="https://login.consultant.ru/link/?req=doc&amp;base=STR&amp;n=20548&amp;date=21.12.2021" TargetMode="External"/><Relationship Id="rId60" Type="http://schemas.openxmlformats.org/officeDocument/2006/relationships/hyperlink" Target="https://login.consultant.ru/link/?req=doc&amp;base=STR&amp;n=20548&amp;date=21.12.2021" TargetMode="External"/><Relationship Id="rId65" Type="http://schemas.openxmlformats.org/officeDocument/2006/relationships/hyperlink" Target="https://login.consultant.ru/link/?req=doc&amp;base=STR&amp;n=21850&amp;date=21.12.2021" TargetMode="External"/><Relationship Id="rId81" Type="http://schemas.openxmlformats.org/officeDocument/2006/relationships/hyperlink" Target="https://login.consultant.ru/link/?req=doc&amp;base=STR&amp;n=20548&amp;date=21.12.2021" TargetMode="External"/><Relationship Id="rId86" Type="http://schemas.openxmlformats.org/officeDocument/2006/relationships/hyperlink" Target="https://login.consultant.ru/link/?req=doc&amp;base=STR&amp;n=20548&amp;date=21.12.2021" TargetMode="External"/><Relationship Id="rId130" Type="http://schemas.openxmlformats.org/officeDocument/2006/relationships/hyperlink" Target="https://login.consultant.ru/link/?req=doc&amp;base=STR&amp;n=20548&amp;date=21.12.2021" TargetMode="External"/><Relationship Id="rId135" Type="http://schemas.openxmlformats.org/officeDocument/2006/relationships/hyperlink" Target="https://login.consultant.ru/link/?req=doc&amp;base=STR&amp;n=20548&amp;date=21.12.2021" TargetMode="External"/><Relationship Id="rId151" Type="http://schemas.openxmlformats.org/officeDocument/2006/relationships/hyperlink" Target="https://login.consultant.ru/link/?req=doc&amp;base=STR&amp;n=20548&amp;date=21.12.2021" TargetMode="External"/><Relationship Id="rId156" Type="http://schemas.openxmlformats.org/officeDocument/2006/relationships/hyperlink" Target="https://login.consultant.ru/link/?req=doc&amp;base=STR&amp;n=23576&amp;date=21.12.2021" TargetMode="External"/><Relationship Id="rId177" Type="http://schemas.openxmlformats.org/officeDocument/2006/relationships/hyperlink" Target="https://login.consultant.ru/link/?req=doc&amp;base=STR&amp;n=23576&amp;date=21.12.2021" TargetMode="External"/><Relationship Id="rId198" Type="http://schemas.openxmlformats.org/officeDocument/2006/relationships/hyperlink" Target="https://login.consultant.ru/link/?req=doc&amp;base=STR&amp;n=20548&amp;date=21.12.2021" TargetMode="External"/><Relationship Id="rId172" Type="http://schemas.openxmlformats.org/officeDocument/2006/relationships/hyperlink" Target="https://login.consultant.ru/link/?req=doc&amp;base=STR&amp;n=20548&amp;date=21.12.2021" TargetMode="External"/><Relationship Id="rId193" Type="http://schemas.openxmlformats.org/officeDocument/2006/relationships/hyperlink" Target="https://login.consultant.ru/link/?req=doc&amp;base=STR&amp;n=20548&amp;date=21.12.2021" TargetMode="External"/><Relationship Id="rId202" Type="http://schemas.openxmlformats.org/officeDocument/2006/relationships/hyperlink" Target="https://login.consultant.ru/link/?req=doc&amp;base=STR&amp;n=20548&amp;date=21.12.2021" TargetMode="External"/><Relationship Id="rId207" Type="http://schemas.openxmlformats.org/officeDocument/2006/relationships/hyperlink" Target="https://login.consultant.ru/link/?req=doc&amp;base=STR&amp;n=20548&amp;date=21.12.2021" TargetMode="External"/><Relationship Id="rId223" Type="http://schemas.openxmlformats.org/officeDocument/2006/relationships/hyperlink" Target="https://login.consultant.ru/link/?req=doc&amp;base=STR&amp;n=20548&amp;date=21.12.2021" TargetMode="External"/><Relationship Id="rId228" Type="http://schemas.openxmlformats.org/officeDocument/2006/relationships/hyperlink" Target="https://login.consultant.ru/link/?req=doc&amp;base=STR&amp;n=20548&amp;date=21.12.2021" TargetMode="External"/><Relationship Id="rId244" Type="http://schemas.openxmlformats.org/officeDocument/2006/relationships/hyperlink" Target="https://login.consultant.ru/link/?req=doc&amp;base=STR&amp;n=20548&amp;date=21.12.2021" TargetMode="External"/><Relationship Id="rId249" Type="http://schemas.openxmlformats.org/officeDocument/2006/relationships/hyperlink" Target="https://login.consultant.ru/link/?req=doc&amp;base=STR&amp;n=23576&amp;date=21.12.2021" TargetMode="External"/><Relationship Id="rId13" Type="http://schemas.openxmlformats.org/officeDocument/2006/relationships/hyperlink" Target="https://login.consultant.ru/link/?req=doc&amp;base=STR&amp;n=20548&amp;date=21.12.2021" TargetMode="External"/><Relationship Id="rId18" Type="http://schemas.openxmlformats.org/officeDocument/2006/relationships/hyperlink" Target="https://login.consultant.ru/link/?req=doc&amp;base=STR&amp;n=20548&amp;date=21.12.2021" TargetMode="External"/><Relationship Id="rId39" Type="http://schemas.openxmlformats.org/officeDocument/2006/relationships/hyperlink" Target="https://login.consultant.ru/link/?req=doc&amp;base=STR&amp;n=20548&amp;date=21.12.2021" TargetMode="External"/><Relationship Id="rId109" Type="http://schemas.openxmlformats.org/officeDocument/2006/relationships/hyperlink" Target="https://login.consultant.ru/link/?req=doc&amp;base=STR&amp;n=20548&amp;date=21.12.2021" TargetMode="External"/><Relationship Id="rId34" Type="http://schemas.openxmlformats.org/officeDocument/2006/relationships/hyperlink" Target="https://login.consultant.ru/link/?req=doc&amp;base=STR&amp;n=20548&amp;date=21.12.2021" TargetMode="External"/><Relationship Id="rId50" Type="http://schemas.openxmlformats.org/officeDocument/2006/relationships/hyperlink" Target="https://login.consultant.ru/link/?req=doc&amp;base=STR&amp;n=27263&amp;date=21.12.2021" TargetMode="External"/><Relationship Id="rId55" Type="http://schemas.openxmlformats.org/officeDocument/2006/relationships/hyperlink" Target="https://login.consultant.ru/link/?req=doc&amp;base=STR&amp;n=20548&amp;date=21.12.2021" TargetMode="External"/><Relationship Id="rId76" Type="http://schemas.openxmlformats.org/officeDocument/2006/relationships/hyperlink" Target="https://login.consultant.ru/link/?req=doc&amp;base=STR&amp;n=25004&amp;date=21.12.2021" TargetMode="External"/><Relationship Id="rId97" Type="http://schemas.openxmlformats.org/officeDocument/2006/relationships/hyperlink" Target="https://login.consultant.ru/link/?req=doc&amp;base=STR&amp;n=23576&amp;date=21.12.2021" TargetMode="External"/><Relationship Id="rId104" Type="http://schemas.openxmlformats.org/officeDocument/2006/relationships/hyperlink" Target="https://login.consultant.ru/link/?req=doc&amp;base=STR&amp;n=27263&amp;date=21.12.2021" TargetMode="External"/><Relationship Id="rId120" Type="http://schemas.openxmlformats.org/officeDocument/2006/relationships/hyperlink" Target="https://login.consultant.ru/link/?req=doc&amp;base=STR&amp;n=20548&amp;date=21.12.2021" TargetMode="External"/><Relationship Id="rId125" Type="http://schemas.openxmlformats.org/officeDocument/2006/relationships/hyperlink" Target="https://login.consultant.ru/link/?req=doc&amp;base=STR&amp;n=27263&amp;date=21.12.2021" TargetMode="External"/><Relationship Id="rId141" Type="http://schemas.openxmlformats.org/officeDocument/2006/relationships/hyperlink" Target="https://login.consultant.ru/link/?req=doc&amp;base=STR&amp;n=20548&amp;date=21.12.2021" TargetMode="External"/><Relationship Id="rId146" Type="http://schemas.openxmlformats.org/officeDocument/2006/relationships/hyperlink" Target="https://login.consultant.ru/link/?req=doc&amp;base=STR&amp;n=20548&amp;date=21.12.2021" TargetMode="External"/><Relationship Id="rId167" Type="http://schemas.openxmlformats.org/officeDocument/2006/relationships/hyperlink" Target="https://login.consultant.ru/link/?req=doc&amp;base=STR&amp;n=20548&amp;date=21.12.2021" TargetMode="External"/><Relationship Id="rId188" Type="http://schemas.openxmlformats.org/officeDocument/2006/relationships/hyperlink" Target="https://login.consultant.ru/link/?req=doc&amp;base=STR&amp;n=20548&amp;date=21.12.2021" TargetMode="External"/><Relationship Id="rId7" Type="http://schemas.openxmlformats.org/officeDocument/2006/relationships/image" Target="media/image1.png"/><Relationship Id="rId71" Type="http://schemas.openxmlformats.org/officeDocument/2006/relationships/hyperlink" Target="https://login.consultant.ru/link/?req=doc&amp;base=STR&amp;n=20548&amp;date=21.12.2021" TargetMode="External"/><Relationship Id="rId92" Type="http://schemas.openxmlformats.org/officeDocument/2006/relationships/hyperlink" Target="https://login.consultant.ru/link/?req=doc&amp;base=STR&amp;n=21850&amp;date=21.12.2021" TargetMode="External"/><Relationship Id="rId162" Type="http://schemas.openxmlformats.org/officeDocument/2006/relationships/hyperlink" Target="https://login.consultant.ru/link/?req=doc&amp;base=STR&amp;n=23576&amp;date=21.12.2021" TargetMode="External"/><Relationship Id="rId183" Type="http://schemas.openxmlformats.org/officeDocument/2006/relationships/hyperlink" Target="https://login.consultant.ru/link/?req=doc&amp;base=STR&amp;n=23576&amp;date=21.12.2021" TargetMode="External"/><Relationship Id="rId213" Type="http://schemas.openxmlformats.org/officeDocument/2006/relationships/hyperlink" Target="https://login.consultant.ru/link/?req=doc&amp;base=STR&amp;n=23576&amp;date=21.12.2021" TargetMode="External"/><Relationship Id="rId218" Type="http://schemas.openxmlformats.org/officeDocument/2006/relationships/hyperlink" Target="https://login.consultant.ru/link/?req=doc&amp;base=STR&amp;n=23576&amp;date=21.12.2021" TargetMode="External"/><Relationship Id="rId234" Type="http://schemas.openxmlformats.org/officeDocument/2006/relationships/hyperlink" Target="https://login.consultant.ru/link/?req=doc&amp;base=STR&amp;n=20548&amp;date=21.12.2021" TargetMode="External"/><Relationship Id="rId239" Type="http://schemas.openxmlformats.org/officeDocument/2006/relationships/hyperlink" Target="https://login.consultant.ru/link/?req=doc&amp;base=STR&amp;n=21850&amp;date=21.12.2021" TargetMode="External"/><Relationship Id="rId2" Type="http://schemas.openxmlformats.org/officeDocument/2006/relationships/styles" Target="styles.xml"/><Relationship Id="rId29" Type="http://schemas.openxmlformats.org/officeDocument/2006/relationships/hyperlink" Target="https://login.consultant.ru/link/?req=doc&amp;base=STR&amp;n=25004&amp;date=21.12.2021" TargetMode="External"/><Relationship Id="rId250" Type="http://schemas.openxmlformats.org/officeDocument/2006/relationships/hyperlink" Target="https://login.consultant.ru/link/?req=doc&amp;base=STR&amp;n=20548&amp;date=21.12.2021" TargetMode="External"/><Relationship Id="rId255" Type="http://schemas.openxmlformats.org/officeDocument/2006/relationships/image" Target="media/image4.jpeg"/><Relationship Id="rId24" Type="http://schemas.openxmlformats.org/officeDocument/2006/relationships/hyperlink" Target="https://login.consultant.ru/link/?req=doc&amp;base=STR&amp;n=20548&amp;date=21.12.2021" TargetMode="External"/><Relationship Id="rId40" Type="http://schemas.openxmlformats.org/officeDocument/2006/relationships/hyperlink" Target="https://login.consultant.ru/link/?req=doc&amp;base=STR&amp;n=20548&amp;date=21.12.2021" TargetMode="External"/><Relationship Id="rId45" Type="http://schemas.openxmlformats.org/officeDocument/2006/relationships/hyperlink" Target="https://login.consultant.ru/link/?req=doc&amp;base=STR&amp;n=20548&amp;date=21.12.2021" TargetMode="External"/><Relationship Id="rId66" Type="http://schemas.openxmlformats.org/officeDocument/2006/relationships/hyperlink" Target="https://login.consultant.ru/link/?req=doc&amp;base=STR&amp;n=20548&amp;date=21.12.2021" TargetMode="External"/><Relationship Id="rId87" Type="http://schemas.openxmlformats.org/officeDocument/2006/relationships/hyperlink" Target="https://login.consultant.ru/link/?req=doc&amp;base=STR&amp;n=20548&amp;date=21.12.2021" TargetMode="External"/><Relationship Id="rId110" Type="http://schemas.openxmlformats.org/officeDocument/2006/relationships/hyperlink" Target="https://login.consultant.ru/link/?req=doc&amp;base=STR&amp;n=20548&amp;date=21.12.2021" TargetMode="External"/><Relationship Id="rId115" Type="http://schemas.openxmlformats.org/officeDocument/2006/relationships/hyperlink" Target="https://login.consultant.ru/link/?req=doc&amp;base=STR&amp;n=21850&amp;date=21.12.2021" TargetMode="External"/><Relationship Id="rId131" Type="http://schemas.openxmlformats.org/officeDocument/2006/relationships/hyperlink" Target="https://login.consultant.ru/link/?req=doc&amp;base=STR&amp;n=20548&amp;date=21.12.2021" TargetMode="External"/><Relationship Id="rId136" Type="http://schemas.openxmlformats.org/officeDocument/2006/relationships/hyperlink" Target="https://login.consultant.ru/link/?req=doc&amp;base=STR&amp;n=20548&amp;date=21.12.2021" TargetMode="External"/><Relationship Id="rId157" Type="http://schemas.openxmlformats.org/officeDocument/2006/relationships/hyperlink" Target="https://login.consultant.ru/link/?req=doc&amp;base=STR&amp;n=23576&amp;date=21.12.2021" TargetMode="External"/><Relationship Id="rId178" Type="http://schemas.openxmlformats.org/officeDocument/2006/relationships/hyperlink" Target="https://login.consultant.ru/link/?req=doc&amp;base=STR&amp;n=23576&amp;date=21.12.2021" TargetMode="External"/><Relationship Id="rId61" Type="http://schemas.openxmlformats.org/officeDocument/2006/relationships/hyperlink" Target="https://login.consultant.ru/link/?req=doc&amp;base=STR&amp;n=20548&amp;date=21.12.2021" TargetMode="External"/><Relationship Id="rId82" Type="http://schemas.openxmlformats.org/officeDocument/2006/relationships/hyperlink" Target="https://login.consultant.ru/link/?req=doc&amp;base=STR&amp;n=20548&amp;date=21.12.2021" TargetMode="External"/><Relationship Id="rId152" Type="http://schemas.openxmlformats.org/officeDocument/2006/relationships/hyperlink" Target="https://login.consultant.ru/link/?req=doc&amp;base=STR&amp;n=20548&amp;date=21.12.2021" TargetMode="External"/><Relationship Id="rId173" Type="http://schemas.openxmlformats.org/officeDocument/2006/relationships/hyperlink" Target="https://login.consultant.ru/link/?req=doc&amp;base=STR&amp;n=20548&amp;date=21.12.2021" TargetMode="External"/><Relationship Id="rId194" Type="http://schemas.openxmlformats.org/officeDocument/2006/relationships/hyperlink" Target="https://login.consultant.ru/link/?req=doc&amp;base=STR&amp;n=20548&amp;date=21.12.2021" TargetMode="External"/><Relationship Id="rId199" Type="http://schemas.openxmlformats.org/officeDocument/2006/relationships/hyperlink" Target="https://login.consultant.ru/link/?req=doc&amp;base=STR&amp;n=20548&amp;date=21.12.2021" TargetMode="External"/><Relationship Id="rId203" Type="http://schemas.openxmlformats.org/officeDocument/2006/relationships/hyperlink" Target="https://login.consultant.ru/link/?req=doc&amp;base=STR&amp;n=20548&amp;date=21.12.2021" TargetMode="External"/><Relationship Id="rId208" Type="http://schemas.openxmlformats.org/officeDocument/2006/relationships/hyperlink" Target="https://login.consultant.ru/link/?req=doc&amp;base=STR&amp;n=20548&amp;date=21.12.2021" TargetMode="External"/><Relationship Id="rId229" Type="http://schemas.openxmlformats.org/officeDocument/2006/relationships/hyperlink" Target="https://login.consultant.ru/link/?req=doc&amp;base=STR&amp;n=20548&amp;date=21.12.2021" TargetMode="External"/><Relationship Id="rId19" Type="http://schemas.openxmlformats.org/officeDocument/2006/relationships/hyperlink" Target="https://login.consultant.ru/link/?req=doc&amp;base=STR&amp;n=21850&amp;date=21.12.2021" TargetMode="External"/><Relationship Id="rId224" Type="http://schemas.openxmlformats.org/officeDocument/2006/relationships/hyperlink" Target="https://login.consultant.ru/link/?req=doc&amp;base=STR&amp;n=20548&amp;date=21.12.2021" TargetMode="External"/><Relationship Id="rId240" Type="http://schemas.openxmlformats.org/officeDocument/2006/relationships/hyperlink" Target="https://login.consultant.ru/link/?req=doc&amp;base=STR&amp;n=20548&amp;date=21.12.2021" TargetMode="External"/><Relationship Id="rId245" Type="http://schemas.openxmlformats.org/officeDocument/2006/relationships/hyperlink" Target="https://login.consultant.ru/link/?req=doc&amp;base=STR&amp;n=20548&amp;date=21.12.2021" TargetMode="External"/><Relationship Id="rId14" Type="http://schemas.openxmlformats.org/officeDocument/2006/relationships/hyperlink" Target="https://login.consultant.ru/link/?req=doc&amp;base=STR&amp;n=27263&amp;date=21.12.2021" TargetMode="External"/><Relationship Id="rId30" Type="http://schemas.openxmlformats.org/officeDocument/2006/relationships/hyperlink" Target="https://login.consultant.ru/link/?req=doc&amp;base=STR&amp;n=25004&amp;date=21.12.2021" TargetMode="External"/><Relationship Id="rId35" Type="http://schemas.openxmlformats.org/officeDocument/2006/relationships/hyperlink" Target="https://login.consultant.ru/link/?req=doc&amp;base=STR&amp;n=20548&amp;date=21.12.2021" TargetMode="External"/><Relationship Id="rId56" Type="http://schemas.openxmlformats.org/officeDocument/2006/relationships/hyperlink" Target="https://login.consultant.ru/link/?req=doc&amp;base=STR&amp;n=20548&amp;date=21.12.2021" TargetMode="External"/><Relationship Id="rId77" Type="http://schemas.openxmlformats.org/officeDocument/2006/relationships/hyperlink" Target="https://login.consultant.ru/link/?req=doc&amp;base=STR&amp;n=20548&amp;date=21.12.2021" TargetMode="External"/><Relationship Id="rId100" Type="http://schemas.openxmlformats.org/officeDocument/2006/relationships/hyperlink" Target="https://login.consultant.ru/link/?req=doc&amp;base=STR&amp;n=20548&amp;date=21.12.2021" TargetMode="External"/><Relationship Id="rId105" Type="http://schemas.openxmlformats.org/officeDocument/2006/relationships/hyperlink" Target="https://login.consultant.ru/link/?req=doc&amp;base=STR&amp;n=27263&amp;date=21.12.2021" TargetMode="External"/><Relationship Id="rId126" Type="http://schemas.openxmlformats.org/officeDocument/2006/relationships/hyperlink" Target="https://login.consultant.ru/link/?req=doc&amp;base=STR&amp;n=25004&amp;date=21.12.2021" TargetMode="External"/><Relationship Id="rId147" Type="http://schemas.openxmlformats.org/officeDocument/2006/relationships/hyperlink" Target="https://login.consultant.ru/link/?req=doc&amp;base=STR&amp;n=20548&amp;date=21.12.2021" TargetMode="External"/><Relationship Id="rId168" Type="http://schemas.openxmlformats.org/officeDocument/2006/relationships/hyperlink" Target="https://login.consultant.ru/link/?req=doc&amp;base=STR&amp;n=20548&amp;date=21.12.2021" TargetMode="External"/><Relationship Id="rId8" Type="http://schemas.openxmlformats.org/officeDocument/2006/relationships/hyperlink" Target="https://mihailovka-ufa.ru/" TargetMode="External"/><Relationship Id="rId51" Type="http://schemas.openxmlformats.org/officeDocument/2006/relationships/hyperlink" Target="https://login.consultant.ru/link/?req=doc&amp;base=STR&amp;n=27263&amp;date=21.12.2021" TargetMode="External"/><Relationship Id="rId72" Type="http://schemas.openxmlformats.org/officeDocument/2006/relationships/hyperlink" Target="https://login.consultant.ru/link/?req=doc&amp;base=STR&amp;n=27263&amp;date=21.12.2021" TargetMode="External"/><Relationship Id="rId93" Type="http://schemas.openxmlformats.org/officeDocument/2006/relationships/hyperlink" Target="https://login.consultant.ru/link/?req=doc&amp;base=STR&amp;n=21850&amp;date=21.12.2021" TargetMode="External"/><Relationship Id="rId98" Type="http://schemas.openxmlformats.org/officeDocument/2006/relationships/hyperlink" Target="https://login.consultant.ru/link/?req=doc&amp;base=STR&amp;n=23576&amp;date=21.12.2021" TargetMode="External"/><Relationship Id="rId121" Type="http://schemas.openxmlformats.org/officeDocument/2006/relationships/hyperlink" Target="https://login.consultant.ru/link/?req=doc&amp;base=STR&amp;n=20548&amp;date=21.12.2021" TargetMode="External"/><Relationship Id="rId142" Type="http://schemas.openxmlformats.org/officeDocument/2006/relationships/hyperlink" Target="https://login.consultant.ru/link/?req=doc&amp;base=STR&amp;n=20548&amp;date=21.12.2021" TargetMode="External"/><Relationship Id="rId163" Type="http://schemas.openxmlformats.org/officeDocument/2006/relationships/hyperlink" Target="https://login.consultant.ru/link/?req=doc&amp;base=STR&amp;n=23576&amp;date=21.12.2021" TargetMode="External"/><Relationship Id="rId184" Type="http://schemas.openxmlformats.org/officeDocument/2006/relationships/hyperlink" Target="https://login.consultant.ru/link/?req=doc&amp;base=STR&amp;n=23576&amp;date=21.12.2021" TargetMode="External"/><Relationship Id="rId189" Type="http://schemas.openxmlformats.org/officeDocument/2006/relationships/hyperlink" Target="https://login.consultant.ru/link/?req=doc&amp;base=STR&amp;n=20548&amp;date=21.12.2021" TargetMode="External"/><Relationship Id="rId219" Type="http://schemas.openxmlformats.org/officeDocument/2006/relationships/hyperlink" Target="https://login.consultant.ru/link/?req=doc&amp;base=STR&amp;n=23576&amp;date=21.12.2021" TargetMode="External"/><Relationship Id="rId3" Type="http://schemas.openxmlformats.org/officeDocument/2006/relationships/settings" Target="settings.xml"/><Relationship Id="rId214" Type="http://schemas.openxmlformats.org/officeDocument/2006/relationships/hyperlink" Target="https://login.consultant.ru/link/?req=doc&amp;base=STR&amp;n=23576&amp;date=21.12.2021" TargetMode="External"/><Relationship Id="rId230" Type="http://schemas.openxmlformats.org/officeDocument/2006/relationships/hyperlink" Target="https://login.consultant.ru/link/?req=doc&amp;base=STR&amp;n=20548&amp;date=21.12.2021" TargetMode="External"/><Relationship Id="rId235" Type="http://schemas.openxmlformats.org/officeDocument/2006/relationships/hyperlink" Target="https://login.consultant.ru/link/?req=doc&amp;base=STR&amp;n=20548&amp;date=21.12.2021" TargetMode="External"/><Relationship Id="rId251" Type="http://schemas.openxmlformats.org/officeDocument/2006/relationships/header" Target="header1.xml"/><Relationship Id="rId256" Type="http://schemas.openxmlformats.org/officeDocument/2006/relationships/header" Target="header2.xml"/><Relationship Id="rId25" Type="http://schemas.openxmlformats.org/officeDocument/2006/relationships/hyperlink" Target="https://login.consultant.ru/link/?req=doc&amp;base=STR&amp;n=20548&amp;date=21.12.2021" TargetMode="External"/><Relationship Id="rId46" Type="http://schemas.openxmlformats.org/officeDocument/2006/relationships/hyperlink" Target="https://login.consultant.ru/link/?req=doc&amp;base=STR&amp;n=20548&amp;date=21.12.2021" TargetMode="External"/><Relationship Id="rId67" Type="http://schemas.openxmlformats.org/officeDocument/2006/relationships/hyperlink" Target="https://login.consultant.ru/link/?req=doc&amp;base=STR&amp;n=20548&amp;date=21.12.2021" TargetMode="External"/><Relationship Id="rId116" Type="http://schemas.openxmlformats.org/officeDocument/2006/relationships/hyperlink" Target="https://login.consultant.ru/link/?req=doc&amp;base=STR&amp;n=21850&amp;date=21.12.2021" TargetMode="External"/><Relationship Id="rId137" Type="http://schemas.openxmlformats.org/officeDocument/2006/relationships/hyperlink" Target="https://login.consultant.ru/link/?req=doc&amp;base=STR&amp;n=20548&amp;date=21.12.2021" TargetMode="External"/><Relationship Id="rId158" Type="http://schemas.openxmlformats.org/officeDocument/2006/relationships/hyperlink" Target="https://login.consultant.ru/link/?req=doc&amp;base=STR&amp;n=23576&amp;date=21.12.2021" TargetMode="External"/><Relationship Id="rId20" Type="http://schemas.openxmlformats.org/officeDocument/2006/relationships/hyperlink" Target="https://login.consultant.ru/link/?req=doc&amp;base=STR&amp;n=20548&amp;date=21.12.2021" TargetMode="External"/><Relationship Id="rId41" Type="http://schemas.openxmlformats.org/officeDocument/2006/relationships/hyperlink" Target="https://login.consultant.ru/link/?req=doc&amp;base=STR&amp;n=21850&amp;date=21.12.2021" TargetMode="External"/><Relationship Id="rId62" Type="http://schemas.openxmlformats.org/officeDocument/2006/relationships/hyperlink" Target="https://login.consultant.ru/link/?req=doc&amp;base=STR&amp;n=20548&amp;date=21.12.2021" TargetMode="External"/><Relationship Id="rId83" Type="http://schemas.openxmlformats.org/officeDocument/2006/relationships/hyperlink" Target="https://login.consultant.ru/link/?req=doc&amp;base=STR&amp;n=20548&amp;date=21.12.2021" TargetMode="External"/><Relationship Id="rId88" Type="http://schemas.openxmlformats.org/officeDocument/2006/relationships/hyperlink" Target="https://login.consultant.ru/link/?req=doc&amp;base=STR&amp;n=20548&amp;date=21.12.2021" TargetMode="External"/><Relationship Id="rId111" Type="http://schemas.openxmlformats.org/officeDocument/2006/relationships/hyperlink" Target="https://login.consultant.ru/link/?req=doc&amp;base=STR&amp;n=20548&amp;date=21.12.2021" TargetMode="External"/><Relationship Id="rId132" Type="http://schemas.openxmlformats.org/officeDocument/2006/relationships/hyperlink" Target="https://login.consultant.ru/link/?req=doc&amp;base=STR&amp;n=20548&amp;date=21.12.2021" TargetMode="External"/><Relationship Id="rId153" Type="http://schemas.openxmlformats.org/officeDocument/2006/relationships/hyperlink" Target="https://login.consultant.ru/link/?req=doc&amp;base=STR&amp;n=23576&amp;date=21.12.2021" TargetMode="External"/><Relationship Id="rId174" Type="http://schemas.openxmlformats.org/officeDocument/2006/relationships/hyperlink" Target="https://login.consultant.ru/link/?req=doc&amp;base=STR&amp;n=20548&amp;date=21.12.2021" TargetMode="External"/><Relationship Id="rId179" Type="http://schemas.openxmlformats.org/officeDocument/2006/relationships/hyperlink" Target="https://login.consultant.ru/link/?req=doc&amp;base=STR&amp;n=23576&amp;date=21.12.2021" TargetMode="External"/><Relationship Id="rId195" Type="http://schemas.openxmlformats.org/officeDocument/2006/relationships/hyperlink" Target="https://login.consultant.ru/link/?req=doc&amp;base=STR&amp;n=27263&amp;date=21.12.2021" TargetMode="External"/><Relationship Id="rId209" Type="http://schemas.openxmlformats.org/officeDocument/2006/relationships/hyperlink" Target="https://login.consultant.ru/link/?req=doc&amp;base=STR&amp;n=21850&amp;date=21.12.2021" TargetMode="External"/><Relationship Id="rId190" Type="http://schemas.openxmlformats.org/officeDocument/2006/relationships/hyperlink" Target="https://login.consultant.ru/link/?req=doc&amp;base=STR&amp;n=20548&amp;date=21.12.2021" TargetMode="External"/><Relationship Id="rId204" Type="http://schemas.openxmlformats.org/officeDocument/2006/relationships/hyperlink" Target="https://login.consultant.ru/link/?req=doc&amp;base=STR&amp;n=20548&amp;date=21.12.2021" TargetMode="External"/><Relationship Id="rId220" Type="http://schemas.openxmlformats.org/officeDocument/2006/relationships/hyperlink" Target="https://login.consultant.ru/link/?req=doc&amp;base=STR&amp;n=23576&amp;date=21.12.2021" TargetMode="External"/><Relationship Id="rId225" Type="http://schemas.openxmlformats.org/officeDocument/2006/relationships/hyperlink" Target="https://login.consultant.ru/link/?req=doc&amp;base=STR&amp;n=20548&amp;date=21.12.2021" TargetMode="External"/><Relationship Id="rId241" Type="http://schemas.openxmlformats.org/officeDocument/2006/relationships/hyperlink" Target="https://login.consultant.ru/link/?req=doc&amp;base=STR&amp;n=20548&amp;date=21.12.2021" TargetMode="External"/><Relationship Id="rId246" Type="http://schemas.openxmlformats.org/officeDocument/2006/relationships/hyperlink" Target="https://login.consultant.ru/link/?req=doc&amp;base=STR&amp;n=23576&amp;date=21.12.2021" TargetMode="External"/><Relationship Id="rId15" Type="http://schemas.openxmlformats.org/officeDocument/2006/relationships/hyperlink" Target="https://login.consultant.ru/link/?req=doc&amp;base=STR&amp;n=25004&amp;date=21.12.2021" TargetMode="External"/><Relationship Id="rId36" Type="http://schemas.openxmlformats.org/officeDocument/2006/relationships/hyperlink" Target="https://login.consultant.ru/link/?req=doc&amp;base=STR&amp;n=20548&amp;date=21.12.2021" TargetMode="External"/><Relationship Id="rId57" Type="http://schemas.openxmlformats.org/officeDocument/2006/relationships/hyperlink" Target="https://login.consultant.ru/link/?req=doc&amp;base=STR&amp;n=20548&amp;date=21.12.2021" TargetMode="External"/><Relationship Id="rId106" Type="http://schemas.openxmlformats.org/officeDocument/2006/relationships/hyperlink" Target="https://login.consultant.ru/link/?req=doc&amp;base=STR&amp;n=25004&amp;date=21.12.2021" TargetMode="External"/><Relationship Id="rId127" Type="http://schemas.openxmlformats.org/officeDocument/2006/relationships/hyperlink" Target="https://login.consultant.ru/link/?req=doc&amp;base=STR&amp;n=25004&amp;date=21.12.2021" TargetMode="External"/><Relationship Id="rId10" Type="http://schemas.openxmlformats.org/officeDocument/2006/relationships/footer" Target="footer1.xml"/><Relationship Id="rId31" Type="http://schemas.openxmlformats.org/officeDocument/2006/relationships/hyperlink" Target="https://login.consultant.ru/link/?req=doc&amp;base=STR&amp;n=20548&amp;date=21.12.2021" TargetMode="External"/><Relationship Id="rId52" Type="http://schemas.openxmlformats.org/officeDocument/2006/relationships/hyperlink" Target="https://login.consultant.ru/link/?req=doc&amp;base=STR&amp;n=25004&amp;date=21.12.2021" TargetMode="External"/><Relationship Id="rId73" Type="http://schemas.openxmlformats.org/officeDocument/2006/relationships/hyperlink" Target="https://login.consultant.ru/link/?req=doc&amp;base=STR&amp;n=27263&amp;date=21.12.2021" TargetMode="External"/><Relationship Id="rId78" Type="http://schemas.openxmlformats.org/officeDocument/2006/relationships/hyperlink" Target="https://login.consultant.ru/link/?req=doc&amp;base=STR&amp;n=20548&amp;date=21.12.2021" TargetMode="External"/><Relationship Id="rId94" Type="http://schemas.openxmlformats.org/officeDocument/2006/relationships/hyperlink" Target="https://login.consultant.ru/link/?req=doc&amp;base=STR&amp;n=23576&amp;date=21.12.2021" TargetMode="External"/><Relationship Id="rId99" Type="http://schemas.openxmlformats.org/officeDocument/2006/relationships/hyperlink" Target="https://login.consultant.ru/link/?req=doc&amp;base=STR&amp;n=20548&amp;date=21.12.2021" TargetMode="External"/><Relationship Id="rId101" Type="http://schemas.openxmlformats.org/officeDocument/2006/relationships/hyperlink" Target="https://login.consultant.ru/link/?req=doc&amp;base=STR&amp;n=20548&amp;date=21.12.2021" TargetMode="External"/><Relationship Id="rId122" Type="http://schemas.openxmlformats.org/officeDocument/2006/relationships/hyperlink" Target="https://login.consultant.ru/link/?req=doc&amp;base=STR&amp;n=20548&amp;date=21.12.2021" TargetMode="External"/><Relationship Id="rId143" Type="http://schemas.openxmlformats.org/officeDocument/2006/relationships/hyperlink" Target="https://login.consultant.ru/link/?req=doc&amp;base=STR&amp;n=23576&amp;date=21.12.2021" TargetMode="External"/><Relationship Id="rId148" Type="http://schemas.openxmlformats.org/officeDocument/2006/relationships/hyperlink" Target="https://login.consultant.ru/link/?req=doc&amp;base=STR&amp;n=20548&amp;date=21.12.2021" TargetMode="External"/><Relationship Id="rId164" Type="http://schemas.openxmlformats.org/officeDocument/2006/relationships/hyperlink" Target="https://login.consultant.ru/link/?req=doc&amp;base=STR&amp;n=23576&amp;date=21.12.2021" TargetMode="External"/><Relationship Id="rId169" Type="http://schemas.openxmlformats.org/officeDocument/2006/relationships/hyperlink" Target="https://login.consultant.ru/link/?req=doc&amp;base=STR&amp;n=20548&amp;date=21.12.2021" TargetMode="External"/><Relationship Id="rId185" Type="http://schemas.openxmlformats.org/officeDocument/2006/relationships/hyperlink" Target="https://login.consultant.ru/link/?req=doc&amp;base=STR&amp;n=23576&amp;date=21.12.2021" TargetMode="External"/><Relationship Id="rId4" Type="http://schemas.openxmlformats.org/officeDocument/2006/relationships/webSettings" Target="webSettings.xml"/><Relationship Id="rId9" Type="http://schemas.openxmlformats.org/officeDocument/2006/relationships/hyperlink" Target="http://www.consultant.ru/document/cons_doc_LAW_372677/3d0cac60971a511280cbba229d9b6329c07731f7/" TargetMode="External"/><Relationship Id="rId180" Type="http://schemas.openxmlformats.org/officeDocument/2006/relationships/hyperlink" Target="https://login.consultant.ru/link/?req=doc&amp;base=STR&amp;n=23576&amp;date=21.12.2021" TargetMode="External"/><Relationship Id="rId210" Type="http://schemas.openxmlformats.org/officeDocument/2006/relationships/hyperlink" Target="https://login.consultant.ru/link/?req=doc&amp;base=STR&amp;n=21850&amp;date=21.12.2021" TargetMode="External"/><Relationship Id="rId215" Type="http://schemas.openxmlformats.org/officeDocument/2006/relationships/hyperlink" Target="https://login.consultant.ru/link/?req=doc&amp;base=STR&amp;n=23576&amp;date=21.12.2021" TargetMode="External"/><Relationship Id="rId236" Type="http://schemas.openxmlformats.org/officeDocument/2006/relationships/hyperlink" Target="https://login.consultant.ru/link/?req=doc&amp;base=STR&amp;n=21850&amp;date=21.12.2021" TargetMode="External"/><Relationship Id="rId257" Type="http://schemas.openxmlformats.org/officeDocument/2006/relationships/footer" Target="footer5.xml"/><Relationship Id="rId26" Type="http://schemas.openxmlformats.org/officeDocument/2006/relationships/hyperlink" Target="https://login.consultant.ru/link/?req=doc&amp;base=STR&amp;n=27263&amp;date=21.12.2021" TargetMode="External"/><Relationship Id="rId231" Type="http://schemas.openxmlformats.org/officeDocument/2006/relationships/hyperlink" Target="https://login.consultant.ru/link/?req=doc&amp;base=STR&amp;n=20548&amp;date=21.12.2021" TargetMode="External"/><Relationship Id="rId252" Type="http://schemas.openxmlformats.org/officeDocument/2006/relationships/footer" Target="footer4.xml"/><Relationship Id="rId47" Type="http://schemas.openxmlformats.org/officeDocument/2006/relationships/hyperlink" Target="https://login.consultant.ru/link/?req=doc&amp;base=STR&amp;n=20548&amp;date=21.12.2021" TargetMode="External"/><Relationship Id="rId68" Type="http://schemas.openxmlformats.org/officeDocument/2006/relationships/hyperlink" Target="https://login.consultant.ru/link/?req=doc&amp;base=STR&amp;n=20548&amp;date=21.12.2021" TargetMode="External"/><Relationship Id="rId89" Type="http://schemas.openxmlformats.org/officeDocument/2006/relationships/hyperlink" Target="https://login.consultant.ru/link/?req=doc&amp;base=STR&amp;n=20548&amp;date=21.12.2021" TargetMode="External"/><Relationship Id="rId112" Type="http://schemas.openxmlformats.org/officeDocument/2006/relationships/hyperlink" Target="https://login.consultant.ru/link/?req=doc&amp;base=STR&amp;n=20548&amp;date=21.12.2021" TargetMode="External"/><Relationship Id="rId133" Type="http://schemas.openxmlformats.org/officeDocument/2006/relationships/hyperlink" Target="https://login.consultant.ru/link/?req=doc&amp;base=STR&amp;n=20548&amp;date=21.12.2021" TargetMode="External"/><Relationship Id="rId154" Type="http://schemas.openxmlformats.org/officeDocument/2006/relationships/hyperlink" Target="https://login.consultant.ru/link/?req=doc&amp;base=STR&amp;n=23576&amp;date=21.12.2021" TargetMode="External"/><Relationship Id="rId175" Type="http://schemas.openxmlformats.org/officeDocument/2006/relationships/hyperlink" Target="https://login.consultant.ru/link/?req=doc&amp;base=STR&amp;n=20548&amp;date=21.12.2021" TargetMode="External"/><Relationship Id="rId196" Type="http://schemas.openxmlformats.org/officeDocument/2006/relationships/hyperlink" Target="https://login.consultant.ru/link/?req=doc&amp;base=STR&amp;n=20548&amp;date=21.12.2021" TargetMode="External"/><Relationship Id="rId200" Type="http://schemas.openxmlformats.org/officeDocument/2006/relationships/hyperlink" Target="https://login.consultant.ru/link/?req=doc&amp;base=STR&amp;n=20548&amp;date=21.12.2021" TargetMode="External"/><Relationship Id="rId16" Type="http://schemas.openxmlformats.org/officeDocument/2006/relationships/hyperlink" Target="https://login.consultant.ru/link/?req=doc&amp;base=STR&amp;n=25004&amp;date=21.12.2021" TargetMode="External"/><Relationship Id="rId221" Type="http://schemas.openxmlformats.org/officeDocument/2006/relationships/hyperlink" Target="https://login.consultant.ru/link/?req=doc&amp;base=STR&amp;n=23576&amp;date=21.12.2021" TargetMode="External"/><Relationship Id="rId242" Type="http://schemas.openxmlformats.org/officeDocument/2006/relationships/hyperlink" Target="https://login.consultant.ru/link/?req=doc&amp;base=STR&amp;n=20548&amp;date=21.12.2021" TargetMode="External"/><Relationship Id="rId37" Type="http://schemas.openxmlformats.org/officeDocument/2006/relationships/hyperlink" Target="https://login.consultant.ru/link/?req=doc&amp;base=STR&amp;n=20548&amp;date=21.12.2021" TargetMode="External"/><Relationship Id="rId58" Type="http://schemas.openxmlformats.org/officeDocument/2006/relationships/hyperlink" Target="https://login.consultant.ru/link/?req=doc&amp;base=STR&amp;n=20548&amp;date=21.12.2021" TargetMode="External"/><Relationship Id="rId79" Type="http://schemas.openxmlformats.org/officeDocument/2006/relationships/hyperlink" Target="https://login.consultant.ru/link/?req=doc&amp;base=STR&amp;n=20548&amp;date=21.12.2021" TargetMode="External"/><Relationship Id="rId102" Type="http://schemas.openxmlformats.org/officeDocument/2006/relationships/hyperlink" Target="https://login.consultant.ru/link/?req=doc&amp;base=STR&amp;n=20548&amp;date=21.12.2021" TargetMode="External"/><Relationship Id="rId123" Type="http://schemas.openxmlformats.org/officeDocument/2006/relationships/hyperlink" Target="https://login.consultant.ru/link/?req=doc&amp;base=STR&amp;n=27263&amp;date=21.12.2021" TargetMode="External"/><Relationship Id="rId144" Type="http://schemas.openxmlformats.org/officeDocument/2006/relationships/hyperlink" Target="https://login.consultant.ru/link/?req=doc&amp;base=STR&amp;n=20548&amp;date=21.12.2021" TargetMode="External"/><Relationship Id="rId90" Type="http://schemas.openxmlformats.org/officeDocument/2006/relationships/hyperlink" Target="https://login.consultant.ru/link/?req=doc&amp;base=STR&amp;n=20548&amp;date=21.12.2021" TargetMode="External"/><Relationship Id="rId165" Type="http://schemas.openxmlformats.org/officeDocument/2006/relationships/hyperlink" Target="https://login.consultant.ru/link/?req=doc&amp;base=STR&amp;n=23576&amp;date=21.12.2021" TargetMode="External"/><Relationship Id="rId186" Type="http://schemas.openxmlformats.org/officeDocument/2006/relationships/hyperlink" Target="https://login.consultant.ru/link/?req=doc&amp;base=STR&amp;n=23576&amp;date=21.12.2021" TargetMode="External"/><Relationship Id="rId211" Type="http://schemas.openxmlformats.org/officeDocument/2006/relationships/hyperlink" Target="https://login.consultant.ru/link/?req=doc&amp;base=STR&amp;n=21850&amp;date=21.12.2021" TargetMode="External"/><Relationship Id="rId232" Type="http://schemas.openxmlformats.org/officeDocument/2006/relationships/hyperlink" Target="https://login.consultant.ru/link/?req=doc&amp;base=STR&amp;n=20548&amp;date=21.12.2021" TargetMode="External"/><Relationship Id="rId253" Type="http://schemas.openxmlformats.org/officeDocument/2006/relationships/image" Target="media/image2.jpeg"/><Relationship Id="rId27" Type="http://schemas.openxmlformats.org/officeDocument/2006/relationships/hyperlink" Target="https://login.consultant.ru/link/?req=doc&amp;base=STR&amp;n=27263&amp;date=21.12.2021" TargetMode="External"/><Relationship Id="rId48" Type="http://schemas.openxmlformats.org/officeDocument/2006/relationships/hyperlink" Target="https://login.consultant.ru/link/?req=doc&amp;base=STR&amp;n=20548&amp;date=21.12.2021" TargetMode="External"/><Relationship Id="rId69" Type="http://schemas.openxmlformats.org/officeDocument/2006/relationships/hyperlink" Target="https://login.consultant.ru/link/?req=doc&amp;base=STR&amp;n=20548&amp;date=21.12.2021" TargetMode="External"/><Relationship Id="rId113" Type="http://schemas.openxmlformats.org/officeDocument/2006/relationships/hyperlink" Target="https://login.consultant.ru/link/?req=doc&amp;base=STR&amp;n=20548&amp;date=21.12.2021" TargetMode="External"/><Relationship Id="rId134" Type="http://schemas.openxmlformats.org/officeDocument/2006/relationships/hyperlink" Target="https://login.consultant.ru/link/?req=doc&amp;base=STR&amp;n=20548&amp;date=21.12.2021" TargetMode="External"/><Relationship Id="rId80" Type="http://schemas.openxmlformats.org/officeDocument/2006/relationships/hyperlink" Target="https://login.consultant.ru/link/?req=doc&amp;base=STR&amp;n=20548&amp;date=21.12.2021" TargetMode="External"/><Relationship Id="rId155" Type="http://schemas.openxmlformats.org/officeDocument/2006/relationships/hyperlink" Target="https://login.consultant.ru/link/?req=doc&amp;base=STR&amp;n=23576&amp;date=21.12.2021" TargetMode="External"/><Relationship Id="rId176" Type="http://schemas.openxmlformats.org/officeDocument/2006/relationships/hyperlink" Target="https://login.consultant.ru/link/?req=doc&amp;base=STR&amp;n=20548&amp;date=21.12.2021" TargetMode="External"/><Relationship Id="rId197" Type="http://schemas.openxmlformats.org/officeDocument/2006/relationships/hyperlink" Target="https://login.consultant.ru/link/?req=doc&amp;base=STR&amp;n=20548&amp;date=21.12.2021" TargetMode="External"/><Relationship Id="rId201" Type="http://schemas.openxmlformats.org/officeDocument/2006/relationships/hyperlink" Target="https://login.consultant.ru/link/?req=doc&amp;base=STR&amp;n=20548&amp;date=21.12.2021" TargetMode="External"/><Relationship Id="rId222" Type="http://schemas.openxmlformats.org/officeDocument/2006/relationships/hyperlink" Target="https://login.consultant.ru/link/?req=doc&amp;base=STR&amp;n=20548&amp;date=21.12.2021" TargetMode="External"/><Relationship Id="rId243" Type="http://schemas.openxmlformats.org/officeDocument/2006/relationships/hyperlink" Target="https://login.consultant.ru/link/?req=doc&amp;base=STR&amp;n=20548&amp;date=21.12.2021" TargetMode="External"/><Relationship Id="rId17" Type="http://schemas.openxmlformats.org/officeDocument/2006/relationships/hyperlink" Target="https://login.consultant.ru/link/?req=doc&amp;base=STR&amp;n=20548&amp;date=21.12.2021" TargetMode="External"/><Relationship Id="rId38" Type="http://schemas.openxmlformats.org/officeDocument/2006/relationships/hyperlink" Target="https://login.consultant.ru/link/?req=doc&amp;base=STR&amp;n=20548&amp;date=21.12.2021" TargetMode="External"/><Relationship Id="rId59" Type="http://schemas.openxmlformats.org/officeDocument/2006/relationships/hyperlink" Target="https://login.consultant.ru/link/?req=doc&amp;base=STR&amp;n=20548&amp;date=21.12.2021" TargetMode="External"/><Relationship Id="rId103" Type="http://schemas.openxmlformats.org/officeDocument/2006/relationships/hyperlink" Target="https://login.consultant.ru/link/?req=doc&amp;base=STR&amp;n=27263&amp;date=21.12.2021" TargetMode="External"/><Relationship Id="rId124" Type="http://schemas.openxmlformats.org/officeDocument/2006/relationships/hyperlink" Target="https://login.consultant.ru/link/?req=doc&amp;base=STR&amp;n=27263&amp;date=21.12.2021" TargetMode="External"/><Relationship Id="rId70" Type="http://schemas.openxmlformats.org/officeDocument/2006/relationships/hyperlink" Target="https://login.consultant.ru/link/?req=doc&amp;base=STR&amp;n=20548&amp;date=21.12.2021" TargetMode="External"/><Relationship Id="rId91" Type="http://schemas.openxmlformats.org/officeDocument/2006/relationships/hyperlink" Target="https://login.consultant.ru/link/?req=doc&amp;base=STR&amp;n=21850&amp;date=21.12.2021" TargetMode="External"/><Relationship Id="rId145" Type="http://schemas.openxmlformats.org/officeDocument/2006/relationships/hyperlink" Target="https://login.consultant.ru/link/?req=doc&amp;base=STR&amp;n=20548&amp;date=21.12.2021" TargetMode="External"/><Relationship Id="rId166" Type="http://schemas.openxmlformats.org/officeDocument/2006/relationships/hyperlink" Target="https://login.consultant.ru/link/?req=doc&amp;base=STR&amp;n=23576&amp;date=21.12.2021" TargetMode="External"/><Relationship Id="rId187" Type="http://schemas.openxmlformats.org/officeDocument/2006/relationships/hyperlink" Target="https://login.consultant.ru/link/?req=doc&amp;base=STR&amp;n=23576&amp;date=21.12.20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62478</Words>
  <Characters>356130</Characters>
  <Application>Microsoft Office Word</Application>
  <DocSecurity>0</DocSecurity>
  <Lines>2967</Lines>
  <Paragraphs>835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417773</CharactersWithSpaces>
  <SharedDoc>false</SharedDoc>
  <HLinks>
    <vt:vector size="1878" baseType="variant">
      <vt:variant>
        <vt:i4>393289</vt:i4>
      </vt:variant>
      <vt:variant>
        <vt:i4>936</vt:i4>
      </vt:variant>
      <vt:variant>
        <vt:i4>0</vt:i4>
      </vt:variant>
      <vt:variant>
        <vt:i4>5</vt:i4>
      </vt:variant>
      <vt:variant>
        <vt:lpwstr/>
      </vt:variant>
      <vt:variant>
        <vt:lpwstr>P492</vt:lpwstr>
      </vt:variant>
      <vt:variant>
        <vt:i4>67</vt:i4>
      </vt:variant>
      <vt:variant>
        <vt:i4>933</vt:i4>
      </vt:variant>
      <vt:variant>
        <vt:i4>0</vt:i4>
      </vt:variant>
      <vt:variant>
        <vt:i4>5</vt:i4>
      </vt:variant>
      <vt:variant>
        <vt:lpwstr/>
      </vt:variant>
      <vt:variant>
        <vt:lpwstr>P333</vt:lpwstr>
      </vt:variant>
      <vt:variant>
        <vt:i4>393287</vt:i4>
      </vt:variant>
      <vt:variant>
        <vt:i4>930</vt:i4>
      </vt:variant>
      <vt:variant>
        <vt:i4>0</vt:i4>
      </vt:variant>
      <vt:variant>
        <vt:i4>5</vt:i4>
      </vt:variant>
      <vt:variant>
        <vt:lpwstr/>
      </vt:variant>
      <vt:variant>
        <vt:lpwstr>P177</vt:lpwstr>
      </vt:variant>
      <vt:variant>
        <vt:i4>393289</vt:i4>
      </vt:variant>
      <vt:variant>
        <vt:i4>927</vt:i4>
      </vt:variant>
      <vt:variant>
        <vt:i4>0</vt:i4>
      </vt:variant>
      <vt:variant>
        <vt:i4>5</vt:i4>
      </vt:variant>
      <vt:variant>
        <vt:lpwstr/>
      </vt:variant>
      <vt:variant>
        <vt:lpwstr>P492</vt:lpwstr>
      </vt:variant>
      <vt:variant>
        <vt:i4>131144</vt:i4>
      </vt:variant>
      <vt:variant>
        <vt:i4>924</vt:i4>
      </vt:variant>
      <vt:variant>
        <vt:i4>0</vt:i4>
      </vt:variant>
      <vt:variant>
        <vt:i4>5</vt:i4>
      </vt:variant>
      <vt:variant>
        <vt:lpwstr/>
      </vt:variant>
      <vt:variant>
        <vt:lpwstr>P486</vt:lpwstr>
      </vt:variant>
      <vt:variant>
        <vt:i4>262216</vt:i4>
      </vt:variant>
      <vt:variant>
        <vt:i4>921</vt:i4>
      </vt:variant>
      <vt:variant>
        <vt:i4>0</vt:i4>
      </vt:variant>
      <vt:variant>
        <vt:i4>5</vt:i4>
      </vt:variant>
      <vt:variant>
        <vt:lpwstr/>
      </vt:variant>
      <vt:variant>
        <vt:lpwstr>P480</vt:lpwstr>
      </vt:variant>
      <vt:variant>
        <vt:i4>131143</vt:i4>
      </vt:variant>
      <vt:variant>
        <vt:i4>918</vt:i4>
      </vt:variant>
      <vt:variant>
        <vt:i4>0</vt:i4>
      </vt:variant>
      <vt:variant>
        <vt:i4>5</vt:i4>
      </vt:variant>
      <vt:variant>
        <vt:lpwstr/>
      </vt:variant>
      <vt:variant>
        <vt:lpwstr>P476</vt:lpwstr>
      </vt:variant>
      <vt:variant>
        <vt:i4>262208</vt:i4>
      </vt:variant>
      <vt:variant>
        <vt:i4>915</vt:i4>
      </vt:variant>
      <vt:variant>
        <vt:i4>0</vt:i4>
      </vt:variant>
      <vt:variant>
        <vt:i4>5</vt:i4>
      </vt:variant>
      <vt:variant>
        <vt:lpwstr/>
      </vt:variant>
      <vt:variant>
        <vt:lpwstr>P501</vt:lpwstr>
      </vt:variant>
      <vt:variant>
        <vt:i4>458823</vt:i4>
      </vt:variant>
      <vt:variant>
        <vt:i4>912</vt:i4>
      </vt:variant>
      <vt:variant>
        <vt:i4>0</vt:i4>
      </vt:variant>
      <vt:variant>
        <vt:i4>5</vt:i4>
      </vt:variant>
      <vt:variant>
        <vt:lpwstr/>
      </vt:variant>
      <vt:variant>
        <vt:lpwstr>P473</vt:lpwstr>
      </vt:variant>
      <vt:variant>
        <vt:i4>65608</vt:i4>
      </vt:variant>
      <vt:variant>
        <vt:i4>909</vt:i4>
      </vt:variant>
      <vt:variant>
        <vt:i4>0</vt:i4>
      </vt:variant>
      <vt:variant>
        <vt:i4>5</vt:i4>
      </vt:variant>
      <vt:variant>
        <vt:lpwstr/>
      </vt:variant>
      <vt:variant>
        <vt:lpwstr>P382</vt:lpwstr>
      </vt:variant>
      <vt:variant>
        <vt:i4>458822</vt:i4>
      </vt:variant>
      <vt:variant>
        <vt:i4>906</vt:i4>
      </vt:variant>
      <vt:variant>
        <vt:i4>0</vt:i4>
      </vt:variant>
      <vt:variant>
        <vt:i4>5</vt:i4>
      </vt:variant>
      <vt:variant>
        <vt:lpwstr/>
      </vt:variant>
      <vt:variant>
        <vt:lpwstr>P364</vt:lpwstr>
      </vt:variant>
      <vt:variant>
        <vt:i4>262208</vt:i4>
      </vt:variant>
      <vt:variant>
        <vt:i4>903</vt:i4>
      </vt:variant>
      <vt:variant>
        <vt:i4>0</vt:i4>
      </vt:variant>
      <vt:variant>
        <vt:i4>5</vt:i4>
      </vt:variant>
      <vt:variant>
        <vt:lpwstr/>
      </vt:variant>
      <vt:variant>
        <vt:lpwstr>P400</vt:lpwstr>
      </vt:variant>
      <vt:variant>
        <vt:i4>131142</vt:i4>
      </vt:variant>
      <vt:variant>
        <vt:i4>900</vt:i4>
      </vt:variant>
      <vt:variant>
        <vt:i4>0</vt:i4>
      </vt:variant>
      <vt:variant>
        <vt:i4>5</vt:i4>
      </vt:variant>
      <vt:variant>
        <vt:lpwstr/>
      </vt:variant>
      <vt:variant>
        <vt:lpwstr>P361</vt:lpwstr>
      </vt:variant>
      <vt:variant>
        <vt:i4>720964</vt:i4>
      </vt:variant>
      <vt:variant>
        <vt:i4>897</vt:i4>
      </vt:variant>
      <vt:variant>
        <vt:i4>0</vt:i4>
      </vt:variant>
      <vt:variant>
        <vt:i4>5</vt:i4>
      </vt:variant>
      <vt:variant>
        <vt:lpwstr/>
      </vt:variant>
      <vt:variant>
        <vt:lpwstr>P348</vt:lpwstr>
      </vt:variant>
      <vt:variant>
        <vt:i4>655427</vt:i4>
      </vt:variant>
      <vt:variant>
        <vt:i4>894</vt:i4>
      </vt:variant>
      <vt:variant>
        <vt:i4>0</vt:i4>
      </vt:variant>
      <vt:variant>
        <vt:i4>5</vt:i4>
      </vt:variant>
      <vt:variant>
        <vt:lpwstr/>
      </vt:variant>
      <vt:variant>
        <vt:lpwstr>P339</vt:lpwstr>
      </vt:variant>
      <vt:variant>
        <vt:i4>196675</vt:i4>
      </vt:variant>
      <vt:variant>
        <vt:i4>891</vt:i4>
      </vt:variant>
      <vt:variant>
        <vt:i4>0</vt:i4>
      </vt:variant>
      <vt:variant>
        <vt:i4>5</vt:i4>
      </vt:variant>
      <vt:variant>
        <vt:lpwstr/>
      </vt:variant>
      <vt:variant>
        <vt:lpwstr>P330</vt:lpwstr>
      </vt:variant>
      <vt:variant>
        <vt:i4>458818</vt:i4>
      </vt:variant>
      <vt:variant>
        <vt:i4>888</vt:i4>
      </vt:variant>
      <vt:variant>
        <vt:i4>0</vt:i4>
      </vt:variant>
      <vt:variant>
        <vt:i4>5</vt:i4>
      </vt:variant>
      <vt:variant>
        <vt:lpwstr/>
      </vt:variant>
      <vt:variant>
        <vt:lpwstr>P324</vt:lpwstr>
      </vt:variant>
      <vt:variant>
        <vt:i4>262210</vt:i4>
      </vt:variant>
      <vt:variant>
        <vt:i4>885</vt:i4>
      </vt:variant>
      <vt:variant>
        <vt:i4>0</vt:i4>
      </vt:variant>
      <vt:variant>
        <vt:i4>5</vt:i4>
      </vt:variant>
      <vt:variant>
        <vt:lpwstr/>
      </vt:variant>
      <vt:variant>
        <vt:lpwstr>P327</vt:lpwstr>
      </vt:variant>
      <vt:variant>
        <vt:i4>131138</vt:i4>
      </vt:variant>
      <vt:variant>
        <vt:i4>882</vt:i4>
      </vt:variant>
      <vt:variant>
        <vt:i4>0</vt:i4>
      </vt:variant>
      <vt:variant>
        <vt:i4>5</vt:i4>
      </vt:variant>
      <vt:variant>
        <vt:lpwstr/>
      </vt:variant>
      <vt:variant>
        <vt:lpwstr>P321</vt:lpwstr>
      </vt:variant>
      <vt:variant>
        <vt:i4>458817</vt:i4>
      </vt:variant>
      <vt:variant>
        <vt:i4>879</vt:i4>
      </vt:variant>
      <vt:variant>
        <vt:i4>0</vt:i4>
      </vt:variant>
      <vt:variant>
        <vt:i4>5</vt:i4>
      </vt:variant>
      <vt:variant>
        <vt:lpwstr/>
      </vt:variant>
      <vt:variant>
        <vt:lpwstr>P314</vt:lpwstr>
      </vt:variant>
      <vt:variant>
        <vt:i4>131137</vt:i4>
      </vt:variant>
      <vt:variant>
        <vt:i4>876</vt:i4>
      </vt:variant>
      <vt:variant>
        <vt:i4>0</vt:i4>
      </vt:variant>
      <vt:variant>
        <vt:i4>5</vt:i4>
      </vt:variant>
      <vt:variant>
        <vt:lpwstr/>
      </vt:variant>
      <vt:variant>
        <vt:lpwstr>P311</vt:lpwstr>
      </vt:variant>
      <vt:variant>
        <vt:i4>393285</vt:i4>
      </vt:variant>
      <vt:variant>
        <vt:i4>873</vt:i4>
      </vt:variant>
      <vt:variant>
        <vt:i4>0</vt:i4>
      </vt:variant>
      <vt:variant>
        <vt:i4>5</vt:i4>
      </vt:variant>
      <vt:variant>
        <vt:lpwstr/>
      </vt:variant>
      <vt:variant>
        <vt:lpwstr>P355</vt:lpwstr>
      </vt:variant>
      <vt:variant>
        <vt:i4>327753</vt:i4>
      </vt:variant>
      <vt:variant>
        <vt:i4>870</vt:i4>
      </vt:variant>
      <vt:variant>
        <vt:i4>0</vt:i4>
      </vt:variant>
      <vt:variant>
        <vt:i4>5</vt:i4>
      </vt:variant>
      <vt:variant>
        <vt:lpwstr/>
      </vt:variant>
      <vt:variant>
        <vt:lpwstr>P297</vt:lpwstr>
      </vt:variant>
      <vt:variant>
        <vt:i4>196681</vt:i4>
      </vt:variant>
      <vt:variant>
        <vt:i4>867</vt:i4>
      </vt:variant>
      <vt:variant>
        <vt:i4>0</vt:i4>
      </vt:variant>
      <vt:variant>
        <vt:i4>5</vt:i4>
      </vt:variant>
      <vt:variant>
        <vt:lpwstr/>
      </vt:variant>
      <vt:variant>
        <vt:lpwstr>P291</vt:lpwstr>
      </vt:variant>
      <vt:variant>
        <vt:i4>262216</vt:i4>
      </vt:variant>
      <vt:variant>
        <vt:i4>864</vt:i4>
      </vt:variant>
      <vt:variant>
        <vt:i4>0</vt:i4>
      </vt:variant>
      <vt:variant>
        <vt:i4>5</vt:i4>
      </vt:variant>
      <vt:variant>
        <vt:lpwstr/>
      </vt:variant>
      <vt:variant>
        <vt:lpwstr>P286</vt:lpwstr>
      </vt:variant>
      <vt:variant>
        <vt:i4>131144</vt:i4>
      </vt:variant>
      <vt:variant>
        <vt:i4>861</vt:i4>
      </vt:variant>
      <vt:variant>
        <vt:i4>0</vt:i4>
      </vt:variant>
      <vt:variant>
        <vt:i4>5</vt:i4>
      </vt:variant>
      <vt:variant>
        <vt:lpwstr/>
      </vt:variant>
      <vt:variant>
        <vt:lpwstr>P280</vt:lpwstr>
      </vt:variant>
      <vt:variant>
        <vt:i4>393287</vt:i4>
      </vt:variant>
      <vt:variant>
        <vt:i4>858</vt:i4>
      </vt:variant>
      <vt:variant>
        <vt:i4>0</vt:i4>
      </vt:variant>
      <vt:variant>
        <vt:i4>5</vt:i4>
      </vt:variant>
      <vt:variant>
        <vt:lpwstr/>
      </vt:variant>
      <vt:variant>
        <vt:lpwstr>P274</vt:lpwstr>
      </vt:variant>
      <vt:variant>
        <vt:i4>655430</vt:i4>
      </vt:variant>
      <vt:variant>
        <vt:i4>855</vt:i4>
      </vt:variant>
      <vt:variant>
        <vt:i4>0</vt:i4>
      </vt:variant>
      <vt:variant>
        <vt:i4>5</vt:i4>
      </vt:variant>
      <vt:variant>
        <vt:lpwstr/>
      </vt:variant>
      <vt:variant>
        <vt:lpwstr>P268</vt:lpwstr>
      </vt:variant>
      <vt:variant>
        <vt:i4>458822</vt:i4>
      </vt:variant>
      <vt:variant>
        <vt:i4>852</vt:i4>
      </vt:variant>
      <vt:variant>
        <vt:i4>0</vt:i4>
      </vt:variant>
      <vt:variant>
        <vt:i4>5</vt:i4>
      </vt:variant>
      <vt:variant>
        <vt:lpwstr/>
      </vt:variant>
      <vt:variant>
        <vt:lpwstr>P265</vt:lpwstr>
      </vt:variant>
      <vt:variant>
        <vt:i4>720965</vt:i4>
      </vt:variant>
      <vt:variant>
        <vt:i4>849</vt:i4>
      </vt:variant>
      <vt:variant>
        <vt:i4>0</vt:i4>
      </vt:variant>
      <vt:variant>
        <vt:i4>5</vt:i4>
      </vt:variant>
      <vt:variant>
        <vt:lpwstr/>
      </vt:variant>
      <vt:variant>
        <vt:lpwstr>P259</vt:lpwstr>
      </vt:variant>
      <vt:variant>
        <vt:i4>262213</vt:i4>
      </vt:variant>
      <vt:variant>
        <vt:i4>846</vt:i4>
      </vt:variant>
      <vt:variant>
        <vt:i4>0</vt:i4>
      </vt:variant>
      <vt:variant>
        <vt:i4>5</vt:i4>
      </vt:variant>
      <vt:variant>
        <vt:lpwstr/>
      </vt:variant>
      <vt:variant>
        <vt:lpwstr>P256</vt:lpwstr>
      </vt:variant>
      <vt:variant>
        <vt:i4>131141</vt:i4>
      </vt:variant>
      <vt:variant>
        <vt:i4>843</vt:i4>
      </vt:variant>
      <vt:variant>
        <vt:i4>0</vt:i4>
      </vt:variant>
      <vt:variant>
        <vt:i4>5</vt:i4>
      </vt:variant>
      <vt:variant>
        <vt:lpwstr/>
      </vt:variant>
      <vt:variant>
        <vt:lpwstr>P250</vt:lpwstr>
      </vt:variant>
      <vt:variant>
        <vt:i4>393284</vt:i4>
      </vt:variant>
      <vt:variant>
        <vt:i4>840</vt:i4>
      </vt:variant>
      <vt:variant>
        <vt:i4>0</vt:i4>
      </vt:variant>
      <vt:variant>
        <vt:i4>5</vt:i4>
      </vt:variant>
      <vt:variant>
        <vt:lpwstr/>
      </vt:variant>
      <vt:variant>
        <vt:lpwstr>P244</vt:lpwstr>
      </vt:variant>
      <vt:variant>
        <vt:i4>655427</vt:i4>
      </vt:variant>
      <vt:variant>
        <vt:i4>837</vt:i4>
      </vt:variant>
      <vt:variant>
        <vt:i4>0</vt:i4>
      </vt:variant>
      <vt:variant>
        <vt:i4>5</vt:i4>
      </vt:variant>
      <vt:variant>
        <vt:lpwstr/>
      </vt:variant>
      <vt:variant>
        <vt:lpwstr>P238</vt:lpwstr>
      </vt:variant>
      <vt:variant>
        <vt:i4>458819</vt:i4>
      </vt:variant>
      <vt:variant>
        <vt:i4>834</vt:i4>
      </vt:variant>
      <vt:variant>
        <vt:i4>0</vt:i4>
      </vt:variant>
      <vt:variant>
        <vt:i4>5</vt:i4>
      </vt:variant>
      <vt:variant>
        <vt:lpwstr/>
      </vt:variant>
      <vt:variant>
        <vt:lpwstr>P235</vt:lpwstr>
      </vt:variant>
      <vt:variant>
        <vt:i4>262210</vt:i4>
      </vt:variant>
      <vt:variant>
        <vt:i4>831</vt:i4>
      </vt:variant>
      <vt:variant>
        <vt:i4>0</vt:i4>
      </vt:variant>
      <vt:variant>
        <vt:i4>5</vt:i4>
      </vt:variant>
      <vt:variant>
        <vt:lpwstr/>
      </vt:variant>
      <vt:variant>
        <vt:lpwstr>P226</vt:lpwstr>
      </vt:variant>
      <vt:variant>
        <vt:i4>196674</vt:i4>
      </vt:variant>
      <vt:variant>
        <vt:i4>828</vt:i4>
      </vt:variant>
      <vt:variant>
        <vt:i4>0</vt:i4>
      </vt:variant>
      <vt:variant>
        <vt:i4>5</vt:i4>
      </vt:variant>
      <vt:variant>
        <vt:lpwstr/>
      </vt:variant>
      <vt:variant>
        <vt:lpwstr>P221</vt:lpwstr>
      </vt:variant>
      <vt:variant>
        <vt:i4>65</vt:i4>
      </vt:variant>
      <vt:variant>
        <vt:i4>825</vt:i4>
      </vt:variant>
      <vt:variant>
        <vt:i4>0</vt:i4>
      </vt:variant>
      <vt:variant>
        <vt:i4>5</vt:i4>
      </vt:variant>
      <vt:variant>
        <vt:lpwstr/>
      </vt:variant>
      <vt:variant>
        <vt:lpwstr>P212</vt:lpwstr>
      </vt:variant>
      <vt:variant>
        <vt:i4>64</vt:i4>
      </vt:variant>
      <vt:variant>
        <vt:i4>822</vt:i4>
      </vt:variant>
      <vt:variant>
        <vt:i4>0</vt:i4>
      </vt:variant>
      <vt:variant>
        <vt:i4>5</vt:i4>
      </vt:variant>
      <vt:variant>
        <vt:lpwstr/>
      </vt:variant>
      <vt:variant>
        <vt:lpwstr>P202</vt:lpwstr>
      </vt:variant>
      <vt:variant>
        <vt:i4>262217</vt:i4>
      </vt:variant>
      <vt:variant>
        <vt:i4>819</vt:i4>
      </vt:variant>
      <vt:variant>
        <vt:i4>0</vt:i4>
      </vt:variant>
      <vt:variant>
        <vt:i4>5</vt:i4>
      </vt:variant>
      <vt:variant>
        <vt:lpwstr/>
      </vt:variant>
      <vt:variant>
        <vt:lpwstr>P195</vt:lpwstr>
      </vt:variant>
      <vt:variant>
        <vt:i4>196681</vt:i4>
      </vt:variant>
      <vt:variant>
        <vt:i4>816</vt:i4>
      </vt:variant>
      <vt:variant>
        <vt:i4>0</vt:i4>
      </vt:variant>
      <vt:variant>
        <vt:i4>5</vt:i4>
      </vt:variant>
      <vt:variant>
        <vt:lpwstr/>
      </vt:variant>
      <vt:variant>
        <vt:lpwstr>P192</vt:lpwstr>
      </vt:variant>
      <vt:variant>
        <vt:i4>196681</vt:i4>
      </vt:variant>
      <vt:variant>
        <vt:i4>813</vt:i4>
      </vt:variant>
      <vt:variant>
        <vt:i4>0</vt:i4>
      </vt:variant>
      <vt:variant>
        <vt:i4>5</vt:i4>
      </vt:variant>
      <vt:variant>
        <vt:lpwstr/>
      </vt:variant>
      <vt:variant>
        <vt:lpwstr>P291</vt:lpwstr>
      </vt:variant>
      <vt:variant>
        <vt:i4>524360</vt:i4>
      </vt:variant>
      <vt:variant>
        <vt:i4>810</vt:i4>
      </vt:variant>
      <vt:variant>
        <vt:i4>0</vt:i4>
      </vt:variant>
      <vt:variant>
        <vt:i4>5</vt:i4>
      </vt:variant>
      <vt:variant>
        <vt:lpwstr/>
      </vt:variant>
      <vt:variant>
        <vt:lpwstr>P189</vt:lpwstr>
      </vt:variant>
      <vt:variant>
        <vt:i4>67</vt:i4>
      </vt:variant>
      <vt:variant>
        <vt:i4>807</vt:i4>
      </vt:variant>
      <vt:variant>
        <vt:i4>0</vt:i4>
      </vt:variant>
      <vt:variant>
        <vt:i4>5</vt:i4>
      </vt:variant>
      <vt:variant>
        <vt:lpwstr/>
      </vt:variant>
      <vt:variant>
        <vt:lpwstr>P333</vt:lpwstr>
      </vt:variant>
      <vt:variant>
        <vt:i4>72</vt:i4>
      </vt:variant>
      <vt:variant>
        <vt:i4>804</vt:i4>
      </vt:variant>
      <vt:variant>
        <vt:i4>0</vt:i4>
      </vt:variant>
      <vt:variant>
        <vt:i4>5</vt:i4>
      </vt:variant>
      <vt:variant>
        <vt:lpwstr/>
      </vt:variant>
      <vt:variant>
        <vt:lpwstr>P181</vt:lpwstr>
      </vt:variant>
      <vt:variant>
        <vt:i4>196679</vt:i4>
      </vt:variant>
      <vt:variant>
        <vt:i4>801</vt:i4>
      </vt:variant>
      <vt:variant>
        <vt:i4>0</vt:i4>
      </vt:variant>
      <vt:variant>
        <vt:i4>5</vt:i4>
      </vt:variant>
      <vt:variant>
        <vt:lpwstr/>
      </vt:variant>
      <vt:variant>
        <vt:lpwstr>P370</vt:lpwstr>
      </vt:variant>
      <vt:variant>
        <vt:i4>262214</vt:i4>
      </vt:variant>
      <vt:variant>
        <vt:i4>798</vt:i4>
      </vt:variant>
      <vt:variant>
        <vt:i4>0</vt:i4>
      </vt:variant>
      <vt:variant>
        <vt:i4>5</vt:i4>
      </vt:variant>
      <vt:variant>
        <vt:lpwstr/>
      </vt:variant>
      <vt:variant>
        <vt:lpwstr>P367</vt:lpwstr>
      </vt:variant>
      <vt:variant>
        <vt:i4>458817</vt:i4>
      </vt:variant>
      <vt:variant>
        <vt:i4>795</vt:i4>
      </vt:variant>
      <vt:variant>
        <vt:i4>0</vt:i4>
      </vt:variant>
      <vt:variant>
        <vt:i4>5</vt:i4>
      </vt:variant>
      <vt:variant>
        <vt:lpwstr/>
      </vt:variant>
      <vt:variant>
        <vt:lpwstr>P314</vt:lpwstr>
      </vt:variant>
      <vt:variant>
        <vt:i4>720960</vt:i4>
      </vt:variant>
      <vt:variant>
        <vt:i4>792</vt:i4>
      </vt:variant>
      <vt:variant>
        <vt:i4>0</vt:i4>
      </vt:variant>
      <vt:variant>
        <vt:i4>5</vt:i4>
      </vt:variant>
      <vt:variant>
        <vt:lpwstr/>
      </vt:variant>
      <vt:variant>
        <vt:lpwstr>P308</vt:lpwstr>
      </vt:variant>
      <vt:variant>
        <vt:i4>393280</vt:i4>
      </vt:variant>
      <vt:variant>
        <vt:i4>789</vt:i4>
      </vt:variant>
      <vt:variant>
        <vt:i4>0</vt:i4>
      </vt:variant>
      <vt:variant>
        <vt:i4>5</vt:i4>
      </vt:variant>
      <vt:variant>
        <vt:lpwstr/>
      </vt:variant>
      <vt:variant>
        <vt:lpwstr>P305</vt:lpwstr>
      </vt:variant>
      <vt:variant>
        <vt:i4>327753</vt:i4>
      </vt:variant>
      <vt:variant>
        <vt:i4>786</vt:i4>
      </vt:variant>
      <vt:variant>
        <vt:i4>0</vt:i4>
      </vt:variant>
      <vt:variant>
        <vt:i4>5</vt:i4>
      </vt:variant>
      <vt:variant>
        <vt:lpwstr/>
      </vt:variant>
      <vt:variant>
        <vt:lpwstr>P297</vt:lpwstr>
      </vt:variant>
      <vt:variant>
        <vt:i4>262216</vt:i4>
      </vt:variant>
      <vt:variant>
        <vt:i4>783</vt:i4>
      </vt:variant>
      <vt:variant>
        <vt:i4>0</vt:i4>
      </vt:variant>
      <vt:variant>
        <vt:i4>5</vt:i4>
      </vt:variant>
      <vt:variant>
        <vt:lpwstr/>
      </vt:variant>
      <vt:variant>
        <vt:lpwstr>P286</vt:lpwstr>
      </vt:variant>
      <vt:variant>
        <vt:i4>65605</vt:i4>
      </vt:variant>
      <vt:variant>
        <vt:i4>780</vt:i4>
      </vt:variant>
      <vt:variant>
        <vt:i4>0</vt:i4>
      </vt:variant>
      <vt:variant>
        <vt:i4>5</vt:i4>
      </vt:variant>
      <vt:variant>
        <vt:lpwstr/>
      </vt:variant>
      <vt:variant>
        <vt:lpwstr>P253</vt:lpwstr>
      </vt:variant>
      <vt:variant>
        <vt:i4>196676</vt:i4>
      </vt:variant>
      <vt:variant>
        <vt:i4>777</vt:i4>
      </vt:variant>
      <vt:variant>
        <vt:i4>0</vt:i4>
      </vt:variant>
      <vt:variant>
        <vt:i4>5</vt:i4>
      </vt:variant>
      <vt:variant>
        <vt:lpwstr/>
      </vt:variant>
      <vt:variant>
        <vt:lpwstr>P241</vt:lpwstr>
      </vt:variant>
      <vt:variant>
        <vt:i4>458819</vt:i4>
      </vt:variant>
      <vt:variant>
        <vt:i4>774</vt:i4>
      </vt:variant>
      <vt:variant>
        <vt:i4>0</vt:i4>
      </vt:variant>
      <vt:variant>
        <vt:i4>5</vt:i4>
      </vt:variant>
      <vt:variant>
        <vt:lpwstr/>
      </vt:variant>
      <vt:variant>
        <vt:lpwstr>P235</vt:lpwstr>
      </vt:variant>
      <vt:variant>
        <vt:i4>196674</vt:i4>
      </vt:variant>
      <vt:variant>
        <vt:i4>771</vt:i4>
      </vt:variant>
      <vt:variant>
        <vt:i4>0</vt:i4>
      </vt:variant>
      <vt:variant>
        <vt:i4>5</vt:i4>
      </vt:variant>
      <vt:variant>
        <vt:lpwstr/>
      </vt:variant>
      <vt:variant>
        <vt:lpwstr>P221</vt:lpwstr>
      </vt:variant>
      <vt:variant>
        <vt:i4>655425</vt:i4>
      </vt:variant>
      <vt:variant>
        <vt:i4>768</vt:i4>
      </vt:variant>
      <vt:variant>
        <vt:i4>0</vt:i4>
      </vt:variant>
      <vt:variant>
        <vt:i4>5</vt:i4>
      </vt:variant>
      <vt:variant>
        <vt:lpwstr/>
      </vt:variant>
      <vt:variant>
        <vt:lpwstr>P218</vt:lpwstr>
      </vt:variant>
      <vt:variant>
        <vt:i4>458817</vt:i4>
      </vt:variant>
      <vt:variant>
        <vt:i4>765</vt:i4>
      </vt:variant>
      <vt:variant>
        <vt:i4>0</vt:i4>
      </vt:variant>
      <vt:variant>
        <vt:i4>5</vt:i4>
      </vt:variant>
      <vt:variant>
        <vt:lpwstr/>
      </vt:variant>
      <vt:variant>
        <vt:lpwstr>P215</vt:lpwstr>
      </vt:variant>
      <vt:variant>
        <vt:i4>589897</vt:i4>
      </vt:variant>
      <vt:variant>
        <vt:i4>762</vt:i4>
      </vt:variant>
      <vt:variant>
        <vt:i4>0</vt:i4>
      </vt:variant>
      <vt:variant>
        <vt:i4>5</vt:i4>
      </vt:variant>
      <vt:variant>
        <vt:lpwstr/>
      </vt:variant>
      <vt:variant>
        <vt:lpwstr>P198</vt:lpwstr>
      </vt:variant>
      <vt:variant>
        <vt:i4>524360</vt:i4>
      </vt:variant>
      <vt:variant>
        <vt:i4>759</vt:i4>
      </vt:variant>
      <vt:variant>
        <vt:i4>0</vt:i4>
      </vt:variant>
      <vt:variant>
        <vt:i4>5</vt:i4>
      </vt:variant>
      <vt:variant>
        <vt:lpwstr/>
      </vt:variant>
      <vt:variant>
        <vt:lpwstr>P189</vt:lpwstr>
      </vt:variant>
      <vt:variant>
        <vt:i4>393287</vt:i4>
      </vt:variant>
      <vt:variant>
        <vt:i4>756</vt:i4>
      </vt:variant>
      <vt:variant>
        <vt:i4>0</vt:i4>
      </vt:variant>
      <vt:variant>
        <vt:i4>5</vt:i4>
      </vt:variant>
      <vt:variant>
        <vt:lpwstr/>
      </vt:variant>
      <vt:variant>
        <vt:lpwstr>P177</vt:lpwstr>
      </vt:variant>
      <vt:variant>
        <vt:i4>131142</vt:i4>
      </vt:variant>
      <vt:variant>
        <vt:i4>753</vt:i4>
      </vt:variant>
      <vt:variant>
        <vt:i4>0</vt:i4>
      </vt:variant>
      <vt:variant>
        <vt:i4>5</vt:i4>
      </vt:variant>
      <vt:variant>
        <vt:lpwstr/>
      </vt:variant>
      <vt:variant>
        <vt:lpwstr>P163</vt:lpwstr>
      </vt:variant>
      <vt:variant>
        <vt:i4>69</vt:i4>
      </vt:variant>
      <vt:variant>
        <vt:i4>750</vt:i4>
      </vt:variant>
      <vt:variant>
        <vt:i4>0</vt:i4>
      </vt:variant>
      <vt:variant>
        <vt:i4>5</vt:i4>
      </vt:variant>
      <vt:variant>
        <vt:lpwstr/>
      </vt:variant>
      <vt:variant>
        <vt:lpwstr>P151</vt:lpwstr>
      </vt:variant>
      <vt:variant>
        <vt:i4>458819</vt:i4>
      </vt:variant>
      <vt:variant>
        <vt:i4>747</vt:i4>
      </vt:variant>
      <vt:variant>
        <vt:i4>0</vt:i4>
      </vt:variant>
      <vt:variant>
        <vt:i4>5</vt:i4>
      </vt:variant>
      <vt:variant>
        <vt:lpwstr/>
      </vt:variant>
      <vt:variant>
        <vt:lpwstr>P136</vt:lpwstr>
      </vt:variant>
      <vt:variant>
        <vt:i4>458818</vt:i4>
      </vt:variant>
      <vt:variant>
        <vt:i4>744</vt:i4>
      </vt:variant>
      <vt:variant>
        <vt:i4>0</vt:i4>
      </vt:variant>
      <vt:variant>
        <vt:i4>5</vt:i4>
      </vt:variant>
      <vt:variant>
        <vt:lpwstr/>
      </vt:variant>
      <vt:variant>
        <vt:lpwstr>P126</vt:lpwstr>
      </vt:variant>
      <vt:variant>
        <vt:i4>131138</vt:i4>
      </vt:variant>
      <vt:variant>
        <vt:i4>741</vt:i4>
      </vt:variant>
      <vt:variant>
        <vt:i4>0</vt:i4>
      </vt:variant>
      <vt:variant>
        <vt:i4>5</vt:i4>
      </vt:variant>
      <vt:variant>
        <vt:lpwstr/>
      </vt:variant>
      <vt:variant>
        <vt:lpwstr>P123</vt:lpwstr>
      </vt:variant>
      <vt:variant>
        <vt:i4>65601</vt:i4>
      </vt:variant>
      <vt:variant>
        <vt:i4>738</vt:i4>
      </vt:variant>
      <vt:variant>
        <vt:i4>0</vt:i4>
      </vt:variant>
      <vt:variant>
        <vt:i4>5</vt:i4>
      </vt:variant>
      <vt:variant>
        <vt:lpwstr/>
      </vt:variant>
      <vt:variant>
        <vt:lpwstr>P110</vt:lpwstr>
      </vt:variant>
      <vt:variant>
        <vt:i4>3735664</vt:i4>
      </vt:variant>
      <vt:variant>
        <vt:i4>735</vt:i4>
      </vt:variant>
      <vt:variant>
        <vt:i4>0</vt:i4>
      </vt:variant>
      <vt:variant>
        <vt:i4>5</vt:i4>
      </vt:variant>
      <vt:variant>
        <vt:lpwstr/>
      </vt:variant>
      <vt:variant>
        <vt:lpwstr>P94</vt:lpwstr>
      </vt:variant>
      <vt:variant>
        <vt:i4>3604592</vt:i4>
      </vt:variant>
      <vt:variant>
        <vt:i4>732</vt:i4>
      </vt:variant>
      <vt:variant>
        <vt:i4>0</vt:i4>
      </vt:variant>
      <vt:variant>
        <vt:i4>5</vt:i4>
      </vt:variant>
      <vt:variant>
        <vt:lpwstr/>
      </vt:variant>
      <vt:variant>
        <vt:lpwstr>P79</vt:lpwstr>
      </vt:variant>
      <vt:variant>
        <vt:i4>3604592</vt:i4>
      </vt:variant>
      <vt:variant>
        <vt:i4>729</vt:i4>
      </vt:variant>
      <vt:variant>
        <vt:i4>0</vt:i4>
      </vt:variant>
      <vt:variant>
        <vt:i4>5</vt:i4>
      </vt:variant>
      <vt:variant>
        <vt:lpwstr/>
      </vt:variant>
      <vt:variant>
        <vt:lpwstr>P70</vt:lpwstr>
      </vt:variant>
      <vt:variant>
        <vt:i4>3473520</vt:i4>
      </vt:variant>
      <vt:variant>
        <vt:i4>726</vt:i4>
      </vt:variant>
      <vt:variant>
        <vt:i4>0</vt:i4>
      </vt:variant>
      <vt:variant>
        <vt:i4>5</vt:i4>
      </vt:variant>
      <vt:variant>
        <vt:lpwstr/>
      </vt:variant>
      <vt:variant>
        <vt:lpwstr>P54</vt:lpwstr>
      </vt:variant>
      <vt:variant>
        <vt:i4>458818</vt:i4>
      </vt:variant>
      <vt:variant>
        <vt:i4>723</vt:i4>
      </vt:variant>
      <vt:variant>
        <vt:i4>0</vt:i4>
      </vt:variant>
      <vt:variant>
        <vt:i4>5</vt:i4>
      </vt:variant>
      <vt:variant>
        <vt:lpwstr/>
      </vt:variant>
      <vt:variant>
        <vt:lpwstr>P126</vt:lpwstr>
      </vt:variant>
      <vt:variant>
        <vt:i4>3473520</vt:i4>
      </vt:variant>
      <vt:variant>
        <vt:i4>720</vt:i4>
      </vt:variant>
      <vt:variant>
        <vt:i4>0</vt:i4>
      </vt:variant>
      <vt:variant>
        <vt:i4>5</vt:i4>
      </vt:variant>
      <vt:variant>
        <vt:lpwstr/>
      </vt:variant>
      <vt:variant>
        <vt:lpwstr>P51</vt:lpwstr>
      </vt:variant>
      <vt:variant>
        <vt:i4>8061054</vt:i4>
      </vt:variant>
      <vt:variant>
        <vt:i4>717</vt:i4>
      </vt:variant>
      <vt:variant>
        <vt:i4>0</vt:i4>
      </vt:variant>
      <vt:variant>
        <vt:i4>5</vt:i4>
      </vt:variant>
      <vt:variant>
        <vt:lpwstr>https://login.consultant.ru/link/?req=doc&amp;base=STR&amp;n=20548&amp;date=21.12.2021</vt:lpwstr>
      </vt:variant>
      <vt:variant>
        <vt:lpwstr/>
      </vt:variant>
      <vt:variant>
        <vt:i4>7667838</vt:i4>
      </vt:variant>
      <vt:variant>
        <vt:i4>714</vt:i4>
      </vt:variant>
      <vt:variant>
        <vt:i4>0</vt:i4>
      </vt:variant>
      <vt:variant>
        <vt:i4>5</vt:i4>
      </vt:variant>
      <vt:variant>
        <vt:lpwstr>https://login.consultant.ru/link/?req=doc&amp;base=STR&amp;n=23576&amp;date=21.12.2021</vt:lpwstr>
      </vt:variant>
      <vt:variant>
        <vt:lpwstr/>
      </vt:variant>
      <vt:variant>
        <vt:i4>8061054</vt:i4>
      </vt:variant>
      <vt:variant>
        <vt:i4>711</vt:i4>
      </vt:variant>
      <vt:variant>
        <vt:i4>0</vt:i4>
      </vt:variant>
      <vt:variant>
        <vt:i4>5</vt:i4>
      </vt:variant>
      <vt:variant>
        <vt:lpwstr>https://login.consultant.ru/link/?req=doc&amp;base=STR&amp;n=20548&amp;date=21.12.2021</vt:lpwstr>
      </vt:variant>
      <vt:variant>
        <vt:lpwstr/>
      </vt:variant>
      <vt:variant>
        <vt:i4>8061054</vt:i4>
      </vt:variant>
      <vt:variant>
        <vt:i4>708</vt:i4>
      </vt:variant>
      <vt:variant>
        <vt:i4>0</vt:i4>
      </vt:variant>
      <vt:variant>
        <vt:i4>5</vt:i4>
      </vt:variant>
      <vt:variant>
        <vt:lpwstr>https://login.consultant.ru/link/?req=doc&amp;base=STR&amp;n=20548&amp;date=21.12.2021</vt:lpwstr>
      </vt:variant>
      <vt:variant>
        <vt:lpwstr/>
      </vt:variant>
      <vt:variant>
        <vt:i4>7667838</vt:i4>
      </vt:variant>
      <vt:variant>
        <vt:i4>705</vt:i4>
      </vt:variant>
      <vt:variant>
        <vt:i4>0</vt:i4>
      </vt:variant>
      <vt:variant>
        <vt:i4>5</vt:i4>
      </vt:variant>
      <vt:variant>
        <vt:lpwstr>https://login.consultant.ru/link/?req=doc&amp;base=STR&amp;n=23576&amp;date=21.12.2021</vt:lpwstr>
      </vt:variant>
      <vt:variant>
        <vt:lpwstr/>
      </vt:variant>
      <vt:variant>
        <vt:i4>8061054</vt:i4>
      </vt:variant>
      <vt:variant>
        <vt:i4>702</vt:i4>
      </vt:variant>
      <vt:variant>
        <vt:i4>0</vt:i4>
      </vt:variant>
      <vt:variant>
        <vt:i4>5</vt:i4>
      </vt:variant>
      <vt:variant>
        <vt:lpwstr>https://login.consultant.ru/link/?req=doc&amp;base=STR&amp;n=20548&amp;date=21.12.2021</vt:lpwstr>
      </vt:variant>
      <vt:variant>
        <vt:lpwstr/>
      </vt:variant>
      <vt:variant>
        <vt:i4>8061054</vt:i4>
      </vt:variant>
      <vt:variant>
        <vt:i4>699</vt:i4>
      </vt:variant>
      <vt:variant>
        <vt:i4>0</vt:i4>
      </vt:variant>
      <vt:variant>
        <vt:i4>5</vt:i4>
      </vt:variant>
      <vt:variant>
        <vt:lpwstr>https://login.consultant.ru/link/?req=doc&amp;base=STR&amp;n=20548&amp;date=21.12.2021</vt:lpwstr>
      </vt:variant>
      <vt:variant>
        <vt:lpwstr/>
      </vt:variant>
      <vt:variant>
        <vt:i4>8061054</vt:i4>
      </vt:variant>
      <vt:variant>
        <vt:i4>696</vt:i4>
      </vt:variant>
      <vt:variant>
        <vt:i4>0</vt:i4>
      </vt:variant>
      <vt:variant>
        <vt:i4>5</vt:i4>
      </vt:variant>
      <vt:variant>
        <vt:lpwstr>https://login.consultant.ru/link/?req=doc&amp;base=STR&amp;n=20548&amp;date=21.12.2021</vt:lpwstr>
      </vt:variant>
      <vt:variant>
        <vt:lpwstr/>
      </vt:variant>
      <vt:variant>
        <vt:i4>8061054</vt:i4>
      </vt:variant>
      <vt:variant>
        <vt:i4>693</vt:i4>
      </vt:variant>
      <vt:variant>
        <vt:i4>0</vt:i4>
      </vt:variant>
      <vt:variant>
        <vt:i4>5</vt:i4>
      </vt:variant>
      <vt:variant>
        <vt:lpwstr>https://login.consultant.ru/link/?req=doc&amp;base=STR&amp;n=20548&amp;date=21.12.2021</vt:lpwstr>
      </vt:variant>
      <vt:variant>
        <vt:lpwstr/>
      </vt:variant>
      <vt:variant>
        <vt:i4>8061054</vt:i4>
      </vt:variant>
      <vt:variant>
        <vt:i4>690</vt:i4>
      </vt:variant>
      <vt:variant>
        <vt:i4>0</vt:i4>
      </vt:variant>
      <vt:variant>
        <vt:i4>5</vt:i4>
      </vt:variant>
      <vt:variant>
        <vt:lpwstr>https://login.consultant.ru/link/?req=doc&amp;base=STR&amp;n=20548&amp;date=21.12.2021</vt:lpwstr>
      </vt:variant>
      <vt:variant>
        <vt:lpwstr/>
      </vt:variant>
      <vt:variant>
        <vt:i4>8061054</vt:i4>
      </vt:variant>
      <vt:variant>
        <vt:i4>687</vt:i4>
      </vt:variant>
      <vt:variant>
        <vt:i4>0</vt:i4>
      </vt:variant>
      <vt:variant>
        <vt:i4>5</vt:i4>
      </vt:variant>
      <vt:variant>
        <vt:lpwstr>https://login.consultant.ru/link/?req=doc&amp;base=STR&amp;n=20548&amp;date=21.12.2021</vt:lpwstr>
      </vt:variant>
      <vt:variant>
        <vt:lpwstr/>
      </vt:variant>
      <vt:variant>
        <vt:i4>8257662</vt:i4>
      </vt:variant>
      <vt:variant>
        <vt:i4>684</vt:i4>
      </vt:variant>
      <vt:variant>
        <vt:i4>0</vt:i4>
      </vt:variant>
      <vt:variant>
        <vt:i4>5</vt:i4>
      </vt:variant>
      <vt:variant>
        <vt:lpwstr>https://login.consultant.ru/link/?req=doc&amp;base=STR&amp;n=21850&amp;date=21.12.2021</vt:lpwstr>
      </vt:variant>
      <vt:variant>
        <vt:lpwstr/>
      </vt:variant>
      <vt:variant>
        <vt:i4>8061054</vt:i4>
      </vt:variant>
      <vt:variant>
        <vt:i4>681</vt:i4>
      </vt:variant>
      <vt:variant>
        <vt:i4>0</vt:i4>
      </vt:variant>
      <vt:variant>
        <vt:i4>5</vt:i4>
      </vt:variant>
      <vt:variant>
        <vt:lpwstr>https://login.consultant.ru/link/?req=doc&amp;base=STR&amp;n=20548&amp;date=21.12.2021</vt:lpwstr>
      </vt:variant>
      <vt:variant>
        <vt:lpwstr/>
      </vt:variant>
      <vt:variant>
        <vt:i4>8257662</vt:i4>
      </vt:variant>
      <vt:variant>
        <vt:i4>678</vt:i4>
      </vt:variant>
      <vt:variant>
        <vt:i4>0</vt:i4>
      </vt:variant>
      <vt:variant>
        <vt:i4>5</vt:i4>
      </vt:variant>
      <vt:variant>
        <vt:lpwstr>https://login.consultant.ru/link/?req=doc&amp;base=STR&amp;n=21850&amp;date=21.12.2021</vt:lpwstr>
      </vt:variant>
      <vt:variant>
        <vt:lpwstr/>
      </vt:variant>
      <vt:variant>
        <vt:i4>8257662</vt:i4>
      </vt:variant>
      <vt:variant>
        <vt:i4>675</vt:i4>
      </vt:variant>
      <vt:variant>
        <vt:i4>0</vt:i4>
      </vt:variant>
      <vt:variant>
        <vt:i4>5</vt:i4>
      </vt:variant>
      <vt:variant>
        <vt:lpwstr>https://login.consultant.ru/link/?req=doc&amp;base=STR&amp;n=21850&amp;date=21.12.2021</vt:lpwstr>
      </vt:variant>
      <vt:variant>
        <vt:lpwstr/>
      </vt:variant>
      <vt:variant>
        <vt:i4>8061054</vt:i4>
      </vt:variant>
      <vt:variant>
        <vt:i4>672</vt:i4>
      </vt:variant>
      <vt:variant>
        <vt:i4>0</vt:i4>
      </vt:variant>
      <vt:variant>
        <vt:i4>5</vt:i4>
      </vt:variant>
      <vt:variant>
        <vt:lpwstr>https://login.consultant.ru/link/?req=doc&amp;base=STR&amp;n=20548&amp;date=21.12.2021</vt:lpwstr>
      </vt:variant>
      <vt:variant>
        <vt:lpwstr/>
      </vt:variant>
      <vt:variant>
        <vt:i4>8061054</vt:i4>
      </vt:variant>
      <vt:variant>
        <vt:i4>669</vt:i4>
      </vt:variant>
      <vt:variant>
        <vt:i4>0</vt:i4>
      </vt:variant>
      <vt:variant>
        <vt:i4>5</vt:i4>
      </vt:variant>
      <vt:variant>
        <vt:lpwstr>https://login.consultant.ru/link/?req=doc&amp;base=STR&amp;n=20548&amp;date=21.12.2021</vt:lpwstr>
      </vt:variant>
      <vt:variant>
        <vt:lpwstr/>
      </vt:variant>
      <vt:variant>
        <vt:i4>8061054</vt:i4>
      </vt:variant>
      <vt:variant>
        <vt:i4>666</vt:i4>
      </vt:variant>
      <vt:variant>
        <vt:i4>0</vt:i4>
      </vt:variant>
      <vt:variant>
        <vt:i4>5</vt:i4>
      </vt:variant>
      <vt:variant>
        <vt:lpwstr>https://login.consultant.ru/link/?req=doc&amp;base=STR&amp;n=20548&amp;date=21.12.2021</vt:lpwstr>
      </vt:variant>
      <vt:variant>
        <vt:lpwstr/>
      </vt:variant>
      <vt:variant>
        <vt:i4>8061054</vt:i4>
      </vt:variant>
      <vt:variant>
        <vt:i4>663</vt:i4>
      </vt:variant>
      <vt:variant>
        <vt:i4>0</vt:i4>
      </vt:variant>
      <vt:variant>
        <vt:i4>5</vt:i4>
      </vt:variant>
      <vt:variant>
        <vt:lpwstr>https://login.consultant.ru/link/?req=doc&amp;base=STR&amp;n=20548&amp;date=21.12.2021</vt:lpwstr>
      </vt:variant>
      <vt:variant>
        <vt:lpwstr/>
      </vt:variant>
      <vt:variant>
        <vt:i4>8061054</vt:i4>
      </vt:variant>
      <vt:variant>
        <vt:i4>660</vt:i4>
      </vt:variant>
      <vt:variant>
        <vt:i4>0</vt:i4>
      </vt:variant>
      <vt:variant>
        <vt:i4>5</vt:i4>
      </vt:variant>
      <vt:variant>
        <vt:lpwstr>https://login.consultant.ru/link/?req=doc&amp;base=STR&amp;n=20548&amp;date=21.12.2021</vt:lpwstr>
      </vt:variant>
      <vt:variant>
        <vt:lpwstr/>
      </vt:variant>
      <vt:variant>
        <vt:i4>8061054</vt:i4>
      </vt:variant>
      <vt:variant>
        <vt:i4>657</vt:i4>
      </vt:variant>
      <vt:variant>
        <vt:i4>0</vt:i4>
      </vt:variant>
      <vt:variant>
        <vt:i4>5</vt:i4>
      </vt:variant>
      <vt:variant>
        <vt:lpwstr>https://login.consultant.ru/link/?req=doc&amp;base=STR&amp;n=20548&amp;date=21.12.2021</vt:lpwstr>
      </vt:variant>
      <vt:variant>
        <vt:lpwstr/>
      </vt:variant>
      <vt:variant>
        <vt:i4>8061054</vt:i4>
      </vt:variant>
      <vt:variant>
        <vt:i4>654</vt:i4>
      </vt:variant>
      <vt:variant>
        <vt:i4>0</vt:i4>
      </vt:variant>
      <vt:variant>
        <vt:i4>5</vt:i4>
      </vt:variant>
      <vt:variant>
        <vt:lpwstr>https://login.consultant.ru/link/?req=doc&amp;base=STR&amp;n=20548&amp;date=21.12.2021</vt:lpwstr>
      </vt:variant>
      <vt:variant>
        <vt:lpwstr/>
      </vt:variant>
      <vt:variant>
        <vt:i4>8061054</vt:i4>
      </vt:variant>
      <vt:variant>
        <vt:i4>651</vt:i4>
      </vt:variant>
      <vt:variant>
        <vt:i4>0</vt:i4>
      </vt:variant>
      <vt:variant>
        <vt:i4>5</vt:i4>
      </vt:variant>
      <vt:variant>
        <vt:lpwstr>https://login.consultant.ru/link/?req=doc&amp;base=STR&amp;n=20548&amp;date=21.12.2021</vt:lpwstr>
      </vt:variant>
      <vt:variant>
        <vt:lpwstr/>
      </vt:variant>
      <vt:variant>
        <vt:i4>8061054</vt:i4>
      </vt:variant>
      <vt:variant>
        <vt:i4>648</vt:i4>
      </vt:variant>
      <vt:variant>
        <vt:i4>0</vt:i4>
      </vt:variant>
      <vt:variant>
        <vt:i4>5</vt:i4>
      </vt:variant>
      <vt:variant>
        <vt:lpwstr>https://login.consultant.ru/link/?req=doc&amp;base=STR&amp;n=20548&amp;date=21.12.2021</vt:lpwstr>
      </vt:variant>
      <vt:variant>
        <vt:lpwstr/>
      </vt:variant>
      <vt:variant>
        <vt:i4>8061054</vt:i4>
      </vt:variant>
      <vt:variant>
        <vt:i4>645</vt:i4>
      </vt:variant>
      <vt:variant>
        <vt:i4>0</vt:i4>
      </vt:variant>
      <vt:variant>
        <vt:i4>5</vt:i4>
      </vt:variant>
      <vt:variant>
        <vt:lpwstr>https://login.consultant.ru/link/?req=doc&amp;base=STR&amp;n=20548&amp;date=21.12.2021</vt:lpwstr>
      </vt:variant>
      <vt:variant>
        <vt:lpwstr/>
      </vt:variant>
      <vt:variant>
        <vt:i4>8061054</vt:i4>
      </vt:variant>
      <vt:variant>
        <vt:i4>642</vt:i4>
      </vt:variant>
      <vt:variant>
        <vt:i4>0</vt:i4>
      </vt:variant>
      <vt:variant>
        <vt:i4>5</vt:i4>
      </vt:variant>
      <vt:variant>
        <vt:lpwstr>https://login.consultant.ru/link/?req=doc&amp;base=STR&amp;n=20548&amp;date=21.12.2021</vt:lpwstr>
      </vt:variant>
      <vt:variant>
        <vt:lpwstr/>
      </vt:variant>
      <vt:variant>
        <vt:i4>8061054</vt:i4>
      </vt:variant>
      <vt:variant>
        <vt:i4>639</vt:i4>
      </vt:variant>
      <vt:variant>
        <vt:i4>0</vt:i4>
      </vt:variant>
      <vt:variant>
        <vt:i4>5</vt:i4>
      </vt:variant>
      <vt:variant>
        <vt:lpwstr>https://login.consultant.ru/link/?req=doc&amp;base=STR&amp;n=20548&amp;date=21.12.2021</vt:lpwstr>
      </vt:variant>
      <vt:variant>
        <vt:lpwstr/>
      </vt:variant>
      <vt:variant>
        <vt:i4>8061054</vt:i4>
      </vt:variant>
      <vt:variant>
        <vt:i4>636</vt:i4>
      </vt:variant>
      <vt:variant>
        <vt:i4>0</vt:i4>
      </vt:variant>
      <vt:variant>
        <vt:i4>5</vt:i4>
      </vt:variant>
      <vt:variant>
        <vt:lpwstr>https://login.consultant.ru/link/?req=doc&amp;base=STR&amp;n=20548&amp;date=21.12.2021</vt:lpwstr>
      </vt:variant>
      <vt:variant>
        <vt:lpwstr/>
      </vt:variant>
      <vt:variant>
        <vt:i4>8061054</vt:i4>
      </vt:variant>
      <vt:variant>
        <vt:i4>633</vt:i4>
      </vt:variant>
      <vt:variant>
        <vt:i4>0</vt:i4>
      </vt:variant>
      <vt:variant>
        <vt:i4>5</vt:i4>
      </vt:variant>
      <vt:variant>
        <vt:lpwstr>https://login.consultant.ru/link/?req=doc&amp;base=STR&amp;n=20548&amp;date=21.12.2021</vt:lpwstr>
      </vt:variant>
      <vt:variant>
        <vt:lpwstr/>
      </vt:variant>
      <vt:variant>
        <vt:i4>7667838</vt:i4>
      </vt:variant>
      <vt:variant>
        <vt:i4>630</vt:i4>
      </vt:variant>
      <vt:variant>
        <vt:i4>0</vt:i4>
      </vt:variant>
      <vt:variant>
        <vt:i4>5</vt:i4>
      </vt:variant>
      <vt:variant>
        <vt:lpwstr>https://login.consultant.ru/link/?req=doc&amp;base=STR&amp;n=23576&amp;date=21.12.2021</vt:lpwstr>
      </vt:variant>
      <vt:variant>
        <vt:lpwstr/>
      </vt:variant>
      <vt:variant>
        <vt:i4>7667838</vt:i4>
      </vt:variant>
      <vt:variant>
        <vt:i4>627</vt:i4>
      </vt:variant>
      <vt:variant>
        <vt:i4>0</vt:i4>
      </vt:variant>
      <vt:variant>
        <vt:i4>5</vt:i4>
      </vt:variant>
      <vt:variant>
        <vt:lpwstr>https://login.consultant.ru/link/?req=doc&amp;base=STR&amp;n=23576&amp;date=21.12.2021</vt:lpwstr>
      </vt:variant>
      <vt:variant>
        <vt:lpwstr/>
      </vt:variant>
      <vt:variant>
        <vt:i4>7667838</vt:i4>
      </vt:variant>
      <vt:variant>
        <vt:i4>624</vt:i4>
      </vt:variant>
      <vt:variant>
        <vt:i4>0</vt:i4>
      </vt:variant>
      <vt:variant>
        <vt:i4>5</vt:i4>
      </vt:variant>
      <vt:variant>
        <vt:lpwstr>https://login.consultant.ru/link/?req=doc&amp;base=STR&amp;n=23576&amp;date=21.12.2021</vt:lpwstr>
      </vt:variant>
      <vt:variant>
        <vt:lpwstr/>
      </vt:variant>
      <vt:variant>
        <vt:i4>7667838</vt:i4>
      </vt:variant>
      <vt:variant>
        <vt:i4>621</vt:i4>
      </vt:variant>
      <vt:variant>
        <vt:i4>0</vt:i4>
      </vt:variant>
      <vt:variant>
        <vt:i4>5</vt:i4>
      </vt:variant>
      <vt:variant>
        <vt:lpwstr>https://login.consultant.ru/link/?req=doc&amp;base=STR&amp;n=23576&amp;date=21.12.2021</vt:lpwstr>
      </vt:variant>
      <vt:variant>
        <vt:lpwstr/>
      </vt:variant>
      <vt:variant>
        <vt:i4>7667838</vt:i4>
      </vt:variant>
      <vt:variant>
        <vt:i4>618</vt:i4>
      </vt:variant>
      <vt:variant>
        <vt:i4>0</vt:i4>
      </vt:variant>
      <vt:variant>
        <vt:i4>5</vt:i4>
      </vt:variant>
      <vt:variant>
        <vt:lpwstr>https://login.consultant.ru/link/?req=doc&amp;base=STR&amp;n=23576&amp;date=21.12.2021</vt:lpwstr>
      </vt:variant>
      <vt:variant>
        <vt:lpwstr/>
      </vt:variant>
      <vt:variant>
        <vt:i4>7667838</vt:i4>
      </vt:variant>
      <vt:variant>
        <vt:i4>615</vt:i4>
      </vt:variant>
      <vt:variant>
        <vt:i4>0</vt:i4>
      </vt:variant>
      <vt:variant>
        <vt:i4>5</vt:i4>
      </vt:variant>
      <vt:variant>
        <vt:lpwstr>https://login.consultant.ru/link/?req=doc&amp;base=STR&amp;n=23576&amp;date=21.12.2021</vt:lpwstr>
      </vt:variant>
      <vt:variant>
        <vt:lpwstr/>
      </vt:variant>
      <vt:variant>
        <vt:i4>7667838</vt:i4>
      </vt:variant>
      <vt:variant>
        <vt:i4>612</vt:i4>
      </vt:variant>
      <vt:variant>
        <vt:i4>0</vt:i4>
      </vt:variant>
      <vt:variant>
        <vt:i4>5</vt:i4>
      </vt:variant>
      <vt:variant>
        <vt:lpwstr>https://login.consultant.ru/link/?req=doc&amp;base=STR&amp;n=23576&amp;date=21.12.2021</vt:lpwstr>
      </vt:variant>
      <vt:variant>
        <vt:lpwstr/>
      </vt:variant>
      <vt:variant>
        <vt:i4>7667838</vt:i4>
      </vt:variant>
      <vt:variant>
        <vt:i4>609</vt:i4>
      </vt:variant>
      <vt:variant>
        <vt:i4>0</vt:i4>
      </vt:variant>
      <vt:variant>
        <vt:i4>5</vt:i4>
      </vt:variant>
      <vt:variant>
        <vt:lpwstr>https://login.consultant.ru/link/?req=doc&amp;base=STR&amp;n=23576&amp;date=21.12.2021</vt:lpwstr>
      </vt:variant>
      <vt:variant>
        <vt:lpwstr/>
      </vt:variant>
      <vt:variant>
        <vt:i4>7667838</vt:i4>
      </vt:variant>
      <vt:variant>
        <vt:i4>606</vt:i4>
      </vt:variant>
      <vt:variant>
        <vt:i4>0</vt:i4>
      </vt:variant>
      <vt:variant>
        <vt:i4>5</vt:i4>
      </vt:variant>
      <vt:variant>
        <vt:lpwstr>https://login.consultant.ru/link/?req=doc&amp;base=STR&amp;n=23576&amp;date=21.12.2021</vt:lpwstr>
      </vt:variant>
      <vt:variant>
        <vt:lpwstr/>
      </vt:variant>
      <vt:variant>
        <vt:i4>7667838</vt:i4>
      </vt:variant>
      <vt:variant>
        <vt:i4>603</vt:i4>
      </vt:variant>
      <vt:variant>
        <vt:i4>0</vt:i4>
      </vt:variant>
      <vt:variant>
        <vt:i4>5</vt:i4>
      </vt:variant>
      <vt:variant>
        <vt:lpwstr>https://login.consultant.ru/link/?req=doc&amp;base=STR&amp;n=23576&amp;date=21.12.2021</vt:lpwstr>
      </vt:variant>
      <vt:variant>
        <vt:lpwstr/>
      </vt:variant>
      <vt:variant>
        <vt:i4>8257662</vt:i4>
      </vt:variant>
      <vt:variant>
        <vt:i4>600</vt:i4>
      </vt:variant>
      <vt:variant>
        <vt:i4>0</vt:i4>
      </vt:variant>
      <vt:variant>
        <vt:i4>5</vt:i4>
      </vt:variant>
      <vt:variant>
        <vt:lpwstr>https://login.consultant.ru/link/?req=doc&amp;base=STR&amp;n=21850&amp;date=21.12.2021</vt:lpwstr>
      </vt:variant>
      <vt:variant>
        <vt:lpwstr/>
      </vt:variant>
      <vt:variant>
        <vt:i4>8257662</vt:i4>
      </vt:variant>
      <vt:variant>
        <vt:i4>597</vt:i4>
      </vt:variant>
      <vt:variant>
        <vt:i4>0</vt:i4>
      </vt:variant>
      <vt:variant>
        <vt:i4>5</vt:i4>
      </vt:variant>
      <vt:variant>
        <vt:lpwstr>https://login.consultant.ru/link/?req=doc&amp;base=STR&amp;n=21850&amp;date=21.12.2021</vt:lpwstr>
      </vt:variant>
      <vt:variant>
        <vt:lpwstr/>
      </vt:variant>
      <vt:variant>
        <vt:i4>8257662</vt:i4>
      </vt:variant>
      <vt:variant>
        <vt:i4>594</vt:i4>
      </vt:variant>
      <vt:variant>
        <vt:i4>0</vt:i4>
      </vt:variant>
      <vt:variant>
        <vt:i4>5</vt:i4>
      </vt:variant>
      <vt:variant>
        <vt:lpwstr>https://login.consultant.ru/link/?req=doc&amp;base=STR&amp;n=21850&amp;date=21.12.2021</vt:lpwstr>
      </vt:variant>
      <vt:variant>
        <vt:lpwstr/>
      </vt:variant>
      <vt:variant>
        <vt:i4>8061054</vt:i4>
      </vt:variant>
      <vt:variant>
        <vt:i4>591</vt:i4>
      </vt:variant>
      <vt:variant>
        <vt:i4>0</vt:i4>
      </vt:variant>
      <vt:variant>
        <vt:i4>5</vt:i4>
      </vt:variant>
      <vt:variant>
        <vt:lpwstr>https://login.consultant.ru/link/?req=doc&amp;base=STR&amp;n=20548&amp;date=21.12.2021</vt:lpwstr>
      </vt:variant>
      <vt:variant>
        <vt:lpwstr/>
      </vt:variant>
      <vt:variant>
        <vt:i4>8061054</vt:i4>
      </vt:variant>
      <vt:variant>
        <vt:i4>588</vt:i4>
      </vt:variant>
      <vt:variant>
        <vt:i4>0</vt:i4>
      </vt:variant>
      <vt:variant>
        <vt:i4>5</vt:i4>
      </vt:variant>
      <vt:variant>
        <vt:lpwstr>https://login.consultant.ru/link/?req=doc&amp;base=STR&amp;n=20548&amp;date=21.12.2021</vt:lpwstr>
      </vt:variant>
      <vt:variant>
        <vt:lpwstr/>
      </vt:variant>
      <vt:variant>
        <vt:i4>8061054</vt:i4>
      </vt:variant>
      <vt:variant>
        <vt:i4>585</vt:i4>
      </vt:variant>
      <vt:variant>
        <vt:i4>0</vt:i4>
      </vt:variant>
      <vt:variant>
        <vt:i4>5</vt:i4>
      </vt:variant>
      <vt:variant>
        <vt:lpwstr>https://login.consultant.ru/link/?req=doc&amp;base=STR&amp;n=20548&amp;date=21.12.2021</vt:lpwstr>
      </vt:variant>
      <vt:variant>
        <vt:lpwstr/>
      </vt:variant>
      <vt:variant>
        <vt:i4>8061054</vt:i4>
      </vt:variant>
      <vt:variant>
        <vt:i4>582</vt:i4>
      </vt:variant>
      <vt:variant>
        <vt:i4>0</vt:i4>
      </vt:variant>
      <vt:variant>
        <vt:i4>5</vt:i4>
      </vt:variant>
      <vt:variant>
        <vt:lpwstr>https://login.consultant.ru/link/?req=doc&amp;base=STR&amp;n=20548&amp;date=21.12.2021</vt:lpwstr>
      </vt:variant>
      <vt:variant>
        <vt:lpwstr/>
      </vt:variant>
      <vt:variant>
        <vt:i4>8061054</vt:i4>
      </vt:variant>
      <vt:variant>
        <vt:i4>579</vt:i4>
      </vt:variant>
      <vt:variant>
        <vt:i4>0</vt:i4>
      </vt:variant>
      <vt:variant>
        <vt:i4>5</vt:i4>
      </vt:variant>
      <vt:variant>
        <vt:lpwstr>https://login.consultant.ru/link/?req=doc&amp;base=STR&amp;n=20548&amp;date=21.12.2021</vt:lpwstr>
      </vt:variant>
      <vt:variant>
        <vt:lpwstr/>
      </vt:variant>
      <vt:variant>
        <vt:i4>8061054</vt:i4>
      </vt:variant>
      <vt:variant>
        <vt:i4>576</vt:i4>
      </vt:variant>
      <vt:variant>
        <vt:i4>0</vt:i4>
      </vt:variant>
      <vt:variant>
        <vt:i4>5</vt:i4>
      </vt:variant>
      <vt:variant>
        <vt:lpwstr>https://login.consultant.ru/link/?req=doc&amp;base=STR&amp;n=20548&amp;date=21.12.2021</vt:lpwstr>
      </vt:variant>
      <vt:variant>
        <vt:lpwstr/>
      </vt:variant>
      <vt:variant>
        <vt:i4>8061054</vt:i4>
      </vt:variant>
      <vt:variant>
        <vt:i4>573</vt:i4>
      </vt:variant>
      <vt:variant>
        <vt:i4>0</vt:i4>
      </vt:variant>
      <vt:variant>
        <vt:i4>5</vt:i4>
      </vt:variant>
      <vt:variant>
        <vt:lpwstr>https://login.consultant.ru/link/?req=doc&amp;base=STR&amp;n=20548&amp;date=21.12.2021</vt:lpwstr>
      </vt:variant>
      <vt:variant>
        <vt:lpwstr/>
      </vt:variant>
      <vt:variant>
        <vt:i4>8061054</vt:i4>
      </vt:variant>
      <vt:variant>
        <vt:i4>570</vt:i4>
      </vt:variant>
      <vt:variant>
        <vt:i4>0</vt:i4>
      </vt:variant>
      <vt:variant>
        <vt:i4>5</vt:i4>
      </vt:variant>
      <vt:variant>
        <vt:lpwstr>https://login.consultant.ru/link/?req=doc&amp;base=STR&amp;n=20548&amp;date=21.12.2021</vt:lpwstr>
      </vt:variant>
      <vt:variant>
        <vt:lpwstr/>
      </vt:variant>
      <vt:variant>
        <vt:i4>8061054</vt:i4>
      </vt:variant>
      <vt:variant>
        <vt:i4>567</vt:i4>
      </vt:variant>
      <vt:variant>
        <vt:i4>0</vt:i4>
      </vt:variant>
      <vt:variant>
        <vt:i4>5</vt:i4>
      </vt:variant>
      <vt:variant>
        <vt:lpwstr>https://login.consultant.ru/link/?req=doc&amp;base=STR&amp;n=20548&amp;date=21.12.2021</vt:lpwstr>
      </vt:variant>
      <vt:variant>
        <vt:lpwstr/>
      </vt:variant>
      <vt:variant>
        <vt:i4>8061054</vt:i4>
      </vt:variant>
      <vt:variant>
        <vt:i4>564</vt:i4>
      </vt:variant>
      <vt:variant>
        <vt:i4>0</vt:i4>
      </vt:variant>
      <vt:variant>
        <vt:i4>5</vt:i4>
      </vt:variant>
      <vt:variant>
        <vt:lpwstr>https://login.consultant.ru/link/?req=doc&amp;base=STR&amp;n=20548&amp;date=21.12.2021</vt:lpwstr>
      </vt:variant>
      <vt:variant>
        <vt:lpwstr/>
      </vt:variant>
      <vt:variant>
        <vt:i4>8061054</vt:i4>
      </vt:variant>
      <vt:variant>
        <vt:i4>561</vt:i4>
      </vt:variant>
      <vt:variant>
        <vt:i4>0</vt:i4>
      </vt:variant>
      <vt:variant>
        <vt:i4>5</vt:i4>
      </vt:variant>
      <vt:variant>
        <vt:lpwstr>https://login.consultant.ru/link/?req=doc&amp;base=STR&amp;n=20548&amp;date=21.12.2021</vt:lpwstr>
      </vt:variant>
      <vt:variant>
        <vt:lpwstr/>
      </vt:variant>
      <vt:variant>
        <vt:i4>8061054</vt:i4>
      </vt:variant>
      <vt:variant>
        <vt:i4>558</vt:i4>
      </vt:variant>
      <vt:variant>
        <vt:i4>0</vt:i4>
      </vt:variant>
      <vt:variant>
        <vt:i4>5</vt:i4>
      </vt:variant>
      <vt:variant>
        <vt:lpwstr>https://login.consultant.ru/link/?req=doc&amp;base=STR&amp;n=20548&amp;date=21.12.2021</vt:lpwstr>
      </vt:variant>
      <vt:variant>
        <vt:lpwstr/>
      </vt:variant>
      <vt:variant>
        <vt:i4>8061054</vt:i4>
      </vt:variant>
      <vt:variant>
        <vt:i4>555</vt:i4>
      </vt:variant>
      <vt:variant>
        <vt:i4>0</vt:i4>
      </vt:variant>
      <vt:variant>
        <vt:i4>5</vt:i4>
      </vt:variant>
      <vt:variant>
        <vt:lpwstr>https://login.consultant.ru/link/?req=doc&amp;base=STR&amp;n=20548&amp;date=21.12.2021</vt:lpwstr>
      </vt:variant>
      <vt:variant>
        <vt:lpwstr/>
      </vt:variant>
      <vt:variant>
        <vt:i4>7798907</vt:i4>
      </vt:variant>
      <vt:variant>
        <vt:i4>552</vt:i4>
      </vt:variant>
      <vt:variant>
        <vt:i4>0</vt:i4>
      </vt:variant>
      <vt:variant>
        <vt:i4>5</vt:i4>
      </vt:variant>
      <vt:variant>
        <vt:lpwstr>https://login.consultant.ru/link/?req=doc&amp;base=STR&amp;n=27263&amp;date=21.12.2021</vt:lpwstr>
      </vt:variant>
      <vt:variant>
        <vt:lpwstr/>
      </vt:variant>
      <vt:variant>
        <vt:i4>8061054</vt:i4>
      </vt:variant>
      <vt:variant>
        <vt:i4>549</vt:i4>
      </vt:variant>
      <vt:variant>
        <vt:i4>0</vt:i4>
      </vt:variant>
      <vt:variant>
        <vt:i4>5</vt:i4>
      </vt:variant>
      <vt:variant>
        <vt:lpwstr>https://login.consultant.ru/link/?req=doc&amp;base=STR&amp;n=20548&amp;date=21.12.2021</vt:lpwstr>
      </vt:variant>
      <vt:variant>
        <vt:lpwstr/>
      </vt:variant>
      <vt:variant>
        <vt:i4>8061054</vt:i4>
      </vt:variant>
      <vt:variant>
        <vt:i4>546</vt:i4>
      </vt:variant>
      <vt:variant>
        <vt:i4>0</vt:i4>
      </vt:variant>
      <vt:variant>
        <vt:i4>5</vt:i4>
      </vt:variant>
      <vt:variant>
        <vt:lpwstr>https://login.consultant.ru/link/?req=doc&amp;base=STR&amp;n=20548&amp;date=21.12.2021</vt:lpwstr>
      </vt:variant>
      <vt:variant>
        <vt:lpwstr/>
      </vt:variant>
      <vt:variant>
        <vt:i4>8061054</vt:i4>
      </vt:variant>
      <vt:variant>
        <vt:i4>543</vt:i4>
      </vt:variant>
      <vt:variant>
        <vt:i4>0</vt:i4>
      </vt:variant>
      <vt:variant>
        <vt:i4>5</vt:i4>
      </vt:variant>
      <vt:variant>
        <vt:lpwstr>https://login.consultant.ru/link/?req=doc&amp;base=STR&amp;n=20548&amp;date=21.12.2021</vt:lpwstr>
      </vt:variant>
      <vt:variant>
        <vt:lpwstr/>
      </vt:variant>
      <vt:variant>
        <vt:i4>8061054</vt:i4>
      </vt:variant>
      <vt:variant>
        <vt:i4>540</vt:i4>
      </vt:variant>
      <vt:variant>
        <vt:i4>0</vt:i4>
      </vt:variant>
      <vt:variant>
        <vt:i4>5</vt:i4>
      </vt:variant>
      <vt:variant>
        <vt:lpwstr>https://login.consultant.ru/link/?req=doc&amp;base=STR&amp;n=20548&amp;date=21.12.2021</vt:lpwstr>
      </vt:variant>
      <vt:variant>
        <vt:lpwstr/>
      </vt:variant>
      <vt:variant>
        <vt:i4>8061054</vt:i4>
      </vt:variant>
      <vt:variant>
        <vt:i4>537</vt:i4>
      </vt:variant>
      <vt:variant>
        <vt:i4>0</vt:i4>
      </vt:variant>
      <vt:variant>
        <vt:i4>5</vt:i4>
      </vt:variant>
      <vt:variant>
        <vt:lpwstr>https://login.consultant.ru/link/?req=doc&amp;base=STR&amp;n=20548&amp;date=21.12.2021</vt:lpwstr>
      </vt:variant>
      <vt:variant>
        <vt:lpwstr/>
      </vt:variant>
      <vt:variant>
        <vt:i4>8061054</vt:i4>
      </vt:variant>
      <vt:variant>
        <vt:i4>534</vt:i4>
      </vt:variant>
      <vt:variant>
        <vt:i4>0</vt:i4>
      </vt:variant>
      <vt:variant>
        <vt:i4>5</vt:i4>
      </vt:variant>
      <vt:variant>
        <vt:lpwstr>https://login.consultant.ru/link/?req=doc&amp;base=STR&amp;n=20548&amp;date=21.12.2021</vt:lpwstr>
      </vt:variant>
      <vt:variant>
        <vt:lpwstr/>
      </vt:variant>
      <vt:variant>
        <vt:i4>8061054</vt:i4>
      </vt:variant>
      <vt:variant>
        <vt:i4>531</vt:i4>
      </vt:variant>
      <vt:variant>
        <vt:i4>0</vt:i4>
      </vt:variant>
      <vt:variant>
        <vt:i4>5</vt:i4>
      </vt:variant>
      <vt:variant>
        <vt:lpwstr>https://login.consultant.ru/link/?req=doc&amp;base=STR&amp;n=20548&amp;date=21.12.2021</vt:lpwstr>
      </vt:variant>
      <vt:variant>
        <vt:lpwstr/>
      </vt:variant>
      <vt:variant>
        <vt:i4>7667838</vt:i4>
      </vt:variant>
      <vt:variant>
        <vt:i4>528</vt:i4>
      </vt:variant>
      <vt:variant>
        <vt:i4>0</vt:i4>
      </vt:variant>
      <vt:variant>
        <vt:i4>5</vt:i4>
      </vt:variant>
      <vt:variant>
        <vt:lpwstr>https://login.consultant.ru/link/?req=doc&amp;base=STR&amp;n=23576&amp;date=21.12.2021</vt:lpwstr>
      </vt:variant>
      <vt:variant>
        <vt:lpwstr/>
      </vt:variant>
      <vt:variant>
        <vt:i4>7667838</vt:i4>
      </vt:variant>
      <vt:variant>
        <vt:i4>525</vt:i4>
      </vt:variant>
      <vt:variant>
        <vt:i4>0</vt:i4>
      </vt:variant>
      <vt:variant>
        <vt:i4>5</vt:i4>
      </vt:variant>
      <vt:variant>
        <vt:lpwstr>https://login.consultant.ru/link/?req=doc&amp;base=STR&amp;n=23576&amp;date=21.12.2021</vt:lpwstr>
      </vt:variant>
      <vt:variant>
        <vt:lpwstr/>
      </vt:variant>
      <vt:variant>
        <vt:i4>7667838</vt:i4>
      </vt:variant>
      <vt:variant>
        <vt:i4>522</vt:i4>
      </vt:variant>
      <vt:variant>
        <vt:i4>0</vt:i4>
      </vt:variant>
      <vt:variant>
        <vt:i4>5</vt:i4>
      </vt:variant>
      <vt:variant>
        <vt:lpwstr>https://login.consultant.ru/link/?req=doc&amp;base=STR&amp;n=23576&amp;date=21.12.2021</vt:lpwstr>
      </vt:variant>
      <vt:variant>
        <vt:lpwstr/>
      </vt:variant>
      <vt:variant>
        <vt:i4>7667838</vt:i4>
      </vt:variant>
      <vt:variant>
        <vt:i4>519</vt:i4>
      </vt:variant>
      <vt:variant>
        <vt:i4>0</vt:i4>
      </vt:variant>
      <vt:variant>
        <vt:i4>5</vt:i4>
      </vt:variant>
      <vt:variant>
        <vt:lpwstr>https://login.consultant.ru/link/?req=doc&amp;base=STR&amp;n=23576&amp;date=21.12.2021</vt:lpwstr>
      </vt:variant>
      <vt:variant>
        <vt:lpwstr/>
      </vt:variant>
      <vt:variant>
        <vt:i4>7667838</vt:i4>
      </vt:variant>
      <vt:variant>
        <vt:i4>516</vt:i4>
      </vt:variant>
      <vt:variant>
        <vt:i4>0</vt:i4>
      </vt:variant>
      <vt:variant>
        <vt:i4>5</vt:i4>
      </vt:variant>
      <vt:variant>
        <vt:lpwstr>https://login.consultant.ru/link/?req=doc&amp;base=STR&amp;n=23576&amp;date=21.12.2021</vt:lpwstr>
      </vt:variant>
      <vt:variant>
        <vt:lpwstr/>
      </vt:variant>
      <vt:variant>
        <vt:i4>7667838</vt:i4>
      </vt:variant>
      <vt:variant>
        <vt:i4>513</vt:i4>
      </vt:variant>
      <vt:variant>
        <vt:i4>0</vt:i4>
      </vt:variant>
      <vt:variant>
        <vt:i4>5</vt:i4>
      </vt:variant>
      <vt:variant>
        <vt:lpwstr>https://login.consultant.ru/link/?req=doc&amp;base=STR&amp;n=23576&amp;date=21.12.2021</vt:lpwstr>
      </vt:variant>
      <vt:variant>
        <vt:lpwstr/>
      </vt:variant>
      <vt:variant>
        <vt:i4>7667838</vt:i4>
      </vt:variant>
      <vt:variant>
        <vt:i4>510</vt:i4>
      </vt:variant>
      <vt:variant>
        <vt:i4>0</vt:i4>
      </vt:variant>
      <vt:variant>
        <vt:i4>5</vt:i4>
      </vt:variant>
      <vt:variant>
        <vt:lpwstr>https://login.consultant.ru/link/?req=doc&amp;base=STR&amp;n=23576&amp;date=21.12.2021</vt:lpwstr>
      </vt:variant>
      <vt:variant>
        <vt:lpwstr/>
      </vt:variant>
      <vt:variant>
        <vt:i4>7667838</vt:i4>
      </vt:variant>
      <vt:variant>
        <vt:i4>507</vt:i4>
      </vt:variant>
      <vt:variant>
        <vt:i4>0</vt:i4>
      </vt:variant>
      <vt:variant>
        <vt:i4>5</vt:i4>
      </vt:variant>
      <vt:variant>
        <vt:lpwstr>https://login.consultant.ru/link/?req=doc&amp;base=STR&amp;n=23576&amp;date=21.12.2021</vt:lpwstr>
      </vt:variant>
      <vt:variant>
        <vt:lpwstr/>
      </vt:variant>
      <vt:variant>
        <vt:i4>7667838</vt:i4>
      </vt:variant>
      <vt:variant>
        <vt:i4>504</vt:i4>
      </vt:variant>
      <vt:variant>
        <vt:i4>0</vt:i4>
      </vt:variant>
      <vt:variant>
        <vt:i4>5</vt:i4>
      </vt:variant>
      <vt:variant>
        <vt:lpwstr>https://login.consultant.ru/link/?req=doc&amp;base=STR&amp;n=23576&amp;date=21.12.2021</vt:lpwstr>
      </vt:variant>
      <vt:variant>
        <vt:lpwstr/>
      </vt:variant>
      <vt:variant>
        <vt:i4>7667838</vt:i4>
      </vt:variant>
      <vt:variant>
        <vt:i4>501</vt:i4>
      </vt:variant>
      <vt:variant>
        <vt:i4>0</vt:i4>
      </vt:variant>
      <vt:variant>
        <vt:i4>5</vt:i4>
      </vt:variant>
      <vt:variant>
        <vt:lpwstr>https://login.consultant.ru/link/?req=doc&amp;base=STR&amp;n=23576&amp;date=21.12.2021</vt:lpwstr>
      </vt:variant>
      <vt:variant>
        <vt:lpwstr/>
      </vt:variant>
      <vt:variant>
        <vt:i4>7667838</vt:i4>
      </vt:variant>
      <vt:variant>
        <vt:i4>498</vt:i4>
      </vt:variant>
      <vt:variant>
        <vt:i4>0</vt:i4>
      </vt:variant>
      <vt:variant>
        <vt:i4>5</vt:i4>
      </vt:variant>
      <vt:variant>
        <vt:lpwstr>https://login.consultant.ru/link/?req=doc&amp;base=STR&amp;n=23576&amp;date=21.12.2021</vt:lpwstr>
      </vt:variant>
      <vt:variant>
        <vt:lpwstr/>
      </vt:variant>
      <vt:variant>
        <vt:i4>8061054</vt:i4>
      </vt:variant>
      <vt:variant>
        <vt:i4>495</vt:i4>
      </vt:variant>
      <vt:variant>
        <vt:i4>0</vt:i4>
      </vt:variant>
      <vt:variant>
        <vt:i4>5</vt:i4>
      </vt:variant>
      <vt:variant>
        <vt:lpwstr>https://login.consultant.ru/link/?req=doc&amp;base=STR&amp;n=20548&amp;date=21.12.2021</vt:lpwstr>
      </vt:variant>
      <vt:variant>
        <vt:lpwstr/>
      </vt:variant>
      <vt:variant>
        <vt:i4>8061054</vt:i4>
      </vt:variant>
      <vt:variant>
        <vt:i4>492</vt:i4>
      </vt:variant>
      <vt:variant>
        <vt:i4>0</vt:i4>
      </vt:variant>
      <vt:variant>
        <vt:i4>5</vt:i4>
      </vt:variant>
      <vt:variant>
        <vt:lpwstr>https://login.consultant.ru/link/?req=doc&amp;base=STR&amp;n=20548&amp;date=21.12.2021</vt:lpwstr>
      </vt:variant>
      <vt:variant>
        <vt:lpwstr/>
      </vt:variant>
      <vt:variant>
        <vt:i4>8061054</vt:i4>
      </vt:variant>
      <vt:variant>
        <vt:i4>489</vt:i4>
      </vt:variant>
      <vt:variant>
        <vt:i4>0</vt:i4>
      </vt:variant>
      <vt:variant>
        <vt:i4>5</vt:i4>
      </vt:variant>
      <vt:variant>
        <vt:lpwstr>https://login.consultant.ru/link/?req=doc&amp;base=STR&amp;n=20548&amp;date=21.12.2021</vt:lpwstr>
      </vt:variant>
      <vt:variant>
        <vt:lpwstr/>
      </vt:variant>
      <vt:variant>
        <vt:i4>8061054</vt:i4>
      </vt:variant>
      <vt:variant>
        <vt:i4>486</vt:i4>
      </vt:variant>
      <vt:variant>
        <vt:i4>0</vt:i4>
      </vt:variant>
      <vt:variant>
        <vt:i4>5</vt:i4>
      </vt:variant>
      <vt:variant>
        <vt:lpwstr>https://login.consultant.ru/link/?req=doc&amp;base=STR&amp;n=20548&amp;date=21.12.2021</vt:lpwstr>
      </vt:variant>
      <vt:variant>
        <vt:lpwstr/>
      </vt:variant>
      <vt:variant>
        <vt:i4>8061054</vt:i4>
      </vt:variant>
      <vt:variant>
        <vt:i4>483</vt:i4>
      </vt:variant>
      <vt:variant>
        <vt:i4>0</vt:i4>
      </vt:variant>
      <vt:variant>
        <vt:i4>5</vt:i4>
      </vt:variant>
      <vt:variant>
        <vt:lpwstr>https://login.consultant.ru/link/?req=doc&amp;base=STR&amp;n=20548&amp;date=21.12.2021</vt:lpwstr>
      </vt:variant>
      <vt:variant>
        <vt:lpwstr/>
      </vt:variant>
      <vt:variant>
        <vt:i4>8061054</vt:i4>
      </vt:variant>
      <vt:variant>
        <vt:i4>480</vt:i4>
      </vt:variant>
      <vt:variant>
        <vt:i4>0</vt:i4>
      </vt:variant>
      <vt:variant>
        <vt:i4>5</vt:i4>
      </vt:variant>
      <vt:variant>
        <vt:lpwstr>https://login.consultant.ru/link/?req=doc&amp;base=STR&amp;n=20548&amp;date=21.12.2021</vt:lpwstr>
      </vt:variant>
      <vt:variant>
        <vt:lpwstr/>
      </vt:variant>
      <vt:variant>
        <vt:i4>8061054</vt:i4>
      </vt:variant>
      <vt:variant>
        <vt:i4>477</vt:i4>
      </vt:variant>
      <vt:variant>
        <vt:i4>0</vt:i4>
      </vt:variant>
      <vt:variant>
        <vt:i4>5</vt:i4>
      </vt:variant>
      <vt:variant>
        <vt:lpwstr>https://login.consultant.ru/link/?req=doc&amp;base=STR&amp;n=20548&amp;date=21.12.2021</vt:lpwstr>
      </vt:variant>
      <vt:variant>
        <vt:lpwstr/>
      </vt:variant>
      <vt:variant>
        <vt:i4>8061054</vt:i4>
      </vt:variant>
      <vt:variant>
        <vt:i4>474</vt:i4>
      </vt:variant>
      <vt:variant>
        <vt:i4>0</vt:i4>
      </vt:variant>
      <vt:variant>
        <vt:i4>5</vt:i4>
      </vt:variant>
      <vt:variant>
        <vt:lpwstr>https://login.consultant.ru/link/?req=doc&amp;base=STR&amp;n=20548&amp;date=21.12.2021</vt:lpwstr>
      </vt:variant>
      <vt:variant>
        <vt:lpwstr/>
      </vt:variant>
      <vt:variant>
        <vt:i4>8061054</vt:i4>
      </vt:variant>
      <vt:variant>
        <vt:i4>471</vt:i4>
      </vt:variant>
      <vt:variant>
        <vt:i4>0</vt:i4>
      </vt:variant>
      <vt:variant>
        <vt:i4>5</vt:i4>
      </vt:variant>
      <vt:variant>
        <vt:lpwstr>https://login.consultant.ru/link/?req=doc&amp;base=STR&amp;n=20548&amp;date=21.12.2021</vt:lpwstr>
      </vt:variant>
      <vt:variant>
        <vt:lpwstr/>
      </vt:variant>
      <vt:variant>
        <vt:i4>8061054</vt:i4>
      </vt:variant>
      <vt:variant>
        <vt:i4>468</vt:i4>
      </vt:variant>
      <vt:variant>
        <vt:i4>0</vt:i4>
      </vt:variant>
      <vt:variant>
        <vt:i4>5</vt:i4>
      </vt:variant>
      <vt:variant>
        <vt:lpwstr>https://login.consultant.ru/link/?req=doc&amp;base=STR&amp;n=20548&amp;date=21.12.2021</vt:lpwstr>
      </vt:variant>
      <vt:variant>
        <vt:lpwstr/>
      </vt:variant>
      <vt:variant>
        <vt:i4>7667838</vt:i4>
      </vt:variant>
      <vt:variant>
        <vt:i4>465</vt:i4>
      </vt:variant>
      <vt:variant>
        <vt:i4>0</vt:i4>
      </vt:variant>
      <vt:variant>
        <vt:i4>5</vt:i4>
      </vt:variant>
      <vt:variant>
        <vt:lpwstr>https://login.consultant.ru/link/?req=doc&amp;base=STR&amp;n=23576&amp;date=21.12.2021</vt:lpwstr>
      </vt:variant>
      <vt:variant>
        <vt:lpwstr/>
      </vt:variant>
      <vt:variant>
        <vt:i4>7667838</vt:i4>
      </vt:variant>
      <vt:variant>
        <vt:i4>462</vt:i4>
      </vt:variant>
      <vt:variant>
        <vt:i4>0</vt:i4>
      </vt:variant>
      <vt:variant>
        <vt:i4>5</vt:i4>
      </vt:variant>
      <vt:variant>
        <vt:lpwstr>https://login.consultant.ru/link/?req=doc&amp;base=STR&amp;n=23576&amp;date=21.12.2021</vt:lpwstr>
      </vt:variant>
      <vt:variant>
        <vt:lpwstr/>
      </vt:variant>
      <vt:variant>
        <vt:i4>7667838</vt:i4>
      </vt:variant>
      <vt:variant>
        <vt:i4>459</vt:i4>
      </vt:variant>
      <vt:variant>
        <vt:i4>0</vt:i4>
      </vt:variant>
      <vt:variant>
        <vt:i4>5</vt:i4>
      </vt:variant>
      <vt:variant>
        <vt:lpwstr>https://login.consultant.ru/link/?req=doc&amp;base=STR&amp;n=23576&amp;date=21.12.2021</vt:lpwstr>
      </vt:variant>
      <vt:variant>
        <vt:lpwstr/>
      </vt:variant>
      <vt:variant>
        <vt:i4>7667838</vt:i4>
      </vt:variant>
      <vt:variant>
        <vt:i4>456</vt:i4>
      </vt:variant>
      <vt:variant>
        <vt:i4>0</vt:i4>
      </vt:variant>
      <vt:variant>
        <vt:i4>5</vt:i4>
      </vt:variant>
      <vt:variant>
        <vt:lpwstr>https://login.consultant.ru/link/?req=doc&amp;base=STR&amp;n=23576&amp;date=21.12.2021</vt:lpwstr>
      </vt:variant>
      <vt:variant>
        <vt:lpwstr/>
      </vt:variant>
      <vt:variant>
        <vt:i4>7667838</vt:i4>
      </vt:variant>
      <vt:variant>
        <vt:i4>453</vt:i4>
      </vt:variant>
      <vt:variant>
        <vt:i4>0</vt:i4>
      </vt:variant>
      <vt:variant>
        <vt:i4>5</vt:i4>
      </vt:variant>
      <vt:variant>
        <vt:lpwstr>https://login.consultant.ru/link/?req=doc&amp;base=STR&amp;n=23576&amp;date=21.12.2021</vt:lpwstr>
      </vt:variant>
      <vt:variant>
        <vt:lpwstr/>
      </vt:variant>
      <vt:variant>
        <vt:i4>7667838</vt:i4>
      </vt:variant>
      <vt:variant>
        <vt:i4>450</vt:i4>
      </vt:variant>
      <vt:variant>
        <vt:i4>0</vt:i4>
      </vt:variant>
      <vt:variant>
        <vt:i4>5</vt:i4>
      </vt:variant>
      <vt:variant>
        <vt:lpwstr>https://login.consultant.ru/link/?req=doc&amp;base=STR&amp;n=23576&amp;date=21.12.2021</vt:lpwstr>
      </vt:variant>
      <vt:variant>
        <vt:lpwstr/>
      </vt:variant>
      <vt:variant>
        <vt:i4>7667838</vt:i4>
      </vt:variant>
      <vt:variant>
        <vt:i4>447</vt:i4>
      </vt:variant>
      <vt:variant>
        <vt:i4>0</vt:i4>
      </vt:variant>
      <vt:variant>
        <vt:i4>5</vt:i4>
      </vt:variant>
      <vt:variant>
        <vt:lpwstr>https://login.consultant.ru/link/?req=doc&amp;base=STR&amp;n=23576&amp;date=21.12.2021</vt:lpwstr>
      </vt:variant>
      <vt:variant>
        <vt:lpwstr/>
      </vt:variant>
      <vt:variant>
        <vt:i4>7667838</vt:i4>
      </vt:variant>
      <vt:variant>
        <vt:i4>444</vt:i4>
      </vt:variant>
      <vt:variant>
        <vt:i4>0</vt:i4>
      </vt:variant>
      <vt:variant>
        <vt:i4>5</vt:i4>
      </vt:variant>
      <vt:variant>
        <vt:lpwstr>https://login.consultant.ru/link/?req=doc&amp;base=STR&amp;n=23576&amp;date=21.12.2021</vt:lpwstr>
      </vt:variant>
      <vt:variant>
        <vt:lpwstr/>
      </vt:variant>
      <vt:variant>
        <vt:i4>7667838</vt:i4>
      </vt:variant>
      <vt:variant>
        <vt:i4>441</vt:i4>
      </vt:variant>
      <vt:variant>
        <vt:i4>0</vt:i4>
      </vt:variant>
      <vt:variant>
        <vt:i4>5</vt:i4>
      </vt:variant>
      <vt:variant>
        <vt:lpwstr>https://login.consultant.ru/link/?req=doc&amp;base=STR&amp;n=23576&amp;date=21.12.2021</vt:lpwstr>
      </vt:variant>
      <vt:variant>
        <vt:lpwstr/>
      </vt:variant>
      <vt:variant>
        <vt:i4>7667838</vt:i4>
      </vt:variant>
      <vt:variant>
        <vt:i4>438</vt:i4>
      </vt:variant>
      <vt:variant>
        <vt:i4>0</vt:i4>
      </vt:variant>
      <vt:variant>
        <vt:i4>5</vt:i4>
      </vt:variant>
      <vt:variant>
        <vt:lpwstr>https://login.consultant.ru/link/?req=doc&amp;base=STR&amp;n=23576&amp;date=21.12.2021</vt:lpwstr>
      </vt:variant>
      <vt:variant>
        <vt:lpwstr/>
      </vt:variant>
      <vt:variant>
        <vt:i4>7667838</vt:i4>
      </vt:variant>
      <vt:variant>
        <vt:i4>435</vt:i4>
      </vt:variant>
      <vt:variant>
        <vt:i4>0</vt:i4>
      </vt:variant>
      <vt:variant>
        <vt:i4>5</vt:i4>
      </vt:variant>
      <vt:variant>
        <vt:lpwstr>https://login.consultant.ru/link/?req=doc&amp;base=STR&amp;n=23576&amp;date=21.12.2021</vt:lpwstr>
      </vt:variant>
      <vt:variant>
        <vt:lpwstr/>
      </vt:variant>
      <vt:variant>
        <vt:i4>7667838</vt:i4>
      </vt:variant>
      <vt:variant>
        <vt:i4>432</vt:i4>
      </vt:variant>
      <vt:variant>
        <vt:i4>0</vt:i4>
      </vt:variant>
      <vt:variant>
        <vt:i4>5</vt:i4>
      </vt:variant>
      <vt:variant>
        <vt:lpwstr>https://login.consultant.ru/link/?req=doc&amp;base=STR&amp;n=23576&amp;date=21.12.2021</vt:lpwstr>
      </vt:variant>
      <vt:variant>
        <vt:lpwstr/>
      </vt:variant>
      <vt:variant>
        <vt:i4>7667838</vt:i4>
      </vt:variant>
      <vt:variant>
        <vt:i4>429</vt:i4>
      </vt:variant>
      <vt:variant>
        <vt:i4>0</vt:i4>
      </vt:variant>
      <vt:variant>
        <vt:i4>5</vt:i4>
      </vt:variant>
      <vt:variant>
        <vt:lpwstr>https://login.consultant.ru/link/?req=doc&amp;base=STR&amp;n=23576&amp;date=21.12.2021</vt:lpwstr>
      </vt:variant>
      <vt:variant>
        <vt:lpwstr/>
      </vt:variant>
      <vt:variant>
        <vt:i4>7667838</vt:i4>
      </vt:variant>
      <vt:variant>
        <vt:i4>426</vt:i4>
      </vt:variant>
      <vt:variant>
        <vt:i4>0</vt:i4>
      </vt:variant>
      <vt:variant>
        <vt:i4>5</vt:i4>
      </vt:variant>
      <vt:variant>
        <vt:lpwstr>https://login.consultant.ru/link/?req=doc&amp;base=STR&amp;n=23576&amp;date=21.12.2021</vt:lpwstr>
      </vt:variant>
      <vt:variant>
        <vt:lpwstr/>
      </vt:variant>
      <vt:variant>
        <vt:i4>8061054</vt:i4>
      </vt:variant>
      <vt:variant>
        <vt:i4>423</vt:i4>
      </vt:variant>
      <vt:variant>
        <vt:i4>0</vt:i4>
      </vt:variant>
      <vt:variant>
        <vt:i4>5</vt:i4>
      </vt:variant>
      <vt:variant>
        <vt:lpwstr>https://login.consultant.ru/link/?req=doc&amp;base=STR&amp;n=20548&amp;date=21.12.2021</vt:lpwstr>
      </vt:variant>
      <vt:variant>
        <vt:lpwstr/>
      </vt:variant>
      <vt:variant>
        <vt:i4>8061054</vt:i4>
      </vt:variant>
      <vt:variant>
        <vt:i4>420</vt:i4>
      </vt:variant>
      <vt:variant>
        <vt:i4>0</vt:i4>
      </vt:variant>
      <vt:variant>
        <vt:i4>5</vt:i4>
      </vt:variant>
      <vt:variant>
        <vt:lpwstr>https://login.consultant.ru/link/?req=doc&amp;base=STR&amp;n=20548&amp;date=21.12.2021</vt:lpwstr>
      </vt:variant>
      <vt:variant>
        <vt:lpwstr/>
      </vt:variant>
      <vt:variant>
        <vt:i4>8061054</vt:i4>
      </vt:variant>
      <vt:variant>
        <vt:i4>417</vt:i4>
      </vt:variant>
      <vt:variant>
        <vt:i4>0</vt:i4>
      </vt:variant>
      <vt:variant>
        <vt:i4>5</vt:i4>
      </vt:variant>
      <vt:variant>
        <vt:lpwstr>https://login.consultant.ru/link/?req=doc&amp;base=STR&amp;n=20548&amp;date=21.12.2021</vt:lpwstr>
      </vt:variant>
      <vt:variant>
        <vt:lpwstr/>
      </vt:variant>
      <vt:variant>
        <vt:i4>8061054</vt:i4>
      </vt:variant>
      <vt:variant>
        <vt:i4>414</vt:i4>
      </vt:variant>
      <vt:variant>
        <vt:i4>0</vt:i4>
      </vt:variant>
      <vt:variant>
        <vt:i4>5</vt:i4>
      </vt:variant>
      <vt:variant>
        <vt:lpwstr>https://login.consultant.ru/link/?req=doc&amp;base=STR&amp;n=20548&amp;date=21.12.2021</vt:lpwstr>
      </vt:variant>
      <vt:variant>
        <vt:lpwstr/>
      </vt:variant>
      <vt:variant>
        <vt:i4>8061054</vt:i4>
      </vt:variant>
      <vt:variant>
        <vt:i4>411</vt:i4>
      </vt:variant>
      <vt:variant>
        <vt:i4>0</vt:i4>
      </vt:variant>
      <vt:variant>
        <vt:i4>5</vt:i4>
      </vt:variant>
      <vt:variant>
        <vt:lpwstr>https://login.consultant.ru/link/?req=doc&amp;base=STR&amp;n=20548&amp;date=21.12.2021</vt:lpwstr>
      </vt:variant>
      <vt:variant>
        <vt:lpwstr/>
      </vt:variant>
      <vt:variant>
        <vt:i4>8061054</vt:i4>
      </vt:variant>
      <vt:variant>
        <vt:i4>408</vt:i4>
      </vt:variant>
      <vt:variant>
        <vt:i4>0</vt:i4>
      </vt:variant>
      <vt:variant>
        <vt:i4>5</vt:i4>
      </vt:variant>
      <vt:variant>
        <vt:lpwstr>https://login.consultant.ru/link/?req=doc&amp;base=STR&amp;n=20548&amp;date=21.12.2021</vt:lpwstr>
      </vt:variant>
      <vt:variant>
        <vt:lpwstr/>
      </vt:variant>
      <vt:variant>
        <vt:i4>8061054</vt:i4>
      </vt:variant>
      <vt:variant>
        <vt:i4>405</vt:i4>
      </vt:variant>
      <vt:variant>
        <vt:i4>0</vt:i4>
      </vt:variant>
      <vt:variant>
        <vt:i4>5</vt:i4>
      </vt:variant>
      <vt:variant>
        <vt:lpwstr>https://login.consultant.ru/link/?req=doc&amp;base=STR&amp;n=20548&amp;date=21.12.2021</vt:lpwstr>
      </vt:variant>
      <vt:variant>
        <vt:lpwstr/>
      </vt:variant>
      <vt:variant>
        <vt:i4>8061054</vt:i4>
      </vt:variant>
      <vt:variant>
        <vt:i4>402</vt:i4>
      </vt:variant>
      <vt:variant>
        <vt:i4>0</vt:i4>
      </vt:variant>
      <vt:variant>
        <vt:i4>5</vt:i4>
      </vt:variant>
      <vt:variant>
        <vt:lpwstr>https://login.consultant.ru/link/?req=doc&amp;base=STR&amp;n=20548&amp;date=21.12.2021</vt:lpwstr>
      </vt:variant>
      <vt:variant>
        <vt:lpwstr/>
      </vt:variant>
      <vt:variant>
        <vt:i4>8061054</vt:i4>
      </vt:variant>
      <vt:variant>
        <vt:i4>399</vt:i4>
      </vt:variant>
      <vt:variant>
        <vt:i4>0</vt:i4>
      </vt:variant>
      <vt:variant>
        <vt:i4>5</vt:i4>
      </vt:variant>
      <vt:variant>
        <vt:lpwstr>https://login.consultant.ru/link/?req=doc&amp;base=STR&amp;n=20548&amp;date=21.12.2021</vt:lpwstr>
      </vt:variant>
      <vt:variant>
        <vt:lpwstr/>
      </vt:variant>
      <vt:variant>
        <vt:i4>7667838</vt:i4>
      </vt:variant>
      <vt:variant>
        <vt:i4>396</vt:i4>
      </vt:variant>
      <vt:variant>
        <vt:i4>0</vt:i4>
      </vt:variant>
      <vt:variant>
        <vt:i4>5</vt:i4>
      </vt:variant>
      <vt:variant>
        <vt:lpwstr>https://login.consultant.ru/link/?req=doc&amp;base=STR&amp;n=23576&amp;date=21.12.2021</vt:lpwstr>
      </vt:variant>
      <vt:variant>
        <vt:lpwstr/>
      </vt:variant>
      <vt:variant>
        <vt:i4>8061054</vt:i4>
      </vt:variant>
      <vt:variant>
        <vt:i4>393</vt:i4>
      </vt:variant>
      <vt:variant>
        <vt:i4>0</vt:i4>
      </vt:variant>
      <vt:variant>
        <vt:i4>5</vt:i4>
      </vt:variant>
      <vt:variant>
        <vt:lpwstr>https://login.consultant.ru/link/?req=doc&amp;base=STR&amp;n=20548&amp;date=21.12.2021</vt:lpwstr>
      </vt:variant>
      <vt:variant>
        <vt:lpwstr/>
      </vt:variant>
      <vt:variant>
        <vt:i4>8061054</vt:i4>
      </vt:variant>
      <vt:variant>
        <vt:i4>390</vt:i4>
      </vt:variant>
      <vt:variant>
        <vt:i4>0</vt:i4>
      </vt:variant>
      <vt:variant>
        <vt:i4>5</vt:i4>
      </vt:variant>
      <vt:variant>
        <vt:lpwstr>https://login.consultant.ru/link/?req=doc&amp;base=STR&amp;n=20548&amp;date=21.12.2021</vt:lpwstr>
      </vt:variant>
      <vt:variant>
        <vt:lpwstr/>
      </vt:variant>
      <vt:variant>
        <vt:i4>8257662</vt:i4>
      </vt:variant>
      <vt:variant>
        <vt:i4>387</vt:i4>
      </vt:variant>
      <vt:variant>
        <vt:i4>0</vt:i4>
      </vt:variant>
      <vt:variant>
        <vt:i4>5</vt:i4>
      </vt:variant>
      <vt:variant>
        <vt:lpwstr>https://login.consultant.ru/link/?req=doc&amp;base=STR&amp;n=21850&amp;date=21.12.2021</vt:lpwstr>
      </vt:variant>
      <vt:variant>
        <vt:lpwstr/>
      </vt:variant>
      <vt:variant>
        <vt:i4>8257662</vt:i4>
      </vt:variant>
      <vt:variant>
        <vt:i4>384</vt:i4>
      </vt:variant>
      <vt:variant>
        <vt:i4>0</vt:i4>
      </vt:variant>
      <vt:variant>
        <vt:i4>5</vt:i4>
      </vt:variant>
      <vt:variant>
        <vt:lpwstr>https://login.consultant.ru/link/?req=doc&amp;base=STR&amp;n=21850&amp;date=21.12.2021</vt:lpwstr>
      </vt:variant>
      <vt:variant>
        <vt:lpwstr/>
      </vt:variant>
      <vt:variant>
        <vt:i4>8257662</vt:i4>
      </vt:variant>
      <vt:variant>
        <vt:i4>381</vt:i4>
      </vt:variant>
      <vt:variant>
        <vt:i4>0</vt:i4>
      </vt:variant>
      <vt:variant>
        <vt:i4>5</vt:i4>
      </vt:variant>
      <vt:variant>
        <vt:lpwstr>https://login.consultant.ru/link/?req=doc&amp;base=STR&amp;n=21850&amp;date=21.12.2021</vt:lpwstr>
      </vt:variant>
      <vt:variant>
        <vt:lpwstr/>
      </vt:variant>
      <vt:variant>
        <vt:i4>8061054</vt:i4>
      </vt:variant>
      <vt:variant>
        <vt:i4>378</vt:i4>
      </vt:variant>
      <vt:variant>
        <vt:i4>0</vt:i4>
      </vt:variant>
      <vt:variant>
        <vt:i4>5</vt:i4>
      </vt:variant>
      <vt:variant>
        <vt:lpwstr>https://login.consultant.ru/link/?req=doc&amp;base=STR&amp;n=20548&amp;date=21.12.2021</vt:lpwstr>
      </vt:variant>
      <vt:variant>
        <vt:lpwstr/>
      </vt:variant>
      <vt:variant>
        <vt:i4>8061054</vt:i4>
      </vt:variant>
      <vt:variant>
        <vt:i4>375</vt:i4>
      </vt:variant>
      <vt:variant>
        <vt:i4>0</vt:i4>
      </vt:variant>
      <vt:variant>
        <vt:i4>5</vt:i4>
      </vt:variant>
      <vt:variant>
        <vt:lpwstr>https://login.consultant.ru/link/?req=doc&amp;base=STR&amp;n=20548&amp;date=21.12.2021</vt:lpwstr>
      </vt:variant>
      <vt:variant>
        <vt:lpwstr/>
      </vt:variant>
      <vt:variant>
        <vt:i4>8061054</vt:i4>
      </vt:variant>
      <vt:variant>
        <vt:i4>372</vt:i4>
      </vt:variant>
      <vt:variant>
        <vt:i4>0</vt:i4>
      </vt:variant>
      <vt:variant>
        <vt:i4>5</vt:i4>
      </vt:variant>
      <vt:variant>
        <vt:lpwstr>https://login.consultant.ru/link/?req=doc&amp;base=STR&amp;n=20548&amp;date=21.12.2021</vt:lpwstr>
      </vt:variant>
      <vt:variant>
        <vt:lpwstr/>
      </vt:variant>
      <vt:variant>
        <vt:i4>8061054</vt:i4>
      </vt:variant>
      <vt:variant>
        <vt:i4>369</vt:i4>
      </vt:variant>
      <vt:variant>
        <vt:i4>0</vt:i4>
      </vt:variant>
      <vt:variant>
        <vt:i4>5</vt:i4>
      </vt:variant>
      <vt:variant>
        <vt:lpwstr>https://login.consultant.ru/link/?req=doc&amp;base=STR&amp;n=20548&amp;date=21.12.2021</vt:lpwstr>
      </vt:variant>
      <vt:variant>
        <vt:lpwstr/>
      </vt:variant>
      <vt:variant>
        <vt:i4>8061054</vt:i4>
      </vt:variant>
      <vt:variant>
        <vt:i4>366</vt:i4>
      </vt:variant>
      <vt:variant>
        <vt:i4>0</vt:i4>
      </vt:variant>
      <vt:variant>
        <vt:i4>5</vt:i4>
      </vt:variant>
      <vt:variant>
        <vt:lpwstr>https://login.consultant.ru/link/?req=doc&amp;base=STR&amp;n=20548&amp;date=21.12.2021</vt:lpwstr>
      </vt:variant>
      <vt:variant>
        <vt:lpwstr/>
      </vt:variant>
      <vt:variant>
        <vt:i4>8061054</vt:i4>
      </vt:variant>
      <vt:variant>
        <vt:i4>363</vt:i4>
      </vt:variant>
      <vt:variant>
        <vt:i4>0</vt:i4>
      </vt:variant>
      <vt:variant>
        <vt:i4>5</vt:i4>
      </vt:variant>
      <vt:variant>
        <vt:lpwstr>https://login.consultant.ru/link/?req=doc&amp;base=STR&amp;n=20548&amp;date=21.12.2021</vt:lpwstr>
      </vt:variant>
      <vt:variant>
        <vt:lpwstr/>
      </vt:variant>
      <vt:variant>
        <vt:i4>8061054</vt:i4>
      </vt:variant>
      <vt:variant>
        <vt:i4>360</vt:i4>
      </vt:variant>
      <vt:variant>
        <vt:i4>0</vt:i4>
      </vt:variant>
      <vt:variant>
        <vt:i4>5</vt:i4>
      </vt:variant>
      <vt:variant>
        <vt:lpwstr>https://login.consultant.ru/link/?req=doc&amp;base=STR&amp;n=20548&amp;date=21.12.2021</vt:lpwstr>
      </vt:variant>
      <vt:variant>
        <vt:lpwstr/>
      </vt:variant>
      <vt:variant>
        <vt:i4>8061054</vt:i4>
      </vt:variant>
      <vt:variant>
        <vt:i4>357</vt:i4>
      </vt:variant>
      <vt:variant>
        <vt:i4>0</vt:i4>
      </vt:variant>
      <vt:variant>
        <vt:i4>5</vt:i4>
      </vt:variant>
      <vt:variant>
        <vt:lpwstr>https://login.consultant.ru/link/?req=doc&amp;base=STR&amp;n=20548&amp;date=21.12.2021</vt:lpwstr>
      </vt:variant>
      <vt:variant>
        <vt:lpwstr/>
      </vt:variant>
      <vt:variant>
        <vt:i4>8061054</vt:i4>
      </vt:variant>
      <vt:variant>
        <vt:i4>354</vt:i4>
      </vt:variant>
      <vt:variant>
        <vt:i4>0</vt:i4>
      </vt:variant>
      <vt:variant>
        <vt:i4>5</vt:i4>
      </vt:variant>
      <vt:variant>
        <vt:lpwstr>https://login.consultant.ru/link/?req=doc&amp;base=STR&amp;n=20548&amp;date=21.12.2021</vt:lpwstr>
      </vt:variant>
      <vt:variant>
        <vt:lpwstr/>
      </vt:variant>
      <vt:variant>
        <vt:i4>8061054</vt:i4>
      </vt:variant>
      <vt:variant>
        <vt:i4>351</vt:i4>
      </vt:variant>
      <vt:variant>
        <vt:i4>0</vt:i4>
      </vt:variant>
      <vt:variant>
        <vt:i4>5</vt:i4>
      </vt:variant>
      <vt:variant>
        <vt:lpwstr>https://login.consultant.ru/link/?req=doc&amp;base=STR&amp;n=20548&amp;date=21.12.2021</vt:lpwstr>
      </vt:variant>
      <vt:variant>
        <vt:lpwstr/>
      </vt:variant>
      <vt:variant>
        <vt:i4>7471231</vt:i4>
      </vt:variant>
      <vt:variant>
        <vt:i4>348</vt:i4>
      </vt:variant>
      <vt:variant>
        <vt:i4>0</vt:i4>
      </vt:variant>
      <vt:variant>
        <vt:i4>5</vt:i4>
      </vt:variant>
      <vt:variant>
        <vt:lpwstr>https://login.consultant.ru/link/?req=doc&amp;base=STR&amp;n=25004&amp;date=21.12.2021</vt:lpwstr>
      </vt:variant>
      <vt:variant>
        <vt:lpwstr/>
      </vt:variant>
      <vt:variant>
        <vt:i4>7471231</vt:i4>
      </vt:variant>
      <vt:variant>
        <vt:i4>345</vt:i4>
      </vt:variant>
      <vt:variant>
        <vt:i4>0</vt:i4>
      </vt:variant>
      <vt:variant>
        <vt:i4>5</vt:i4>
      </vt:variant>
      <vt:variant>
        <vt:lpwstr>https://login.consultant.ru/link/?req=doc&amp;base=STR&amp;n=25004&amp;date=21.12.2021</vt:lpwstr>
      </vt:variant>
      <vt:variant>
        <vt:lpwstr/>
      </vt:variant>
      <vt:variant>
        <vt:i4>7798907</vt:i4>
      </vt:variant>
      <vt:variant>
        <vt:i4>342</vt:i4>
      </vt:variant>
      <vt:variant>
        <vt:i4>0</vt:i4>
      </vt:variant>
      <vt:variant>
        <vt:i4>5</vt:i4>
      </vt:variant>
      <vt:variant>
        <vt:lpwstr>https://login.consultant.ru/link/?req=doc&amp;base=STR&amp;n=27263&amp;date=21.12.2021</vt:lpwstr>
      </vt:variant>
      <vt:variant>
        <vt:lpwstr/>
      </vt:variant>
      <vt:variant>
        <vt:i4>7798907</vt:i4>
      </vt:variant>
      <vt:variant>
        <vt:i4>339</vt:i4>
      </vt:variant>
      <vt:variant>
        <vt:i4>0</vt:i4>
      </vt:variant>
      <vt:variant>
        <vt:i4>5</vt:i4>
      </vt:variant>
      <vt:variant>
        <vt:lpwstr>https://login.consultant.ru/link/?req=doc&amp;base=STR&amp;n=27263&amp;date=21.12.2021</vt:lpwstr>
      </vt:variant>
      <vt:variant>
        <vt:lpwstr/>
      </vt:variant>
      <vt:variant>
        <vt:i4>7798907</vt:i4>
      </vt:variant>
      <vt:variant>
        <vt:i4>336</vt:i4>
      </vt:variant>
      <vt:variant>
        <vt:i4>0</vt:i4>
      </vt:variant>
      <vt:variant>
        <vt:i4>5</vt:i4>
      </vt:variant>
      <vt:variant>
        <vt:lpwstr>https://login.consultant.ru/link/?req=doc&amp;base=STR&amp;n=27263&amp;date=21.12.2021</vt:lpwstr>
      </vt:variant>
      <vt:variant>
        <vt:lpwstr/>
      </vt:variant>
      <vt:variant>
        <vt:i4>8061054</vt:i4>
      </vt:variant>
      <vt:variant>
        <vt:i4>333</vt:i4>
      </vt:variant>
      <vt:variant>
        <vt:i4>0</vt:i4>
      </vt:variant>
      <vt:variant>
        <vt:i4>5</vt:i4>
      </vt:variant>
      <vt:variant>
        <vt:lpwstr>https://login.consultant.ru/link/?req=doc&amp;base=STR&amp;n=20548&amp;date=21.12.2021</vt:lpwstr>
      </vt:variant>
      <vt:variant>
        <vt:lpwstr/>
      </vt:variant>
      <vt:variant>
        <vt:i4>8061054</vt:i4>
      </vt:variant>
      <vt:variant>
        <vt:i4>330</vt:i4>
      </vt:variant>
      <vt:variant>
        <vt:i4>0</vt:i4>
      </vt:variant>
      <vt:variant>
        <vt:i4>5</vt:i4>
      </vt:variant>
      <vt:variant>
        <vt:lpwstr>https://login.consultant.ru/link/?req=doc&amp;base=STR&amp;n=20548&amp;date=21.12.2021</vt:lpwstr>
      </vt:variant>
      <vt:variant>
        <vt:lpwstr/>
      </vt:variant>
      <vt:variant>
        <vt:i4>8061054</vt:i4>
      </vt:variant>
      <vt:variant>
        <vt:i4>327</vt:i4>
      </vt:variant>
      <vt:variant>
        <vt:i4>0</vt:i4>
      </vt:variant>
      <vt:variant>
        <vt:i4>5</vt:i4>
      </vt:variant>
      <vt:variant>
        <vt:lpwstr>https://login.consultant.ru/link/?req=doc&amp;base=STR&amp;n=20548&amp;date=21.12.2021</vt:lpwstr>
      </vt:variant>
      <vt:variant>
        <vt:lpwstr/>
      </vt:variant>
      <vt:variant>
        <vt:i4>8061054</vt:i4>
      </vt:variant>
      <vt:variant>
        <vt:i4>324</vt:i4>
      </vt:variant>
      <vt:variant>
        <vt:i4>0</vt:i4>
      </vt:variant>
      <vt:variant>
        <vt:i4>5</vt:i4>
      </vt:variant>
      <vt:variant>
        <vt:lpwstr>https://login.consultant.ru/link/?req=doc&amp;base=STR&amp;n=20548&amp;date=21.12.2021</vt:lpwstr>
      </vt:variant>
      <vt:variant>
        <vt:lpwstr/>
      </vt:variant>
      <vt:variant>
        <vt:i4>8061054</vt:i4>
      </vt:variant>
      <vt:variant>
        <vt:i4>321</vt:i4>
      </vt:variant>
      <vt:variant>
        <vt:i4>0</vt:i4>
      </vt:variant>
      <vt:variant>
        <vt:i4>5</vt:i4>
      </vt:variant>
      <vt:variant>
        <vt:lpwstr>https://login.consultant.ru/link/?req=doc&amp;base=STR&amp;n=20548&amp;date=21.12.2021</vt:lpwstr>
      </vt:variant>
      <vt:variant>
        <vt:lpwstr/>
      </vt:variant>
      <vt:variant>
        <vt:i4>8061054</vt:i4>
      </vt:variant>
      <vt:variant>
        <vt:i4>318</vt:i4>
      </vt:variant>
      <vt:variant>
        <vt:i4>0</vt:i4>
      </vt:variant>
      <vt:variant>
        <vt:i4>5</vt:i4>
      </vt:variant>
      <vt:variant>
        <vt:lpwstr>https://login.consultant.ru/link/?req=doc&amp;base=STR&amp;n=20548&amp;date=21.12.2021</vt:lpwstr>
      </vt:variant>
      <vt:variant>
        <vt:lpwstr/>
      </vt:variant>
      <vt:variant>
        <vt:i4>8257662</vt:i4>
      </vt:variant>
      <vt:variant>
        <vt:i4>315</vt:i4>
      </vt:variant>
      <vt:variant>
        <vt:i4>0</vt:i4>
      </vt:variant>
      <vt:variant>
        <vt:i4>5</vt:i4>
      </vt:variant>
      <vt:variant>
        <vt:lpwstr>https://login.consultant.ru/link/?req=doc&amp;base=STR&amp;n=21850&amp;date=21.12.2021</vt:lpwstr>
      </vt:variant>
      <vt:variant>
        <vt:lpwstr/>
      </vt:variant>
      <vt:variant>
        <vt:i4>8257662</vt:i4>
      </vt:variant>
      <vt:variant>
        <vt:i4>312</vt:i4>
      </vt:variant>
      <vt:variant>
        <vt:i4>0</vt:i4>
      </vt:variant>
      <vt:variant>
        <vt:i4>5</vt:i4>
      </vt:variant>
      <vt:variant>
        <vt:lpwstr>https://login.consultant.ru/link/?req=doc&amp;base=STR&amp;n=21850&amp;date=21.12.2021</vt:lpwstr>
      </vt:variant>
      <vt:variant>
        <vt:lpwstr/>
      </vt:variant>
      <vt:variant>
        <vt:i4>8257662</vt:i4>
      </vt:variant>
      <vt:variant>
        <vt:i4>309</vt:i4>
      </vt:variant>
      <vt:variant>
        <vt:i4>0</vt:i4>
      </vt:variant>
      <vt:variant>
        <vt:i4>5</vt:i4>
      </vt:variant>
      <vt:variant>
        <vt:lpwstr>https://login.consultant.ru/link/?req=doc&amp;base=STR&amp;n=21850&amp;date=21.12.2021</vt:lpwstr>
      </vt:variant>
      <vt:variant>
        <vt:lpwstr/>
      </vt:variant>
      <vt:variant>
        <vt:i4>8061054</vt:i4>
      </vt:variant>
      <vt:variant>
        <vt:i4>306</vt:i4>
      </vt:variant>
      <vt:variant>
        <vt:i4>0</vt:i4>
      </vt:variant>
      <vt:variant>
        <vt:i4>5</vt:i4>
      </vt:variant>
      <vt:variant>
        <vt:lpwstr>https://login.consultant.ru/link/?req=doc&amp;base=STR&amp;n=20548&amp;date=21.12.2021</vt:lpwstr>
      </vt:variant>
      <vt:variant>
        <vt:lpwstr/>
      </vt:variant>
      <vt:variant>
        <vt:i4>8061054</vt:i4>
      </vt:variant>
      <vt:variant>
        <vt:i4>303</vt:i4>
      </vt:variant>
      <vt:variant>
        <vt:i4>0</vt:i4>
      </vt:variant>
      <vt:variant>
        <vt:i4>5</vt:i4>
      </vt:variant>
      <vt:variant>
        <vt:lpwstr>https://login.consultant.ru/link/?req=doc&amp;base=STR&amp;n=20548&amp;date=21.12.2021</vt:lpwstr>
      </vt:variant>
      <vt:variant>
        <vt:lpwstr/>
      </vt:variant>
      <vt:variant>
        <vt:i4>8061054</vt:i4>
      </vt:variant>
      <vt:variant>
        <vt:i4>300</vt:i4>
      </vt:variant>
      <vt:variant>
        <vt:i4>0</vt:i4>
      </vt:variant>
      <vt:variant>
        <vt:i4>5</vt:i4>
      </vt:variant>
      <vt:variant>
        <vt:lpwstr>https://login.consultant.ru/link/?req=doc&amp;base=STR&amp;n=20548&amp;date=21.12.2021</vt:lpwstr>
      </vt:variant>
      <vt:variant>
        <vt:lpwstr/>
      </vt:variant>
      <vt:variant>
        <vt:i4>8061054</vt:i4>
      </vt:variant>
      <vt:variant>
        <vt:i4>297</vt:i4>
      </vt:variant>
      <vt:variant>
        <vt:i4>0</vt:i4>
      </vt:variant>
      <vt:variant>
        <vt:i4>5</vt:i4>
      </vt:variant>
      <vt:variant>
        <vt:lpwstr>https://login.consultant.ru/link/?req=doc&amp;base=STR&amp;n=20548&amp;date=21.12.2021</vt:lpwstr>
      </vt:variant>
      <vt:variant>
        <vt:lpwstr/>
      </vt:variant>
      <vt:variant>
        <vt:i4>8061054</vt:i4>
      </vt:variant>
      <vt:variant>
        <vt:i4>294</vt:i4>
      </vt:variant>
      <vt:variant>
        <vt:i4>0</vt:i4>
      </vt:variant>
      <vt:variant>
        <vt:i4>5</vt:i4>
      </vt:variant>
      <vt:variant>
        <vt:lpwstr>https://login.consultant.ru/link/?req=doc&amp;base=STR&amp;n=20548&amp;date=21.12.2021</vt:lpwstr>
      </vt:variant>
      <vt:variant>
        <vt:lpwstr/>
      </vt:variant>
      <vt:variant>
        <vt:i4>8061054</vt:i4>
      </vt:variant>
      <vt:variant>
        <vt:i4>291</vt:i4>
      </vt:variant>
      <vt:variant>
        <vt:i4>0</vt:i4>
      </vt:variant>
      <vt:variant>
        <vt:i4>5</vt:i4>
      </vt:variant>
      <vt:variant>
        <vt:lpwstr>https://login.consultant.ru/link/?req=doc&amp;base=STR&amp;n=20548&amp;date=21.12.2021</vt:lpwstr>
      </vt:variant>
      <vt:variant>
        <vt:lpwstr/>
      </vt:variant>
      <vt:variant>
        <vt:i4>7471231</vt:i4>
      </vt:variant>
      <vt:variant>
        <vt:i4>288</vt:i4>
      </vt:variant>
      <vt:variant>
        <vt:i4>0</vt:i4>
      </vt:variant>
      <vt:variant>
        <vt:i4>5</vt:i4>
      </vt:variant>
      <vt:variant>
        <vt:lpwstr>https://login.consultant.ru/link/?req=doc&amp;base=STR&amp;n=25004&amp;date=21.12.2021</vt:lpwstr>
      </vt:variant>
      <vt:variant>
        <vt:lpwstr/>
      </vt:variant>
      <vt:variant>
        <vt:i4>7471231</vt:i4>
      </vt:variant>
      <vt:variant>
        <vt:i4>285</vt:i4>
      </vt:variant>
      <vt:variant>
        <vt:i4>0</vt:i4>
      </vt:variant>
      <vt:variant>
        <vt:i4>5</vt:i4>
      </vt:variant>
      <vt:variant>
        <vt:lpwstr>https://login.consultant.ru/link/?req=doc&amp;base=STR&amp;n=25004&amp;date=21.12.2021</vt:lpwstr>
      </vt:variant>
      <vt:variant>
        <vt:lpwstr/>
      </vt:variant>
      <vt:variant>
        <vt:i4>7798907</vt:i4>
      </vt:variant>
      <vt:variant>
        <vt:i4>282</vt:i4>
      </vt:variant>
      <vt:variant>
        <vt:i4>0</vt:i4>
      </vt:variant>
      <vt:variant>
        <vt:i4>5</vt:i4>
      </vt:variant>
      <vt:variant>
        <vt:lpwstr>https://login.consultant.ru/link/?req=doc&amp;base=STR&amp;n=27263&amp;date=21.12.2021</vt:lpwstr>
      </vt:variant>
      <vt:variant>
        <vt:lpwstr/>
      </vt:variant>
      <vt:variant>
        <vt:i4>7798907</vt:i4>
      </vt:variant>
      <vt:variant>
        <vt:i4>279</vt:i4>
      </vt:variant>
      <vt:variant>
        <vt:i4>0</vt:i4>
      </vt:variant>
      <vt:variant>
        <vt:i4>5</vt:i4>
      </vt:variant>
      <vt:variant>
        <vt:lpwstr>https://login.consultant.ru/link/?req=doc&amp;base=STR&amp;n=27263&amp;date=21.12.2021</vt:lpwstr>
      </vt:variant>
      <vt:variant>
        <vt:lpwstr/>
      </vt:variant>
      <vt:variant>
        <vt:i4>7798907</vt:i4>
      </vt:variant>
      <vt:variant>
        <vt:i4>276</vt:i4>
      </vt:variant>
      <vt:variant>
        <vt:i4>0</vt:i4>
      </vt:variant>
      <vt:variant>
        <vt:i4>5</vt:i4>
      </vt:variant>
      <vt:variant>
        <vt:lpwstr>https://login.consultant.ru/link/?req=doc&amp;base=STR&amp;n=27263&amp;date=21.12.2021</vt:lpwstr>
      </vt:variant>
      <vt:variant>
        <vt:lpwstr/>
      </vt:variant>
      <vt:variant>
        <vt:i4>8061054</vt:i4>
      </vt:variant>
      <vt:variant>
        <vt:i4>273</vt:i4>
      </vt:variant>
      <vt:variant>
        <vt:i4>0</vt:i4>
      </vt:variant>
      <vt:variant>
        <vt:i4>5</vt:i4>
      </vt:variant>
      <vt:variant>
        <vt:lpwstr>https://login.consultant.ru/link/?req=doc&amp;base=STR&amp;n=20548&amp;date=21.12.2021</vt:lpwstr>
      </vt:variant>
      <vt:variant>
        <vt:lpwstr/>
      </vt:variant>
      <vt:variant>
        <vt:i4>8061054</vt:i4>
      </vt:variant>
      <vt:variant>
        <vt:i4>270</vt:i4>
      </vt:variant>
      <vt:variant>
        <vt:i4>0</vt:i4>
      </vt:variant>
      <vt:variant>
        <vt:i4>5</vt:i4>
      </vt:variant>
      <vt:variant>
        <vt:lpwstr>https://login.consultant.ru/link/?req=doc&amp;base=STR&amp;n=20548&amp;date=21.12.2021</vt:lpwstr>
      </vt:variant>
      <vt:variant>
        <vt:lpwstr/>
      </vt:variant>
      <vt:variant>
        <vt:i4>8061054</vt:i4>
      </vt:variant>
      <vt:variant>
        <vt:i4>267</vt:i4>
      </vt:variant>
      <vt:variant>
        <vt:i4>0</vt:i4>
      </vt:variant>
      <vt:variant>
        <vt:i4>5</vt:i4>
      </vt:variant>
      <vt:variant>
        <vt:lpwstr>https://login.consultant.ru/link/?req=doc&amp;base=STR&amp;n=20548&amp;date=21.12.2021</vt:lpwstr>
      </vt:variant>
      <vt:variant>
        <vt:lpwstr/>
      </vt:variant>
      <vt:variant>
        <vt:i4>8061054</vt:i4>
      </vt:variant>
      <vt:variant>
        <vt:i4>264</vt:i4>
      </vt:variant>
      <vt:variant>
        <vt:i4>0</vt:i4>
      </vt:variant>
      <vt:variant>
        <vt:i4>5</vt:i4>
      </vt:variant>
      <vt:variant>
        <vt:lpwstr>https://login.consultant.ru/link/?req=doc&amp;base=STR&amp;n=20548&amp;date=21.12.2021</vt:lpwstr>
      </vt:variant>
      <vt:variant>
        <vt:lpwstr/>
      </vt:variant>
      <vt:variant>
        <vt:i4>7667838</vt:i4>
      </vt:variant>
      <vt:variant>
        <vt:i4>261</vt:i4>
      </vt:variant>
      <vt:variant>
        <vt:i4>0</vt:i4>
      </vt:variant>
      <vt:variant>
        <vt:i4>5</vt:i4>
      </vt:variant>
      <vt:variant>
        <vt:lpwstr>https://login.consultant.ru/link/?req=doc&amp;base=STR&amp;n=23576&amp;date=21.12.2021</vt:lpwstr>
      </vt:variant>
      <vt:variant>
        <vt:lpwstr/>
      </vt:variant>
      <vt:variant>
        <vt:i4>7667838</vt:i4>
      </vt:variant>
      <vt:variant>
        <vt:i4>258</vt:i4>
      </vt:variant>
      <vt:variant>
        <vt:i4>0</vt:i4>
      </vt:variant>
      <vt:variant>
        <vt:i4>5</vt:i4>
      </vt:variant>
      <vt:variant>
        <vt:lpwstr>https://login.consultant.ru/link/?req=doc&amp;base=STR&amp;n=23576&amp;date=21.12.2021</vt:lpwstr>
      </vt:variant>
      <vt:variant>
        <vt:lpwstr/>
      </vt:variant>
      <vt:variant>
        <vt:i4>7667838</vt:i4>
      </vt:variant>
      <vt:variant>
        <vt:i4>255</vt:i4>
      </vt:variant>
      <vt:variant>
        <vt:i4>0</vt:i4>
      </vt:variant>
      <vt:variant>
        <vt:i4>5</vt:i4>
      </vt:variant>
      <vt:variant>
        <vt:lpwstr>https://login.consultant.ru/link/?req=doc&amp;base=STR&amp;n=23576&amp;date=21.12.2021</vt:lpwstr>
      </vt:variant>
      <vt:variant>
        <vt:lpwstr/>
      </vt:variant>
      <vt:variant>
        <vt:i4>7667838</vt:i4>
      </vt:variant>
      <vt:variant>
        <vt:i4>252</vt:i4>
      </vt:variant>
      <vt:variant>
        <vt:i4>0</vt:i4>
      </vt:variant>
      <vt:variant>
        <vt:i4>5</vt:i4>
      </vt:variant>
      <vt:variant>
        <vt:lpwstr>https://login.consultant.ru/link/?req=doc&amp;base=STR&amp;n=23576&amp;date=21.12.2021</vt:lpwstr>
      </vt:variant>
      <vt:variant>
        <vt:lpwstr/>
      </vt:variant>
      <vt:variant>
        <vt:i4>7667838</vt:i4>
      </vt:variant>
      <vt:variant>
        <vt:i4>249</vt:i4>
      </vt:variant>
      <vt:variant>
        <vt:i4>0</vt:i4>
      </vt:variant>
      <vt:variant>
        <vt:i4>5</vt:i4>
      </vt:variant>
      <vt:variant>
        <vt:lpwstr>https://login.consultant.ru/link/?req=doc&amp;base=STR&amp;n=23576&amp;date=21.12.2021</vt:lpwstr>
      </vt:variant>
      <vt:variant>
        <vt:lpwstr/>
      </vt:variant>
      <vt:variant>
        <vt:i4>8257662</vt:i4>
      </vt:variant>
      <vt:variant>
        <vt:i4>246</vt:i4>
      </vt:variant>
      <vt:variant>
        <vt:i4>0</vt:i4>
      </vt:variant>
      <vt:variant>
        <vt:i4>5</vt:i4>
      </vt:variant>
      <vt:variant>
        <vt:lpwstr>https://login.consultant.ru/link/?req=doc&amp;base=STR&amp;n=21850&amp;date=21.12.2021</vt:lpwstr>
      </vt:variant>
      <vt:variant>
        <vt:lpwstr/>
      </vt:variant>
      <vt:variant>
        <vt:i4>8257662</vt:i4>
      </vt:variant>
      <vt:variant>
        <vt:i4>243</vt:i4>
      </vt:variant>
      <vt:variant>
        <vt:i4>0</vt:i4>
      </vt:variant>
      <vt:variant>
        <vt:i4>5</vt:i4>
      </vt:variant>
      <vt:variant>
        <vt:lpwstr>https://login.consultant.ru/link/?req=doc&amp;base=STR&amp;n=21850&amp;date=21.12.2021</vt:lpwstr>
      </vt:variant>
      <vt:variant>
        <vt:lpwstr/>
      </vt:variant>
      <vt:variant>
        <vt:i4>8257662</vt:i4>
      </vt:variant>
      <vt:variant>
        <vt:i4>240</vt:i4>
      </vt:variant>
      <vt:variant>
        <vt:i4>0</vt:i4>
      </vt:variant>
      <vt:variant>
        <vt:i4>5</vt:i4>
      </vt:variant>
      <vt:variant>
        <vt:lpwstr>https://login.consultant.ru/link/?req=doc&amp;base=STR&amp;n=21850&amp;date=21.12.2021</vt:lpwstr>
      </vt:variant>
      <vt:variant>
        <vt:lpwstr/>
      </vt:variant>
      <vt:variant>
        <vt:i4>8061054</vt:i4>
      </vt:variant>
      <vt:variant>
        <vt:i4>237</vt:i4>
      </vt:variant>
      <vt:variant>
        <vt:i4>0</vt:i4>
      </vt:variant>
      <vt:variant>
        <vt:i4>5</vt:i4>
      </vt:variant>
      <vt:variant>
        <vt:lpwstr>https://login.consultant.ru/link/?req=doc&amp;base=STR&amp;n=20548&amp;date=21.12.2021</vt:lpwstr>
      </vt:variant>
      <vt:variant>
        <vt:lpwstr/>
      </vt:variant>
      <vt:variant>
        <vt:i4>8061054</vt:i4>
      </vt:variant>
      <vt:variant>
        <vt:i4>234</vt:i4>
      </vt:variant>
      <vt:variant>
        <vt:i4>0</vt:i4>
      </vt:variant>
      <vt:variant>
        <vt:i4>5</vt:i4>
      </vt:variant>
      <vt:variant>
        <vt:lpwstr>https://login.consultant.ru/link/?req=doc&amp;base=STR&amp;n=20548&amp;date=21.12.2021</vt:lpwstr>
      </vt:variant>
      <vt:variant>
        <vt:lpwstr/>
      </vt:variant>
      <vt:variant>
        <vt:i4>8061054</vt:i4>
      </vt:variant>
      <vt:variant>
        <vt:i4>231</vt:i4>
      </vt:variant>
      <vt:variant>
        <vt:i4>0</vt:i4>
      </vt:variant>
      <vt:variant>
        <vt:i4>5</vt:i4>
      </vt:variant>
      <vt:variant>
        <vt:lpwstr>https://login.consultant.ru/link/?req=doc&amp;base=STR&amp;n=20548&amp;date=21.12.2021</vt:lpwstr>
      </vt:variant>
      <vt:variant>
        <vt:lpwstr/>
      </vt:variant>
      <vt:variant>
        <vt:i4>8061054</vt:i4>
      </vt:variant>
      <vt:variant>
        <vt:i4>228</vt:i4>
      </vt:variant>
      <vt:variant>
        <vt:i4>0</vt:i4>
      </vt:variant>
      <vt:variant>
        <vt:i4>5</vt:i4>
      </vt:variant>
      <vt:variant>
        <vt:lpwstr>https://login.consultant.ru/link/?req=doc&amp;base=STR&amp;n=20548&amp;date=21.12.2021</vt:lpwstr>
      </vt:variant>
      <vt:variant>
        <vt:lpwstr/>
      </vt:variant>
      <vt:variant>
        <vt:i4>8061054</vt:i4>
      </vt:variant>
      <vt:variant>
        <vt:i4>225</vt:i4>
      </vt:variant>
      <vt:variant>
        <vt:i4>0</vt:i4>
      </vt:variant>
      <vt:variant>
        <vt:i4>5</vt:i4>
      </vt:variant>
      <vt:variant>
        <vt:lpwstr>https://login.consultant.ru/link/?req=doc&amp;base=STR&amp;n=20548&amp;date=21.12.2021</vt:lpwstr>
      </vt:variant>
      <vt:variant>
        <vt:lpwstr/>
      </vt:variant>
      <vt:variant>
        <vt:i4>8061054</vt:i4>
      </vt:variant>
      <vt:variant>
        <vt:i4>222</vt:i4>
      </vt:variant>
      <vt:variant>
        <vt:i4>0</vt:i4>
      </vt:variant>
      <vt:variant>
        <vt:i4>5</vt:i4>
      </vt:variant>
      <vt:variant>
        <vt:lpwstr>https://login.consultant.ru/link/?req=doc&amp;base=STR&amp;n=20548&amp;date=21.12.2021</vt:lpwstr>
      </vt:variant>
      <vt:variant>
        <vt:lpwstr/>
      </vt:variant>
      <vt:variant>
        <vt:i4>8061054</vt:i4>
      </vt:variant>
      <vt:variant>
        <vt:i4>219</vt:i4>
      </vt:variant>
      <vt:variant>
        <vt:i4>0</vt:i4>
      </vt:variant>
      <vt:variant>
        <vt:i4>5</vt:i4>
      </vt:variant>
      <vt:variant>
        <vt:lpwstr>https://login.consultant.ru/link/?req=doc&amp;base=STR&amp;n=20548&amp;date=21.12.2021</vt:lpwstr>
      </vt:variant>
      <vt:variant>
        <vt:lpwstr/>
      </vt:variant>
      <vt:variant>
        <vt:i4>8061054</vt:i4>
      </vt:variant>
      <vt:variant>
        <vt:i4>216</vt:i4>
      </vt:variant>
      <vt:variant>
        <vt:i4>0</vt:i4>
      </vt:variant>
      <vt:variant>
        <vt:i4>5</vt:i4>
      </vt:variant>
      <vt:variant>
        <vt:lpwstr>https://login.consultant.ru/link/?req=doc&amp;base=STR&amp;n=20548&amp;date=21.12.2021</vt:lpwstr>
      </vt:variant>
      <vt:variant>
        <vt:lpwstr/>
      </vt:variant>
      <vt:variant>
        <vt:i4>8061054</vt:i4>
      </vt:variant>
      <vt:variant>
        <vt:i4>213</vt:i4>
      </vt:variant>
      <vt:variant>
        <vt:i4>0</vt:i4>
      </vt:variant>
      <vt:variant>
        <vt:i4>5</vt:i4>
      </vt:variant>
      <vt:variant>
        <vt:lpwstr>https://login.consultant.ru/link/?req=doc&amp;base=STR&amp;n=20548&amp;date=21.12.2021</vt:lpwstr>
      </vt:variant>
      <vt:variant>
        <vt:lpwstr/>
      </vt:variant>
      <vt:variant>
        <vt:i4>8061054</vt:i4>
      </vt:variant>
      <vt:variant>
        <vt:i4>210</vt:i4>
      </vt:variant>
      <vt:variant>
        <vt:i4>0</vt:i4>
      </vt:variant>
      <vt:variant>
        <vt:i4>5</vt:i4>
      </vt:variant>
      <vt:variant>
        <vt:lpwstr>https://login.consultant.ru/link/?req=doc&amp;base=STR&amp;n=20548&amp;date=21.12.2021</vt:lpwstr>
      </vt:variant>
      <vt:variant>
        <vt:lpwstr/>
      </vt:variant>
      <vt:variant>
        <vt:i4>8061054</vt:i4>
      </vt:variant>
      <vt:variant>
        <vt:i4>207</vt:i4>
      </vt:variant>
      <vt:variant>
        <vt:i4>0</vt:i4>
      </vt:variant>
      <vt:variant>
        <vt:i4>5</vt:i4>
      </vt:variant>
      <vt:variant>
        <vt:lpwstr>https://login.consultant.ru/link/?req=doc&amp;base=STR&amp;n=20548&amp;date=21.12.2021</vt:lpwstr>
      </vt:variant>
      <vt:variant>
        <vt:lpwstr/>
      </vt:variant>
      <vt:variant>
        <vt:i4>8061054</vt:i4>
      </vt:variant>
      <vt:variant>
        <vt:i4>204</vt:i4>
      </vt:variant>
      <vt:variant>
        <vt:i4>0</vt:i4>
      </vt:variant>
      <vt:variant>
        <vt:i4>5</vt:i4>
      </vt:variant>
      <vt:variant>
        <vt:lpwstr>https://login.consultant.ru/link/?req=doc&amp;base=STR&amp;n=20548&amp;date=21.12.2021</vt:lpwstr>
      </vt:variant>
      <vt:variant>
        <vt:lpwstr/>
      </vt:variant>
      <vt:variant>
        <vt:i4>8061054</vt:i4>
      </vt:variant>
      <vt:variant>
        <vt:i4>201</vt:i4>
      </vt:variant>
      <vt:variant>
        <vt:i4>0</vt:i4>
      </vt:variant>
      <vt:variant>
        <vt:i4>5</vt:i4>
      </vt:variant>
      <vt:variant>
        <vt:lpwstr>https://login.consultant.ru/link/?req=doc&amp;base=STR&amp;n=20548&amp;date=21.12.2021</vt:lpwstr>
      </vt:variant>
      <vt:variant>
        <vt:lpwstr/>
      </vt:variant>
      <vt:variant>
        <vt:i4>8061054</vt:i4>
      </vt:variant>
      <vt:variant>
        <vt:i4>198</vt:i4>
      </vt:variant>
      <vt:variant>
        <vt:i4>0</vt:i4>
      </vt:variant>
      <vt:variant>
        <vt:i4>5</vt:i4>
      </vt:variant>
      <vt:variant>
        <vt:lpwstr>https://login.consultant.ru/link/?req=doc&amp;base=STR&amp;n=20548&amp;date=21.12.2021</vt:lpwstr>
      </vt:variant>
      <vt:variant>
        <vt:lpwstr/>
      </vt:variant>
      <vt:variant>
        <vt:i4>7471231</vt:i4>
      </vt:variant>
      <vt:variant>
        <vt:i4>195</vt:i4>
      </vt:variant>
      <vt:variant>
        <vt:i4>0</vt:i4>
      </vt:variant>
      <vt:variant>
        <vt:i4>5</vt:i4>
      </vt:variant>
      <vt:variant>
        <vt:lpwstr>https://login.consultant.ru/link/?req=doc&amp;base=STR&amp;n=25004&amp;date=21.12.2021</vt:lpwstr>
      </vt:variant>
      <vt:variant>
        <vt:lpwstr/>
      </vt:variant>
      <vt:variant>
        <vt:i4>7471231</vt:i4>
      </vt:variant>
      <vt:variant>
        <vt:i4>192</vt:i4>
      </vt:variant>
      <vt:variant>
        <vt:i4>0</vt:i4>
      </vt:variant>
      <vt:variant>
        <vt:i4>5</vt:i4>
      </vt:variant>
      <vt:variant>
        <vt:lpwstr>https://login.consultant.ru/link/?req=doc&amp;base=STR&amp;n=25004&amp;date=21.12.2021</vt:lpwstr>
      </vt:variant>
      <vt:variant>
        <vt:lpwstr/>
      </vt:variant>
      <vt:variant>
        <vt:i4>7798907</vt:i4>
      </vt:variant>
      <vt:variant>
        <vt:i4>189</vt:i4>
      </vt:variant>
      <vt:variant>
        <vt:i4>0</vt:i4>
      </vt:variant>
      <vt:variant>
        <vt:i4>5</vt:i4>
      </vt:variant>
      <vt:variant>
        <vt:lpwstr>https://login.consultant.ru/link/?req=doc&amp;base=STR&amp;n=27263&amp;date=21.12.2021</vt:lpwstr>
      </vt:variant>
      <vt:variant>
        <vt:lpwstr/>
      </vt:variant>
      <vt:variant>
        <vt:i4>7798907</vt:i4>
      </vt:variant>
      <vt:variant>
        <vt:i4>186</vt:i4>
      </vt:variant>
      <vt:variant>
        <vt:i4>0</vt:i4>
      </vt:variant>
      <vt:variant>
        <vt:i4>5</vt:i4>
      </vt:variant>
      <vt:variant>
        <vt:lpwstr>https://login.consultant.ru/link/?req=doc&amp;base=STR&amp;n=27263&amp;date=21.12.2021</vt:lpwstr>
      </vt:variant>
      <vt:variant>
        <vt:lpwstr/>
      </vt:variant>
      <vt:variant>
        <vt:i4>7798907</vt:i4>
      </vt:variant>
      <vt:variant>
        <vt:i4>183</vt:i4>
      </vt:variant>
      <vt:variant>
        <vt:i4>0</vt:i4>
      </vt:variant>
      <vt:variant>
        <vt:i4>5</vt:i4>
      </vt:variant>
      <vt:variant>
        <vt:lpwstr>https://login.consultant.ru/link/?req=doc&amp;base=STR&amp;n=27263&amp;date=21.12.2021</vt:lpwstr>
      </vt:variant>
      <vt:variant>
        <vt:lpwstr/>
      </vt:variant>
      <vt:variant>
        <vt:i4>8061054</vt:i4>
      </vt:variant>
      <vt:variant>
        <vt:i4>180</vt:i4>
      </vt:variant>
      <vt:variant>
        <vt:i4>0</vt:i4>
      </vt:variant>
      <vt:variant>
        <vt:i4>5</vt:i4>
      </vt:variant>
      <vt:variant>
        <vt:lpwstr>https://login.consultant.ru/link/?req=doc&amp;base=STR&amp;n=20548&amp;date=21.12.2021</vt:lpwstr>
      </vt:variant>
      <vt:variant>
        <vt:lpwstr/>
      </vt:variant>
      <vt:variant>
        <vt:i4>8061054</vt:i4>
      </vt:variant>
      <vt:variant>
        <vt:i4>177</vt:i4>
      </vt:variant>
      <vt:variant>
        <vt:i4>0</vt:i4>
      </vt:variant>
      <vt:variant>
        <vt:i4>5</vt:i4>
      </vt:variant>
      <vt:variant>
        <vt:lpwstr>https://login.consultant.ru/link/?req=doc&amp;base=STR&amp;n=20548&amp;date=21.12.2021</vt:lpwstr>
      </vt:variant>
      <vt:variant>
        <vt:lpwstr/>
      </vt:variant>
      <vt:variant>
        <vt:i4>8061054</vt:i4>
      </vt:variant>
      <vt:variant>
        <vt:i4>174</vt:i4>
      </vt:variant>
      <vt:variant>
        <vt:i4>0</vt:i4>
      </vt:variant>
      <vt:variant>
        <vt:i4>5</vt:i4>
      </vt:variant>
      <vt:variant>
        <vt:lpwstr>https://login.consultant.ru/link/?req=doc&amp;base=STR&amp;n=20548&amp;date=21.12.2021</vt:lpwstr>
      </vt:variant>
      <vt:variant>
        <vt:lpwstr/>
      </vt:variant>
      <vt:variant>
        <vt:i4>8061054</vt:i4>
      </vt:variant>
      <vt:variant>
        <vt:i4>171</vt:i4>
      </vt:variant>
      <vt:variant>
        <vt:i4>0</vt:i4>
      </vt:variant>
      <vt:variant>
        <vt:i4>5</vt:i4>
      </vt:variant>
      <vt:variant>
        <vt:lpwstr>https://login.consultant.ru/link/?req=doc&amp;base=STR&amp;n=20548&amp;date=21.12.2021</vt:lpwstr>
      </vt:variant>
      <vt:variant>
        <vt:lpwstr/>
      </vt:variant>
      <vt:variant>
        <vt:i4>8061054</vt:i4>
      </vt:variant>
      <vt:variant>
        <vt:i4>168</vt:i4>
      </vt:variant>
      <vt:variant>
        <vt:i4>0</vt:i4>
      </vt:variant>
      <vt:variant>
        <vt:i4>5</vt:i4>
      </vt:variant>
      <vt:variant>
        <vt:lpwstr>https://login.consultant.ru/link/?req=doc&amp;base=STR&amp;n=20548&amp;date=21.12.2021</vt:lpwstr>
      </vt:variant>
      <vt:variant>
        <vt:lpwstr/>
      </vt:variant>
      <vt:variant>
        <vt:i4>8061054</vt:i4>
      </vt:variant>
      <vt:variant>
        <vt:i4>165</vt:i4>
      </vt:variant>
      <vt:variant>
        <vt:i4>0</vt:i4>
      </vt:variant>
      <vt:variant>
        <vt:i4>5</vt:i4>
      </vt:variant>
      <vt:variant>
        <vt:lpwstr>https://login.consultant.ru/link/?req=doc&amp;base=STR&amp;n=20548&amp;date=21.12.2021</vt:lpwstr>
      </vt:variant>
      <vt:variant>
        <vt:lpwstr/>
      </vt:variant>
      <vt:variant>
        <vt:i4>8257662</vt:i4>
      </vt:variant>
      <vt:variant>
        <vt:i4>162</vt:i4>
      </vt:variant>
      <vt:variant>
        <vt:i4>0</vt:i4>
      </vt:variant>
      <vt:variant>
        <vt:i4>5</vt:i4>
      </vt:variant>
      <vt:variant>
        <vt:lpwstr>https://login.consultant.ru/link/?req=doc&amp;base=STR&amp;n=21850&amp;date=21.12.2021</vt:lpwstr>
      </vt:variant>
      <vt:variant>
        <vt:lpwstr/>
      </vt:variant>
      <vt:variant>
        <vt:i4>8257662</vt:i4>
      </vt:variant>
      <vt:variant>
        <vt:i4>159</vt:i4>
      </vt:variant>
      <vt:variant>
        <vt:i4>0</vt:i4>
      </vt:variant>
      <vt:variant>
        <vt:i4>5</vt:i4>
      </vt:variant>
      <vt:variant>
        <vt:lpwstr>https://login.consultant.ru/link/?req=doc&amp;base=STR&amp;n=21850&amp;date=21.12.2021</vt:lpwstr>
      </vt:variant>
      <vt:variant>
        <vt:lpwstr/>
      </vt:variant>
      <vt:variant>
        <vt:i4>8061054</vt:i4>
      </vt:variant>
      <vt:variant>
        <vt:i4>156</vt:i4>
      </vt:variant>
      <vt:variant>
        <vt:i4>0</vt:i4>
      </vt:variant>
      <vt:variant>
        <vt:i4>5</vt:i4>
      </vt:variant>
      <vt:variant>
        <vt:lpwstr>https://login.consultant.ru/link/?req=doc&amp;base=STR&amp;n=20548&amp;date=21.12.2021</vt:lpwstr>
      </vt:variant>
      <vt:variant>
        <vt:lpwstr/>
      </vt:variant>
      <vt:variant>
        <vt:i4>8061054</vt:i4>
      </vt:variant>
      <vt:variant>
        <vt:i4>153</vt:i4>
      </vt:variant>
      <vt:variant>
        <vt:i4>0</vt:i4>
      </vt:variant>
      <vt:variant>
        <vt:i4>5</vt:i4>
      </vt:variant>
      <vt:variant>
        <vt:lpwstr>https://login.consultant.ru/link/?req=doc&amp;base=STR&amp;n=20548&amp;date=21.12.2021</vt:lpwstr>
      </vt:variant>
      <vt:variant>
        <vt:lpwstr/>
      </vt:variant>
      <vt:variant>
        <vt:i4>8061054</vt:i4>
      </vt:variant>
      <vt:variant>
        <vt:i4>150</vt:i4>
      </vt:variant>
      <vt:variant>
        <vt:i4>0</vt:i4>
      </vt:variant>
      <vt:variant>
        <vt:i4>5</vt:i4>
      </vt:variant>
      <vt:variant>
        <vt:lpwstr>https://login.consultant.ru/link/?req=doc&amp;base=STR&amp;n=20548&amp;date=21.12.2021</vt:lpwstr>
      </vt:variant>
      <vt:variant>
        <vt:lpwstr/>
      </vt:variant>
      <vt:variant>
        <vt:i4>8061054</vt:i4>
      </vt:variant>
      <vt:variant>
        <vt:i4>147</vt:i4>
      </vt:variant>
      <vt:variant>
        <vt:i4>0</vt:i4>
      </vt:variant>
      <vt:variant>
        <vt:i4>5</vt:i4>
      </vt:variant>
      <vt:variant>
        <vt:lpwstr>https://login.consultant.ru/link/?req=doc&amp;base=STR&amp;n=20548&amp;date=21.12.2021</vt:lpwstr>
      </vt:variant>
      <vt:variant>
        <vt:lpwstr/>
      </vt:variant>
      <vt:variant>
        <vt:i4>8061054</vt:i4>
      </vt:variant>
      <vt:variant>
        <vt:i4>144</vt:i4>
      </vt:variant>
      <vt:variant>
        <vt:i4>0</vt:i4>
      </vt:variant>
      <vt:variant>
        <vt:i4>5</vt:i4>
      </vt:variant>
      <vt:variant>
        <vt:lpwstr>https://login.consultant.ru/link/?req=doc&amp;base=STR&amp;n=20548&amp;date=21.12.2021</vt:lpwstr>
      </vt:variant>
      <vt:variant>
        <vt:lpwstr/>
      </vt:variant>
      <vt:variant>
        <vt:i4>8061054</vt:i4>
      </vt:variant>
      <vt:variant>
        <vt:i4>141</vt:i4>
      </vt:variant>
      <vt:variant>
        <vt:i4>0</vt:i4>
      </vt:variant>
      <vt:variant>
        <vt:i4>5</vt:i4>
      </vt:variant>
      <vt:variant>
        <vt:lpwstr>https://login.consultant.ru/link/?req=doc&amp;base=STR&amp;n=20548&amp;date=21.12.2021</vt:lpwstr>
      </vt:variant>
      <vt:variant>
        <vt:lpwstr/>
      </vt:variant>
      <vt:variant>
        <vt:i4>8061054</vt:i4>
      </vt:variant>
      <vt:variant>
        <vt:i4>138</vt:i4>
      </vt:variant>
      <vt:variant>
        <vt:i4>0</vt:i4>
      </vt:variant>
      <vt:variant>
        <vt:i4>5</vt:i4>
      </vt:variant>
      <vt:variant>
        <vt:lpwstr>https://login.consultant.ru/link/?req=doc&amp;base=STR&amp;n=20548&amp;date=21.12.2021</vt:lpwstr>
      </vt:variant>
      <vt:variant>
        <vt:lpwstr/>
      </vt:variant>
      <vt:variant>
        <vt:i4>8061054</vt:i4>
      </vt:variant>
      <vt:variant>
        <vt:i4>135</vt:i4>
      </vt:variant>
      <vt:variant>
        <vt:i4>0</vt:i4>
      </vt:variant>
      <vt:variant>
        <vt:i4>5</vt:i4>
      </vt:variant>
      <vt:variant>
        <vt:lpwstr>https://login.consultant.ru/link/?req=doc&amp;base=STR&amp;n=20548&amp;date=21.12.2021</vt:lpwstr>
      </vt:variant>
      <vt:variant>
        <vt:lpwstr/>
      </vt:variant>
      <vt:variant>
        <vt:i4>8061054</vt:i4>
      </vt:variant>
      <vt:variant>
        <vt:i4>132</vt:i4>
      </vt:variant>
      <vt:variant>
        <vt:i4>0</vt:i4>
      </vt:variant>
      <vt:variant>
        <vt:i4>5</vt:i4>
      </vt:variant>
      <vt:variant>
        <vt:lpwstr>https://login.consultant.ru/link/?req=doc&amp;base=STR&amp;n=20548&amp;date=21.12.2021</vt:lpwstr>
      </vt:variant>
      <vt:variant>
        <vt:lpwstr/>
      </vt:variant>
      <vt:variant>
        <vt:i4>8061054</vt:i4>
      </vt:variant>
      <vt:variant>
        <vt:i4>129</vt:i4>
      </vt:variant>
      <vt:variant>
        <vt:i4>0</vt:i4>
      </vt:variant>
      <vt:variant>
        <vt:i4>5</vt:i4>
      </vt:variant>
      <vt:variant>
        <vt:lpwstr>https://login.consultant.ru/link/?req=doc&amp;base=STR&amp;n=20548&amp;date=21.12.2021</vt:lpwstr>
      </vt:variant>
      <vt:variant>
        <vt:lpwstr/>
      </vt:variant>
      <vt:variant>
        <vt:i4>7471231</vt:i4>
      </vt:variant>
      <vt:variant>
        <vt:i4>126</vt:i4>
      </vt:variant>
      <vt:variant>
        <vt:i4>0</vt:i4>
      </vt:variant>
      <vt:variant>
        <vt:i4>5</vt:i4>
      </vt:variant>
      <vt:variant>
        <vt:lpwstr>https://login.consultant.ru/link/?req=doc&amp;base=STR&amp;n=25004&amp;date=21.12.2021</vt:lpwstr>
      </vt:variant>
      <vt:variant>
        <vt:lpwstr/>
      </vt:variant>
      <vt:variant>
        <vt:i4>7471231</vt:i4>
      </vt:variant>
      <vt:variant>
        <vt:i4>123</vt:i4>
      </vt:variant>
      <vt:variant>
        <vt:i4>0</vt:i4>
      </vt:variant>
      <vt:variant>
        <vt:i4>5</vt:i4>
      </vt:variant>
      <vt:variant>
        <vt:lpwstr>https://login.consultant.ru/link/?req=doc&amp;base=STR&amp;n=25004&amp;date=21.12.2021</vt:lpwstr>
      </vt:variant>
      <vt:variant>
        <vt:lpwstr/>
      </vt:variant>
      <vt:variant>
        <vt:i4>7798907</vt:i4>
      </vt:variant>
      <vt:variant>
        <vt:i4>120</vt:i4>
      </vt:variant>
      <vt:variant>
        <vt:i4>0</vt:i4>
      </vt:variant>
      <vt:variant>
        <vt:i4>5</vt:i4>
      </vt:variant>
      <vt:variant>
        <vt:lpwstr>https://login.consultant.ru/link/?req=doc&amp;base=STR&amp;n=27263&amp;date=21.12.2021</vt:lpwstr>
      </vt:variant>
      <vt:variant>
        <vt:lpwstr/>
      </vt:variant>
      <vt:variant>
        <vt:i4>7798907</vt:i4>
      </vt:variant>
      <vt:variant>
        <vt:i4>117</vt:i4>
      </vt:variant>
      <vt:variant>
        <vt:i4>0</vt:i4>
      </vt:variant>
      <vt:variant>
        <vt:i4>5</vt:i4>
      </vt:variant>
      <vt:variant>
        <vt:lpwstr>https://login.consultant.ru/link/?req=doc&amp;base=STR&amp;n=27263&amp;date=21.12.2021</vt:lpwstr>
      </vt:variant>
      <vt:variant>
        <vt:lpwstr/>
      </vt:variant>
      <vt:variant>
        <vt:i4>7798907</vt:i4>
      </vt:variant>
      <vt:variant>
        <vt:i4>114</vt:i4>
      </vt:variant>
      <vt:variant>
        <vt:i4>0</vt:i4>
      </vt:variant>
      <vt:variant>
        <vt:i4>5</vt:i4>
      </vt:variant>
      <vt:variant>
        <vt:lpwstr>https://login.consultant.ru/link/?req=doc&amp;base=STR&amp;n=27263&amp;date=21.12.2021</vt:lpwstr>
      </vt:variant>
      <vt:variant>
        <vt:lpwstr/>
      </vt:variant>
      <vt:variant>
        <vt:i4>8061054</vt:i4>
      </vt:variant>
      <vt:variant>
        <vt:i4>111</vt:i4>
      </vt:variant>
      <vt:variant>
        <vt:i4>0</vt:i4>
      </vt:variant>
      <vt:variant>
        <vt:i4>5</vt:i4>
      </vt:variant>
      <vt:variant>
        <vt:lpwstr>https://login.consultant.ru/link/?req=doc&amp;base=STR&amp;n=20548&amp;date=21.12.2021</vt:lpwstr>
      </vt:variant>
      <vt:variant>
        <vt:lpwstr/>
      </vt:variant>
      <vt:variant>
        <vt:i4>8061054</vt:i4>
      </vt:variant>
      <vt:variant>
        <vt:i4>108</vt:i4>
      </vt:variant>
      <vt:variant>
        <vt:i4>0</vt:i4>
      </vt:variant>
      <vt:variant>
        <vt:i4>5</vt:i4>
      </vt:variant>
      <vt:variant>
        <vt:lpwstr>https://login.consultant.ru/link/?req=doc&amp;base=STR&amp;n=20548&amp;date=21.12.2021</vt:lpwstr>
      </vt:variant>
      <vt:variant>
        <vt:lpwstr/>
      </vt:variant>
      <vt:variant>
        <vt:i4>8061054</vt:i4>
      </vt:variant>
      <vt:variant>
        <vt:i4>105</vt:i4>
      </vt:variant>
      <vt:variant>
        <vt:i4>0</vt:i4>
      </vt:variant>
      <vt:variant>
        <vt:i4>5</vt:i4>
      </vt:variant>
      <vt:variant>
        <vt:lpwstr>https://login.consultant.ru/link/?req=doc&amp;base=STR&amp;n=20548&amp;date=21.12.2021</vt:lpwstr>
      </vt:variant>
      <vt:variant>
        <vt:lpwstr/>
      </vt:variant>
      <vt:variant>
        <vt:i4>8061054</vt:i4>
      </vt:variant>
      <vt:variant>
        <vt:i4>102</vt:i4>
      </vt:variant>
      <vt:variant>
        <vt:i4>0</vt:i4>
      </vt:variant>
      <vt:variant>
        <vt:i4>5</vt:i4>
      </vt:variant>
      <vt:variant>
        <vt:lpwstr>https://login.consultant.ru/link/?req=doc&amp;base=STR&amp;n=20548&amp;date=21.12.2021</vt:lpwstr>
      </vt:variant>
      <vt:variant>
        <vt:lpwstr/>
      </vt:variant>
      <vt:variant>
        <vt:i4>8061054</vt:i4>
      </vt:variant>
      <vt:variant>
        <vt:i4>99</vt:i4>
      </vt:variant>
      <vt:variant>
        <vt:i4>0</vt:i4>
      </vt:variant>
      <vt:variant>
        <vt:i4>5</vt:i4>
      </vt:variant>
      <vt:variant>
        <vt:lpwstr>https://login.consultant.ru/link/?req=doc&amp;base=STR&amp;n=20548&amp;date=21.12.2021</vt:lpwstr>
      </vt:variant>
      <vt:variant>
        <vt:lpwstr/>
      </vt:variant>
      <vt:variant>
        <vt:i4>8061054</vt:i4>
      </vt:variant>
      <vt:variant>
        <vt:i4>96</vt:i4>
      </vt:variant>
      <vt:variant>
        <vt:i4>0</vt:i4>
      </vt:variant>
      <vt:variant>
        <vt:i4>5</vt:i4>
      </vt:variant>
      <vt:variant>
        <vt:lpwstr>https://login.consultant.ru/link/?req=doc&amp;base=STR&amp;n=20548&amp;date=21.12.2021</vt:lpwstr>
      </vt:variant>
      <vt:variant>
        <vt:lpwstr/>
      </vt:variant>
      <vt:variant>
        <vt:i4>8257662</vt:i4>
      </vt:variant>
      <vt:variant>
        <vt:i4>93</vt:i4>
      </vt:variant>
      <vt:variant>
        <vt:i4>0</vt:i4>
      </vt:variant>
      <vt:variant>
        <vt:i4>5</vt:i4>
      </vt:variant>
      <vt:variant>
        <vt:lpwstr>https://login.consultant.ru/link/?req=doc&amp;base=STR&amp;n=21850&amp;date=21.12.2021</vt:lpwstr>
      </vt:variant>
      <vt:variant>
        <vt:lpwstr/>
      </vt:variant>
      <vt:variant>
        <vt:i4>8257662</vt:i4>
      </vt:variant>
      <vt:variant>
        <vt:i4>90</vt:i4>
      </vt:variant>
      <vt:variant>
        <vt:i4>0</vt:i4>
      </vt:variant>
      <vt:variant>
        <vt:i4>5</vt:i4>
      </vt:variant>
      <vt:variant>
        <vt:lpwstr>https://login.consultant.ru/link/?req=doc&amp;base=STR&amp;n=21850&amp;date=21.12.2021</vt:lpwstr>
      </vt:variant>
      <vt:variant>
        <vt:lpwstr/>
      </vt:variant>
      <vt:variant>
        <vt:i4>8061054</vt:i4>
      </vt:variant>
      <vt:variant>
        <vt:i4>87</vt:i4>
      </vt:variant>
      <vt:variant>
        <vt:i4>0</vt:i4>
      </vt:variant>
      <vt:variant>
        <vt:i4>5</vt:i4>
      </vt:variant>
      <vt:variant>
        <vt:lpwstr>https://login.consultant.ru/link/?req=doc&amp;base=STR&amp;n=20548&amp;date=21.12.2021</vt:lpwstr>
      </vt:variant>
      <vt:variant>
        <vt:lpwstr/>
      </vt:variant>
      <vt:variant>
        <vt:i4>8061054</vt:i4>
      </vt:variant>
      <vt:variant>
        <vt:i4>84</vt:i4>
      </vt:variant>
      <vt:variant>
        <vt:i4>0</vt:i4>
      </vt:variant>
      <vt:variant>
        <vt:i4>5</vt:i4>
      </vt:variant>
      <vt:variant>
        <vt:lpwstr>https://login.consultant.ru/link/?req=doc&amp;base=STR&amp;n=20548&amp;date=21.12.2021</vt:lpwstr>
      </vt:variant>
      <vt:variant>
        <vt:lpwstr/>
      </vt:variant>
      <vt:variant>
        <vt:i4>8061054</vt:i4>
      </vt:variant>
      <vt:variant>
        <vt:i4>81</vt:i4>
      </vt:variant>
      <vt:variant>
        <vt:i4>0</vt:i4>
      </vt:variant>
      <vt:variant>
        <vt:i4>5</vt:i4>
      </vt:variant>
      <vt:variant>
        <vt:lpwstr>https://login.consultant.ru/link/?req=doc&amp;base=STR&amp;n=20548&amp;date=21.12.2021</vt:lpwstr>
      </vt:variant>
      <vt:variant>
        <vt:lpwstr/>
      </vt:variant>
      <vt:variant>
        <vt:i4>8061054</vt:i4>
      </vt:variant>
      <vt:variant>
        <vt:i4>78</vt:i4>
      </vt:variant>
      <vt:variant>
        <vt:i4>0</vt:i4>
      </vt:variant>
      <vt:variant>
        <vt:i4>5</vt:i4>
      </vt:variant>
      <vt:variant>
        <vt:lpwstr>https://login.consultant.ru/link/?req=doc&amp;base=STR&amp;n=20548&amp;date=21.12.2021</vt:lpwstr>
      </vt:variant>
      <vt:variant>
        <vt:lpwstr/>
      </vt:variant>
      <vt:variant>
        <vt:i4>8061054</vt:i4>
      </vt:variant>
      <vt:variant>
        <vt:i4>75</vt:i4>
      </vt:variant>
      <vt:variant>
        <vt:i4>0</vt:i4>
      </vt:variant>
      <vt:variant>
        <vt:i4>5</vt:i4>
      </vt:variant>
      <vt:variant>
        <vt:lpwstr>https://login.consultant.ru/link/?req=doc&amp;base=STR&amp;n=20548&amp;date=21.12.2021</vt:lpwstr>
      </vt:variant>
      <vt:variant>
        <vt:lpwstr/>
      </vt:variant>
      <vt:variant>
        <vt:i4>8061054</vt:i4>
      </vt:variant>
      <vt:variant>
        <vt:i4>72</vt:i4>
      </vt:variant>
      <vt:variant>
        <vt:i4>0</vt:i4>
      </vt:variant>
      <vt:variant>
        <vt:i4>5</vt:i4>
      </vt:variant>
      <vt:variant>
        <vt:lpwstr>https://login.consultant.ru/link/?req=doc&amp;base=STR&amp;n=20548&amp;date=21.12.2021</vt:lpwstr>
      </vt:variant>
      <vt:variant>
        <vt:lpwstr/>
      </vt:variant>
      <vt:variant>
        <vt:i4>8061054</vt:i4>
      </vt:variant>
      <vt:variant>
        <vt:i4>69</vt:i4>
      </vt:variant>
      <vt:variant>
        <vt:i4>0</vt:i4>
      </vt:variant>
      <vt:variant>
        <vt:i4>5</vt:i4>
      </vt:variant>
      <vt:variant>
        <vt:lpwstr>https://login.consultant.ru/link/?req=doc&amp;base=STR&amp;n=20548&amp;date=21.12.2021</vt:lpwstr>
      </vt:variant>
      <vt:variant>
        <vt:lpwstr/>
      </vt:variant>
      <vt:variant>
        <vt:i4>8061054</vt:i4>
      </vt:variant>
      <vt:variant>
        <vt:i4>66</vt:i4>
      </vt:variant>
      <vt:variant>
        <vt:i4>0</vt:i4>
      </vt:variant>
      <vt:variant>
        <vt:i4>5</vt:i4>
      </vt:variant>
      <vt:variant>
        <vt:lpwstr>https://login.consultant.ru/link/?req=doc&amp;base=STR&amp;n=20548&amp;date=21.12.2021</vt:lpwstr>
      </vt:variant>
      <vt:variant>
        <vt:lpwstr/>
      </vt:variant>
      <vt:variant>
        <vt:i4>8061054</vt:i4>
      </vt:variant>
      <vt:variant>
        <vt:i4>63</vt:i4>
      </vt:variant>
      <vt:variant>
        <vt:i4>0</vt:i4>
      </vt:variant>
      <vt:variant>
        <vt:i4>5</vt:i4>
      </vt:variant>
      <vt:variant>
        <vt:lpwstr>https://login.consultant.ru/link/?req=doc&amp;base=STR&amp;n=20548&amp;date=21.12.2021</vt:lpwstr>
      </vt:variant>
      <vt:variant>
        <vt:lpwstr/>
      </vt:variant>
      <vt:variant>
        <vt:i4>8061054</vt:i4>
      </vt:variant>
      <vt:variant>
        <vt:i4>60</vt:i4>
      </vt:variant>
      <vt:variant>
        <vt:i4>0</vt:i4>
      </vt:variant>
      <vt:variant>
        <vt:i4>5</vt:i4>
      </vt:variant>
      <vt:variant>
        <vt:lpwstr>https://login.consultant.ru/link/?req=doc&amp;base=STR&amp;n=20548&amp;date=21.12.2021</vt:lpwstr>
      </vt:variant>
      <vt:variant>
        <vt:lpwstr/>
      </vt:variant>
      <vt:variant>
        <vt:i4>7471231</vt:i4>
      </vt:variant>
      <vt:variant>
        <vt:i4>57</vt:i4>
      </vt:variant>
      <vt:variant>
        <vt:i4>0</vt:i4>
      </vt:variant>
      <vt:variant>
        <vt:i4>5</vt:i4>
      </vt:variant>
      <vt:variant>
        <vt:lpwstr>https://login.consultant.ru/link/?req=doc&amp;base=STR&amp;n=25004&amp;date=21.12.2021</vt:lpwstr>
      </vt:variant>
      <vt:variant>
        <vt:lpwstr/>
      </vt:variant>
      <vt:variant>
        <vt:i4>7471231</vt:i4>
      </vt:variant>
      <vt:variant>
        <vt:i4>54</vt:i4>
      </vt:variant>
      <vt:variant>
        <vt:i4>0</vt:i4>
      </vt:variant>
      <vt:variant>
        <vt:i4>5</vt:i4>
      </vt:variant>
      <vt:variant>
        <vt:lpwstr>https://login.consultant.ru/link/?req=doc&amp;base=STR&amp;n=25004&amp;date=21.12.2021</vt:lpwstr>
      </vt:variant>
      <vt:variant>
        <vt:lpwstr/>
      </vt:variant>
      <vt:variant>
        <vt:i4>7798907</vt:i4>
      </vt:variant>
      <vt:variant>
        <vt:i4>51</vt:i4>
      </vt:variant>
      <vt:variant>
        <vt:i4>0</vt:i4>
      </vt:variant>
      <vt:variant>
        <vt:i4>5</vt:i4>
      </vt:variant>
      <vt:variant>
        <vt:lpwstr>https://login.consultant.ru/link/?req=doc&amp;base=STR&amp;n=27263&amp;date=21.12.2021</vt:lpwstr>
      </vt:variant>
      <vt:variant>
        <vt:lpwstr/>
      </vt:variant>
      <vt:variant>
        <vt:i4>7798907</vt:i4>
      </vt:variant>
      <vt:variant>
        <vt:i4>48</vt:i4>
      </vt:variant>
      <vt:variant>
        <vt:i4>0</vt:i4>
      </vt:variant>
      <vt:variant>
        <vt:i4>5</vt:i4>
      </vt:variant>
      <vt:variant>
        <vt:lpwstr>https://login.consultant.ru/link/?req=doc&amp;base=STR&amp;n=27263&amp;date=21.12.2021</vt:lpwstr>
      </vt:variant>
      <vt:variant>
        <vt:lpwstr/>
      </vt:variant>
      <vt:variant>
        <vt:i4>7798907</vt:i4>
      </vt:variant>
      <vt:variant>
        <vt:i4>45</vt:i4>
      </vt:variant>
      <vt:variant>
        <vt:i4>0</vt:i4>
      </vt:variant>
      <vt:variant>
        <vt:i4>5</vt:i4>
      </vt:variant>
      <vt:variant>
        <vt:lpwstr>https://login.consultant.ru/link/?req=doc&amp;base=STR&amp;n=27263&amp;date=21.12.2021</vt:lpwstr>
      </vt:variant>
      <vt:variant>
        <vt:lpwstr/>
      </vt:variant>
      <vt:variant>
        <vt:i4>8061054</vt:i4>
      </vt:variant>
      <vt:variant>
        <vt:i4>42</vt:i4>
      </vt:variant>
      <vt:variant>
        <vt:i4>0</vt:i4>
      </vt:variant>
      <vt:variant>
        <vt:i4>5</vt:i4>
      </vt:variant>
      <vt:variant>
        <vt:lpwstr>https://login.consultant.ru/link/?req=doc&amp;base=STR&amp;n=20548&amp;date=21.12.2021</vt:lpwstr>
      </vt:variant>
      <vt:variant>
        <vt:lpwstr/>
      </vt:variant>
      <vt:variant>
        <vt:i4>8061054</vt:i4>
      </vt:variant>
      <vt:variant>
        <vt:i4>39</vt:i4>
      </vt:variant>
      <vt:variant>
        <vt:i4>0</vt:i4>
      </vt:variant>
      <vt:variant>
        <vt:i4>5</vt:i4>
      </vt:variant>
      <vt:variant>
        <vt:lpwstr>https://login.consultant.ru/link/?req=doc&amp;base=STR&amp;n=20548&amp;date=21.12.2021</vt:lpwstr>
      </vt:variant>
      <vt:variant>
        <vt:lpwstr/>
      </vt:variant>
      <vt:variant>
        <vt:i4>8061054</vt:i4>
      </vt:variant>
      <vt:variant>
        <vt:i4>36</vt:i4>
      </vt:variant>
      <vt:variant>
        <vt:i4>0</vt:i4>
      </vt:variant>
      <vt:variant>
        <vt:i4>5</vt:i4>
      </vt:variant>
      <vt:variant>
        <vt:lpwstr>https://login.consultant.ru/link/?req=doc&amp;base=STR&amp;n=20548&amp;date=21.12.2021</vt:lpwstr>
      </vt:variant>
      <vt:variant>
        <vt:lpwstr/>
      </vt:variant>
      <vt:variant>
        <vt:i4>8061054</vt:i4>
      </vt:variant>
      <vt:variant>
        <vt:i4>33</vt:i4>
      </vt:variant>
      <vt:variant>
        <vt:i4>0</vt:i4>
      </vt:variant>
      <vt:variant>
        <vt:i4>5</vt:i4>
      </vt:variant>
      <vt:variant>
        <vt:lpwstr>https://login.consultant.ru/link/?req=doc&amp;base=STR&amp;n=20548&amp;date=21.12.2021</vt:lpwstr>
      </vt:variant>
      <vt:variant>
        <vt:lpwstr/>
      </vt:variant>
      <vt:variant>
        <vt:i4>8061054</vt:i4>
      </vt:variant>
      <vt:variant>
        <vt:i4>30</vt:i4>
      </vt:variant>
      <vt:variant>
        <vt:i4>0</vt:i4>
      </vt:variant>
      <vt:variant>
        <vt:i4>5</vt:i4>
      </vt:variant>
      <vt:variant>
        <vt:lpwstr>https://login.consultant.ru/link/?req=doc&amp;base=STR&amp;n=20548&amp;date=21.12.2021</vt:lpwstr>
      </vt:variant>
      <vt:variant>
        <vt:lpwstr/>
      </vt:variant>
      <vt:variant>
        <vt:i4>8061054</vt:i4>
      </vt:variant>
      <vt:variant>
        <vt:i4>27</vt:i4>
      </vt:variant>
      <vt:variant>
        <vt:i4>0</vt:i4>
      </vt:variant>
      <vt:variant>
        <vt:i4>5</vt:i4>
      </vt:variant>
      <vt:variant>
        <vt:lpwstr>https://login.consultant.ru/link/?req=doc&amp;base=STR&amp;n=20548&amp;date=21.12.2021</vt:lpwstr>
      </vt:variant>
      <vt:variant>
        <vt:lpwstr/>
      </vt:variant>
      <vt:variant>
        <vt:i4>8257662</vt:i4>
      </vt:variant>
      <vt:variant>
        <vt:i4>24</vt:i4>
      </vt:variant>
      <vt:variant>
        <vt:i4>0</vt:i4>
      </vt:variant>
      <vt:variant>
        <vt:i4>5</vt:i4>
      </vt:variant>
      <vt:variant>
        <vt:lpwstr>https://login.consultant.ru/link/?req=doc&amp;base=STR&amp;n=21850&amp;date=21.12.2021</vt:lpwstr>
      </vt:variant>
      <vt:variant>
        <vt:lpwstr/>
      </vt:variant>
      <vt:variant>
        <vt:i4>8061054</vt:i4>
      </vt:variant>
      <vt:variant>
        <vt:i4>21</vt:i4>
      </vt:variant>
      <vt:variant>
        <vt:i4>0</vt:i4>
      </vt:variant>
      <vt:variant>
        <vt:i4>5</vt:i4>
      </vt:variant>
      <vt:variant>
        <vt:lpwstr>https://login.consultant.ru/link/?req=doc&amp;base=STR&amp;n=20548&amp;date=21.12.2021</vt:lpwstr>
      </vt:variant>
      <vt:variant>
        <vt:lpwstr/>
      </vt:variant>
      <vt:variant>
        <vt:i4>8061054</vt:i4>
      </vt:variant>
      <vt:variant>
        <vt:i4>18</vt:i4>
      </vt:variant>
      <vt:variant>
        <vt:i4>0</vt:i4>
      </vt:variant>
      <vt:variant>
        <vt:i4>5</vt:i4>
      </vt:variant>
      <vt:variant>
        <vt:lpwstr>https://login.consultant.ru/link/?req=doc&amp;base=STR&amp;n=20548&amp;date=21.12.2021</vt:lpwstr>
      </vt:variant>
      <vt:variant>
        <vt:lpwstr/>
      </vt:variant>
      <vt:variant>
        <vt:i4>7471231</vt:i4>
      </vt:variant>
      <vt:variant>
        <vt:i4>15</vt:i4>
      </vt:variant>
      <vt:variant>
        <vt:i4>0</vt:i4>
      </vt:variant>
      <vt:variant>
        <vt:i4>5</vt:i4>
      </vt:variant>
      <vt:variant>
        <vt:lpwstr>https://login.consultant.ru/link/?req=doc&amp;base=STR&amp;n=25004&amp;date=21.12.2021</vt:lpwstr>
      </vt:variant>
      <vt:variant>
        <vt:lpwstr/>
      </vt:variant>
      <vt:variant>
        <vt:i4>7471231</vt:i4>
      </vt:variant>
      <vt:variant>
        <vt:i4>12</vt:i4>
      </vt:variant>
      <vt:variant>
        <vt:i4>0</vt:i4>
      </vt:variant>
      <vt:variant>
        <vt:i4>5</vt:i4>
      </vt:variant>
      <vt:variant>
        <vt:lpwstr>https://login.consultant.ru/link/?req=doc&amp;base=STR&amp;n=25004&amp;date=21.12.2021</vt:lpwstr>
      </vt:variant>
      <vt:variant>
        <vt:lpwstr/>
      </vt:variant>
      <vt:variant>
        <vt:i4>7798907</vt:i4>
      </vt:variant>
      <vt:variant>
        <vt:i4>9</vt:i4>
      </vt:variant>
      <vt:variant>
        <vt:i4>0</vt:i4>
      </vt:variant>
      <vt:variant>
        <vt:i4>5</vt:i4>
      </vt:variant>
      <vt:variant>
        <vt:lpwstr>https://login.consultant.ru/link/?req=doc&amp;base=STR&amp;n=27263&amp;date=21.12.2021</vt:lpwstr>
      </vt:variant>
      <vt:variant>
        <vt:lpwstr/>
      </vt:variant>
      <vt:variant>
        <vt:i4>8061054</vt:i4>
      </vt:variant>
      <vt:variant>
        <vt:i4>6</vt:i4>
      </vt:variant>
      <vt:variant>
        <vt:i4>0</vt:i4>
      </vt:variant>
      <vt:variant>
        <vt:i4>5</vt:i4>
      </vt:variant>
      <vt:variant>
        <vt:lpwstr>https://login.consultant.ru/link/?req=doc&amp;base=STR&amp;n=20548&amp;date=21.12.2021</vt:lpwstr>
      </vt:variant>
      <vt:variant>
        <vt:lpwstr/>
      </vt:variant>
      <vt:variant>
        <vt:i4>6750287</vt:i4>
      </vt:variant>
      <vt:variant>
        <vt:i4>3</vt:i4>
      </vt:variant>
      <vt:variant>
        <vt:i4>0</vt:i4>
      </vt:variant>
      <vt:variant>
        <vt:i4>5</vt:i4>
      </vt:variant>
      <vt:variant>
        <vt:lpwstr>http://www.consultant.ru/document/cons_doc_LAW_372677/3d0cac60971a511280cbba229d9b6329c07731f7/</vt:lpwstr>
      </vt:variant>
      <vt:variant>
        <vt:lpwstr>dst100083</vt:lpwstr>
      </vt:variant>
      <vt:variant>
        <vt:i4>2818104</vt:i4>
      </vt:variant>
      <vt:variant>
        <vt:i4>0</vt:i4>
      </vt:variant>
      <vt:variant>
        <vt:i4>0</vt:i4>
      </vt:variant>
      <vt:variant>
        <vt:i4>5</vt:i4>
      </vt:variant>
      <vt:variant>
        <vt:lpwstr>https://mihailovka-ufa.ru/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1</cp:lastModifiedBy>
  <cp:revision>3</cp:revision>
  <cp:lastPrinted>2022-06-29T05:31:00Z</cp:lastPrinted>
  <dcterms:created xsi:type="dcterms:W3CDTF">2026-04-30T04:07:00Z</dcterms:created>
  <dcterms:modified xsi:type="dcterms:W3CDTF">2026-04-30T04:07:00Z</dcterms:modified>
</cp:coreProperties>
</file>