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AE5" w:rsidRDefault="009D3AE5" w:rsidP="009D3AE5">
      <w:pPr>
        <w:jc w:val="center"/>
        <w:rPr>
          <w:b/>
          <w:sz w:val="28"/>
          <w:szCs w:val="28"/>
        </w:rPr>
      </w:pPr>
      <w:r w:rsidRPr="00FF469B">
        <w:rPr>
          <w:b/>
          <w:sz w:val="28"/>
          <w:szCs w:val="28"/>
        </w:rPr>
        <w:t>Разъяснения прокурора Уфимского района:</w:t>
      </w:r>
    </w:p>
    <w:p w:rsidR="009D3AE5" w:rsidRDefault="009D3AE5" w:rsidP="009D3AE5">
      <w:pPr>
        <w:jc w:val="center"/>
        <w:rPr>
          <w:b/>
          <w:sz w:val="28"/>
          <w:szCs w:val="28"/>
        </w:rPr>
      </w:pPr>
      <w:bookmarkStart w:id="0" w:name="_GoBack"/>
      <w:r w:rsidRPr="00A17668">
        <w:rPr>
          <w:b/>
          <w:sz w:val="28"/>
          <w:szCs w:val="28"/>
        </w:rPr>
        <w:t xml:space="preserve">Признание гражданина безвестно отсутствующим или объявление умершим решается в судебном порядке </w:t>
      </w:r>
    </w:p>
    <w:bookmarkEnd w:id="0"/>
    <w:p w:rsidR="009D3AE5" w:rsidRPr="00A17668" w:rsidRDefault="009D3AE5" w:rsidP="009D3AE5">
      <w:pPr>
        <w:jc w:val="center"/>
        <w:rPr>
          <w:b/>
          <w:sz w:val="28"/>
          <w:szCs w:val="28"/>
        </w:rPr>
      </w:pPr>
    </w:p>
    <w:p w:rsidR="009D3AE5" w:rsidRPr="00A17668" w:rsidRDefault="009D3AE5" w:rsidP="009D3AE5">
      <w:pPr>
        <w:ind w:firstLine="720"/>
        <w:jc w:val="both"/>
        <w:rPr>
          <w:sz w:val="28"/>
          <w:szCs w:val="28"/>
        </w:rPr>
      </w:pPr>
      <w:r w:rsidRPr="00A17668">
        <w:rPr>
          <w:sz w:val="28"/>
          <w:szCs w:val="28"/>
        </w:rPr>
        <w:t>Признание гражданина безвестно отсутствующим или умершим необходимо для наступления определенных юридических последствий.</w:t>
      </w:r>
    </w:p>
    <w:p w:rsidR="009D3AE5" w:rsidRPr="00A17668" w:rsidRDefault="009D3AE5" w:rsidP="009D3AE5">
      <w:pPr>
        <w:ind w:firstLine="720"/>
        <w:jc w:val="both"/>
        <w:rPr>
          <w:sz w:val="28"/>
          <w:szCs w:val="28"/>
        </w:rPr>
      </w:pPr>
      <w:r w:rsidRPr="00A17668">
        <w:rPr>
          <w:sz w:val="28"/>
          <w:szCs w:val="28"/>
        </w:rPr>
        <w:t>Например, если гражданин имел детей, то установление вышеуказанных фактов позволит назначить несовершеннолетним пенсию по случаю потери кормильца; решить вопросы с имуществом (вступить в права наследования, оформить договора приватизации, продать недвижимое или движимое имущество); расторгнуть брак в упрощенном порядке и другое.</w:t>
      </w:r>
    </w:p>
    <w:p w:rsidR="009D3AE5" w:rsidRPr="00A17668" w:rsidRDefault="009D3AE5" w:rsidP="009D3AE5">
      <w:pPr>
        <w:ind w:firstLine="720"/>
        <w:jc w:val="both"/>
        <w:rPr>
          <w:sz w:val="28"/>
          <w:szCs w:val="28"/>
        </w:rPr>
      </w:pPr>
      <w:r w:rsidRPr="00A17668">
        <w:rPr>
          <w:sz w:val="28"/>
          <w:szCs w:val="28"/>
        </w:rPr>
        <w:t>С целью устранения юридической неопределенности, вызванной длительным отсутствием гражданина, и предотвращения возможных неблагоприятных последствий закон предусматривает признание его безвестно отсутствующим или объявление умершим в судебном порядке.</w:t>
      </w:r>
    </w:p>
    <w:p w:rsidR="009D3AE5" w:rsidRPr="00A17668" w:rsidRDefault="009D3AE5" w:rsidP="009D3AE5">
      <w:pPr>
        <w:ind w:firstLine="720"/>
        <w:jc w:val="both"/>
        <w:rPr>
          <w:sz w:val="28"/>
          <w:szCs w:val="28"/>
        </w:rPr>
      </w:pPr>
      <w:r w:rsidRPr="00A17668">
        <w:rPr>
          <w:sz w:val="28"/>
          <w:szCs w:val="28"/>
        </w:rPr>
        <w:t>Такие заявления рассматриваются судом общей юрисдикции в особом производстве, по правилам главы 30 Гражданского процессуального кодекса РФ по месту жительства или месту нахождения заявителя.</w:t>
      </w:r>
    </w:p>
    <w:p w:rsidR="009D3AE5" w:rsidRPr="00A17668" w:rsidRDefault="009D3AE5" w:rsidP="009D3AE5">
      <w:pPr>
        <w:ind w:firstLine="720"/>
        <w:jc w:val="both"/>
        <w:rPr>
          <w:sz w:val="28"/>
          <w:szCs w:val="28"/>
        </w:rPr>
      </w:pPr>
      <w:r w:rsidRPr="00A17668">
        <w:rPr>
          <w:sz w:val="28"/>
          <w:szCs w:val="28"/>
        </w:rPr>
        <w:t>Согласно ч. 1 ст. 42 Гражданского кодекса РФ 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w:t>
      </w:r>
    </w:p>
    <w:p w:rsidR="009D3AE5" w:rsidRPr="00A17668" w:rsidRDefault="009D3AE5" w:rsidP="009D3AE5">
      <w:pPr>
        <w:ind w:firstLine="720"/>
        <w:jc w:val="both"/>
        <w:rPr>
          <w:sz w:val="28"/>
          <w:szCs w:val="28"/>
        </w:rPr>
      </w:pPr>
      <w:r w:rsidRPr="00A17668">
        <w:rPr>
          <w:sz w:val="28"/>
          <w:szCs w:val="28"/>
        </w:rPr>
        <w:t xml:space="preserve">По смыслу закона, к их числу заинтересованных лиц относятся супруг, иждивенцы отсутствующего; </w:t>
      </w:r>
      <w:proofErr w:type="gramStart"/>
      <w:r w:rsidRPr="00A17668">
        <w:rPr>
          <w:sz w:val="28"/>
          <w:szCs w:val="28"/>
        </w:rPr>
        <w:t>другие лица, которым это необходимо для защиты нарушенного или оспариваемого права или охраняемого законом интереса (например: налоговые органы, органы опеки и попечительства, другие), а также прокурор, органы государственной власти и местного самоуправления, организации и отдельные граждане, если они по закону вправе обращаться в суд за защитой прав и интересов других лиц.</w:t>
      </w:r>
      <w:proofErr w:type="gramEnd"/>
    </w:p>
    <w:p w:rsidR="009D3AE5" w:rsidRPr="00A17668" w:rsidRDefault="009D3AE5" w:rsidP="009D3AE5">
      <w:pPr>
        <w:ind w:firstLine="720"/>
        <w:jc w:val="both"/>
        <w:rPr>
          <w:sz w:val="28"/>
          <w:szCs w:val="28"/>
        </w:rPr>
      </w:pPr>
      <w:r w:rsidRPr="00A17668">
        <w:rPr>
          <w:sz w:val="28"/>
          <w:szCs w:val="28"/>
        </w:rPr>
        <w:t>Обязательным условием для признания гражданина безвестно отсутствующим является отсутствие в месте его жительства сведений о месте его пребывания в течение не менее одного года.</w:t>
      </w:r>
    </w:p>
    <w:p w:rsidR="009D3AE5" w:rsidRPr="00A17668" w:rsidRDefault="009D3AE5" w:rsidP="009D3AE5">
      <w:pPr>
        <w:ind w:firstLine="720"/>
        <w:jc w:val="both"/>
        <w:rPr>
          <w:sz w:val="28"/>
          <w:szCs w:val="28"/>
        </w:rPr>
      </w:pPr>
      <w:r w:rsidRPr="00A17668">
        <w:rPr>
          <w:sz w:val="28"/>
          <w:szCs w:val="28"/>
        </w:rPr>
        <w:t>День получения последних известий может быть подтвержден, например, показаниями свидетелей, какими-то документами.</w:t>
      </w:r>
    </w:p>
    <w:p w:rsidR="009D3AE5" w:rsidRPr="00A17668" w:rsidRDefault="009D3AE5" w:rsidP="009D3AE5">
      <w:pPr>
        <w:ind w:firstLine="720"/>
        <w:jc w:val="both"/>
        <w:rPr>
          <w:sz w:val="28"/>
          <w:szCs w:val="28"/>
        </w:rPr>
      </w:pPr>
      <w:r w:rsidRPr="00A17668">
        <w:rPr>
          <w:sz w:val="28"/>
          <w:szCs w:val="28"/>
        </w:rPr>
        <w:t>При решении данного вопроса необходимо подтвердить, что невозможно установить место пребывания гражданина. Сделать соответствующие запросы в органы внутренних дел (не осужден ли гражданин, не отбывает ли меру наказания в местах лишения свободы); в УФМС (не имеет ли иной регистрации); учреждения здравоохранения (не находится ли на лечение); по месту работы и другое. Необходимо опросить родственников, друзей и иных лиц, с которыми гражданин общался.</w:t>
      </w:r>
    </w:p>
    <w:p w:rsidR="009D3AE5" w:rsidRPr="00A17668" w:rsidRDefault="009D3AE5" w:rsidP="009D3AE5">
      <w:pPr>
        <w:ind w:firstLine="720"/>
        <w:jc w:val="both"/>
        <w:rPr>
          <w:sz w:val="28"/>
          <w:szCs w:val="28"/>
        </w:rPr>
      </w:pPr>
      <w:proofErr w:type="gramStart"/>
      <w:r w:rsidRPr="00A17668">
        <w:rPr>
          <w:sz w:val="28"/>
          <w:szCs w:val="28"/>
        </w:rPr>
        <w:t xml:space="preserve">Согласно ч. 2 ст. 42 ГК РФ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w:t>
      </w:r>
      <w:r w:rsidRPr="00A17668">
        <w:rPr>
          <w:sz w:val="28"/>
          <w:szCs w:val="28"/>
        </w:rPr>
        <w:lastRenderedPageBreak/>
        <w:t>отсутствующем, а при невозможности установить этот месяц - первое января следующего года.</w:t>
      </w:r>
      <w:proofErr w:type="gramEnd"/>
    </w:p>
    <w:p w:rsidR="009D3AE5" w:rsidRPr="00A17668" w:rsidRDefault="009D3AE5" w:rsidP="009D3AE5">
      <w:pPr>
        <w:ind w:firstLine="720"/>
        <w:jc w:val="both"/>
        <w:rPr>
          <w:sz w:val="28"/>
          <w:szCs w:val="28"/>
        </w:rPr>
      </w:pPr>
      <w:r w:rsidRPr="00A17668">
        <w:rPr>
          <w:sz w:val="28"/>
          <w:szCs w:val="28"/>
        </w:rPr>
        <w:t>Положения ст. 43 ГК РФ предусматривают последствия признания гражданина безвестно отсутствующим:</w:t>
      </w:r>
    </w:p>
    <w:p w:rsidR="009D3AE5" w:rsidRPr="00A17668" w:rsidRDefault="009D3AE5" w:rsidP="009D3AE5">
      <w:pPr>
        <w:ind w:firstLine="720"/>
        <w:jc w:val="both"/>
        <w:rPr>
          <w:sz w:val="28"/>
          <w:szCs w:val="28"/>
        </w:rPr>
      </w:pPr>
      <w:r w:rsidRPr="00A17668">
        <w:rPr>
          <w:sz w:val="28"/>
          <w:szCs w:val="28"/>
        </w:rPr>
        <w:t>-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w:t>
      </w:r>
    </w:p>
    <w:p w:rsidR="009D3AE5" w:rsidRPr="00A17668" w:rsidRDefault="009D3AE5" w:rsidP="009D3AE5">
      <w:pPr>
        <w:ind w:firstLine="720"/>
        <w:jc w:val="both"/>
        <w:rPr>
          <w:sz w:val="28"/>
          <w:szCs w:val="28"/>
        </w:rPr>
      </w:pPr>
      <w:r w:rsidRPr="00A17668">
        <w:rPr>
          <w:sz w:val="28"/>
          <w:szCs w:val="28"/>
        </w:rPr>
        <w:t xml:space="preserve">Из этого имущества выдается содержание гражданам, которых безвестно </w:t>
      </w:r>
      <w:proofErr w:type="gramStart"/>
      <w:r w:rsidRPr="00A17668">
        <w:rPr>
          <w:sz w:val="28"/>
          <w:szCs w:val="28"/>
        </w:rPr>
        <w:t>отсутствующий</w:t>
      </w:r>
      <w:proofErr w:type="gramEnd"/>
      <w:r w:rsidRPr="00A17668">
        <w:rPr>
          <w:sz w:val="28"/>
          <w:szCs w:val="28"/>
        </w:rPr>
        <w:t xml:space="preserve"> обязан содержать, и погашается задолженность по другим обязательствам безвестно отсутствующего.</w:t>
      </w:r>
    </w:p>
    <w:p w:rsidR="009D3AE5" w:rsidRPr="00A17668" w:rsidRDefault="009D3AE5" w:rsidP="009D3AE5">
      <w:pPr>
        <w:ind w:firstLine="720"/>
        <w:jc w:val="both"/>
        <w:rPr>
          <w:sz w:val="28"/>
          <w:szCs w:val="28"/>
        </w:rPr>
      </w:pPr>
      <w:r w:rsidRPr="00A17668">
        <w:rPr>
          <w:sz w:val="28"/>
          <w:szCs w:val="28"/>
        </w:rPr>
        <w:t>Иные последствия, не предусмотренные настоящей статьей, определяются законом.</w:t>
      </w:r>
    </w:p>
    <w:p w:rsidR="009D3AE5" w:rsidRPr="00A17668" w:rsidRDefault="009D3AE5" w:rsidP="009D3AE5">
      <w:pPr>
        <w:ind w:firstLine="720"/>
        <w:jc w:val="both"/>
        <w:rPr>
          <w:sz w:val="28"/>
          <w:szCs w:val="28"/>
        </w:rPr>
      </w:pPr>
      <w:r w:rsidRPr="00A17668">
        <w:rPr>
          <w:sz w:val="28"/>
          <w:szCs w:val="28"/>
        </w:rPr>
        <w:t>У нетрудоспособных членов семьи, состоящих на иждивении данного лица, возникает право на пенсию по случаю потери кормильца согласно правилам пенсионного законодательства.</w:t>
      </w:r>
    </w:p>
    <w:p w:rsidR="009D3AE5" w:rsidRPr="00A17668" w:rsidRDefault="009D3AE5" w:rsidP="009D3AE5">
      <w:pPr>
        <w:ind w:firstLine="720"/>
        <w:jc w:val="both"/>
        <w:rPr>
          <w:sz w:val="28"/>
          <w:szCs w:val="28"/>
        </w:rPr>
      </w:pPr>
      <w:proofErr w:type="gramStart"/>
      <w:r w:rsidRPr="00A17668">
        <w:rPr>
          <w:sz w:val="28"/>
          <w:szCs w:val="28"/>
        </w:rPr>
        <w:t>Прекращается действие доверенности, выданной на имя безвестно отсутствующего, а также выданной им самим (ст.188 ГК РФ).</w:t>
      </w:r>
      <w:proofErr w:type="gramEnd"/>
    </w:p>
    <w:p w:rsidR="009D3AE5" w:rsidRPr="00A17668" w:rsidRDefault="009D3AE5" w:rsidP="009D3AE5">
      <w:pPr>
        <w:ind w:firstLine="720"/>
        <w:jc w:val="both"/>
        <w:rPr>
          <w:sz w:val="28"/>
          <w:szCs w:val="28"/>
        </w:rPr>
      </w:pPr>
      <w:r w:rsidRPr="00A17668">
        <w:rPr>
          <w:sz w:val="28"/>
          <w:szCs w:val="28"/>
        </w:rPr>
        <w:t xml:space="preserve">Супруг гражданина, признанного безвестно отсутствующим, имеет право на расторжение брака в упрощенном порядке через орган </w:t>
      </w:r>
      <w:proofErr w:type="spellStart"/>
      <w:r w:rsidRPr="00A17668">
        <w:rPr>
          <w:sz w:val="28"/>
          <w:szCs w:val="28"/>
        </w:rPr>
        <w:t>ЗАГСа</w:t>
      </w:r>
      <w:proofErr w:type="spellEnd"/>
      <w:r w:rsidRPr="00A17668">
        <w:rPr>
          <w:sz w:val="28"/>
          <w:szCs w:val="28"/>
        </w:rPr>
        <w:t xml:space="preserve"> (ч.2 ст.19 Семейного кодекса РФ).</w:t>
      </w:r>
    </w:p>
    <w:p w:rsidR="009D3AE5" w:rsidRPr="00A17668" w:rsidRDefault="009D3AE5" w:rsidP="009D3AE5">
      <w:pPr>
        <w:ind w:firstLine="720"/>
        <w:jc w:val="both"/>
        <w:rPr>
          <w:sz w:val="28"/>
          <w:szCs w:val="28"/>
        </w:rPr>
      </w:pPr>
      <w:r w:rsidRPr="00A17668">
        <w:rPr>
          <w:sz w:val="28"/>
          <w:szCs w:val="28"/>
        </w:rPr>
        <w:t>В случае обнаружения места пребывания гражданина или его явки суд отменяет решение о признании его безвестно отсутствующим. На основании решения суда отменяется управление имуществом этого гражданина (ст. 44 ГК РФ).</w:t>
      </w:r>
    </w:p>
    <w:p w:rsidR="009D3AE5" w:rsidRPr="00A17668" w:rsidRDefault="009D3AE5" w:rsidP="009D3AE5">
      <w:pPr>
        <w:ind w:firstLine="720"/>
        <w:jc w:val="both"/>
        <w:rPr>
          <w:sz w:val="28"/>
          <w:szCs w:val="28"/>
        </w:rPr>
      </w:pPr>
      <w:r w:rsidRPr="00A17668">
        <w:rPr>
          <w:sz w:val="28"/>
          <w:szCs w:val="28"/>
        </w:rPr>
        <w:t>Согласно ст. 45 ГК РФ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9D3AE5" w:rsidRPr="00A17668" w:rsidRDefault="009D3AE5" w:rsidP="009D3AE5">
      <w:pPr>
        <w:ind w:firstLine="720"/>
        <w:jc w:val="both"/>
        <w:rPr>
          <w:sz w:val="28"/>
          <w:szCs w:val="28"/>
        </w:rPr>
      </w:pPr>
      <w:r w:rsidRPr="00A17668">
        <w:rPr>
          <w:sz w:val="28"/>
          <w:szCs w:val="28"/>
        </w:rPr>
        <w:t>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 (ч.2 ст. 45 ГК РФ).</w:t>
      </w:r>
    </w:p>
    <w:p w:rsidR="009D3AE5" w:rsidRPr="00A17668" w:rsidRDefault="009D3AE5" w:rsidP="009D3AE5">
      <w:pPr>
        <w:ind w:firstLine="720"/>
        <w:jc w:val="both"/>
        <w:rPr>
          <w:sz w:val="28"/>
          <w:szCs w:val="28"/>
        </w:rPr>
      </w:pPr>
      <w:r w:rsidRPr="00A17668">
        <w:rPr>
          <w:sz w:val="28"/>
          <w:szCs w:val="28"/>
        </w:rPr>
        <w:t xml:space="preserve">Днем смерти гражданина, объявленного умершим, считается день вступления в законную силу решения суда об объявлении его умершим. </w:t>
      </w:r>
      <w:proofErr w:type="gramStart"/>
      <w:r w:rsidRPr="00A17668">
        <w:rPr>
          <w:sz w:val="28"/>
          <w:szCs w:val="28"/>
        </w:rPr>
        <w:t>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(ч.3 ст. 45 ГК РФ).</w:t>
      </w:r>
      <w:proofErr w:type="gramEnd"/>
    </w:p>
    <w:p w:rsidR="009D3AE5" w:rsidRPr="00A17668" w:rsidRDefault="009D3AE5" w:rsidP="009D3AE5">
      <w:pPr>
        <w:ind w:firstLine="720"/>
        <w:jc w:val="both"/>
        <w:rPr>
          <w:sz w:val="28"/>
          <w:szCs w:val="28"/>
        </w:rPr>
      </w:pPr>
      <w:r w:rsidRPr="00A17668">
        <w:rPr>
          <w:sz w:val="28"/>
          <w:szCs w:val="28"/>
        </w:rPr>
        <w:t>Сокращенный шестимесячный срок для объявления гражданина умершим применяется, если гражданин пропал без вести при обстоятельствах, угрожающих смертью или дающих основание предполагать его гибель от определенного несчастного случая.</w:t>
      </w:r>
    </w:p>
    <w:p w:rsidR="009D3AE5" w:rsidRPr="00A17668" w:rsidRDefault="009D3AE5" w:rsidP="009D3AE5">
      <w:pPr>
        <w:ind w:firstLine="720"/>
        <w:jc w:val="both"/>
        <w:rPr>
          <w:sz w:val="28"/>
          <w:szCs w:val="28"/>
        </w:rPr>
      </w:pPr>
      <w:r w:rsidRPr="00A17668">
        <w:rPr>
          <w:sz w:val="28"/>
          <w:szCs w:val="28"/>
        </w:rPr>
        <w:lastRenderedPageBreak/>
        <w:t>Например, если гражданин являлся пассажиром или членом экипажа  потерпевшего катастрофу самолета, поезда, то для объявления его умершим требуется шесть месяцев, поскольку предположение о его гибели при таких условиях имеет под собой реальную основу.</w:t>
      </w:r>
    </w:p>
    <w:p w:rsidR="009D3AE5" w:rsidRPr="00A17668" w:rsidRDefault="009D3AE5" w:rsidP="009D3AE5">
      <w:pPr>
        <w:ind w:firstLine="720"/>
        <w:jc w:val="both"/>
        <w:rPr>
          <w:sz w:val="28"/>
          <w:szCs w:val="28"/>
        </w:rPr>
      </w:pPr>
      <w:proofErr w:type="gramStart"/>
      <w:r w:rsidRPr="00A17668">
        <w:rPr>
          <w:sz w:val="28"/>
          <w:szCs w:val="28"/>
        </w:rPr>
        <w:t>Доказательства необходимые для объявления гражданина умершим схожи с доказательствами при признании гражданина безвестно отсутствующим.</w:t>
      </w:r>
      <w:proofErr w:type="gramEnd"/>
    </w:p>
    <w:p w:rsidR="009D3AE5" w:rsidRPr="00A17668" w:rsidRDefault="009D3AE5" w:rsidP="009D3AE5">
      <w:pPr>
        <w:ind w:firstLine="720"/>
        <w:jc w:val="both"/>
        <w:rPr>
          <w:sz w:val="28"/>
          <w:szCs w:val="28"/>
        </w:rPr>
      </w:pPr>
      <w:r w:rsidRPr="00A17668">
        <w:rPr>
          <w:sz w:val="28"/>
          <w:szCs w:val="28"/>
        </w:rPr>
        <w:t xml:space="preserve">Юридическим </w:t>
      </w:r>
      <w:proofErr w:type="spellStart"/>
      <w:r w:rsidRPr="00A17668">
        <w:rPr>
          <w:sz w:val="28"/>
          <w:szCs w:val="28"/>
        </w:rPr>
        <w:t>последствиемобъявления</w:t>
      </w:r>
      <w:proofErr w:type="spellEnd"/>
      <w:r w:rsidRPr="00A17668">
        <w:rPr>
          <w:sz w:val="28"/>
          <w:szCs w:val="28"/>
        </w:rPr>
        <w:t xml:space="preserve"> гражданина умершим является прекращение или переход к наследникам всех прав и обязанностей, которые принадлежали ему как субъекту права. Это такие же последствия, которые  наступают после смерти человека.</w:t>
      </w:r>
    </w:p>
    <w:p w:rsidR="009D3AE5" w:rsidRPr="00A17668" w:rsidRDefault="009D3AE5" w:rsidP="009D3AE5">
      <w:pPr>
        <w:ind w:firstLine="720"/>
        <w:jc w:val="both"/>
        <w:rPr>
          <w:sz w:val="28"/>
          <w:szCs w:val="28"/>
        </w:rPr>
      </w:pPr>
      <w:r w:rsidRPr="00A17668">
        <w:rPr>
          <w:sz w:val="28"/>
          <w:szCs w:val="28"/>
        </w:rPr>
        <w:t>В соответствии со ст. 46 ГК РФ в случае явки или обнаружения места пребывания гражданина, объявленного умершим, суд отменяет решение об объявлении его умершим.</w:t>
      </w:r>
    </w:p>
    <w:p w:rsidR="009D3AE5" w:rsidRPr="00A17668" w:rsidRDefault="009D3AE5" w:rsidP="009D3AE5">
      <w:pPr>
        <w:ind w:firstLine="720"/>
        <w:jc w:val="both"/>
        <w:rPr>
          <w:sz w:val="28"/>
          <w:szCs w:val="28"/>
        </w:rPr>
      </w:pPr>
      <w:r w:rsidRPr="00A17668">
        <w:rPr>
          <w:sz w:val="28"/>
          <w:szCs w:val="28"/>
        </w:rPr>
        <w:t>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ч.3 ст. 302 ГК РФ (деньги, а также ценные бумаги на предъявителя не могут быть истребованы от добросовестного приобретателя).</w:t>
      </w:r>
    </w:p>
    <w:p w:rsidR="009D3AE5" w:rsidRPr="00A17668" w:rsidRDefault="009D3AE5" w:rsidP="009D3AE5">
      <w:pPr>
        <w:ind w:firstLine="720"/>
        <w:jc w:val="both"/>
        <w:rPr>
          <w:sz w:val="28"/>
          <w:szCs w:val="28"/>
        </w:rPr>
      </w:pPr>
      <w:r w:rsidRPr="00A17668">
        <w:rPr>
          <w:sz w:val="28"/>
          <w:szCs w:val="28"/>
        </w:rPr>
        <w:t> </w:t>
      </w:r>
      <w:proofErr w:type="gramStart"/>
      <w:r w:rsidRPr="00A17668">
        <w:rPr>
          <w:sz w:val="28"/>
          <w:szCs w:val="28"/>
        </w:rP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w:t>
      </w:r>
      <w:proofErr w:type="gramEnd"/>
      <w:r w:rsidRPr="00A17668">
        <w:rPr>
          <w:sz w:val="28"/>
          <w:szCs w:val="28"/>
        </w:rPr>
        <w:t xml:space="preserve"> При невозможности возврата такого имущества в натуре возмещается его стоимость.</w:t>
      </w:r>
    </w:p>
    <w:p w:rsidR="009D3AE5" w:rsidRPr="00A17668" w:rsidRDefault="009D3AE5" w:rsidP="009D3AE5">
      <w:pPr>
        <w:ind w:firstLine="720"/>
        <w:jc w:val="both"/>
        <w:rPr>
          <w:sz w:val="28"/>
          <w:szCs w:val="28"/>
        </w:rPr>
      </w:pPr>
      <w:r w:rsidRPr="00A17668">
        <w:rPr>
          <w:sz w:val="28"/>
          <w:szCs w:val="28"/>
        </w:rPr>
        <w:t>Права, которые прекратились в связи с объявлением гражданина умершим, не могут быть восстановлены.</w:t>
      </w:r>
    </w:p>
    <w:p w:rsidR="009D3AE5" w:rsidRPr="00A17668" w:rsidRDefault="009D3AE5" w:rsidP="009D3AE5">
      <w:pPr>
        <w:ind w:firstLine="720"/>
        <w:jc w:val="both"/>
        <w:rPr>
          <w:sz w:val="28"/>
          <w:szCs w:val="28"/>
        </w:rPr>
      </w:pPr>
      <w:r w:rsidRPr="00A17668">
        <w:rPr>
          <w:sz w:val="28"/>
          <w:szCs w:val="28"/>
        </w:rPr>
        <w:t>Так, вопрос о сохранении или прекращении брака с гражданином, который был объявлен умершим, решается в соответствии с нормами семейного законодательства.</w:t>
      </w:r>
    </w:p>
    <w:p w:rsidR="009D3AE5" w:rsidRPr="00A17668" w:rsidRDefault="009D3AE5" w:rsidP="009D3AE5">
      <w:pPr>
        <w:ind w:firstLine="720"/>
        <w:jc w:val="both"/>
        <w:rPr>
          <w:sz w:val="28"/>
          <w:szCs w:val="28"/>
        </w:rPr>
      </w:pPr>
      <w:r w:rsidRPr="00A17668">
        <w:rPr>
          <w:sz w:val="28"/>
          <w:szCs w:val="28"/>
        </w:rPr>
        <w:t>Согласно ст. 26 СК РФ в случае явки супруга, объявленного судом умершим или признанного судом безвестно отсутствующим, и отмены соответствующих судебных решений брак может быть восстановлен органом записи актов гражданского состояния по совместному заявлению супругов. Брак не может быть восстановлен, если другой супруг вступил в новый брак.</w:t>
      </w:r>
    </w:p>
    <w:p w:rsidR="009D3AE5" w:rsidRPr="00A17668" w:rsidRDefault="009D3AE5" w:rsidP="009D3AE5">
      <w:pPr>
        <w:ind w:firstLine="720"/>
        <w:jc w:val="both"/>
        <w:rPr>
          <w:sz w:val="28"/>
          <w:szCs w:val="28"/>
        </w:rPr>
      </w:pPr>
      <w:r w:rsidRPr="00A17668">
        <w:rPr>
          <w:sz w:val="28"/>
          <w:szCs w:val="28"/>
        </w:rPr>
        <w:t>Указанные дела рассматриваются с обязательным участием прокурора.</w:t>
      </w:r>
    </w:p>
    <w:p w:rsidR="009D3AE5" w:rsidRPr="007D3DE5" w:rsidRDefault="009D3AE5" w:rsidP="009D3AE5">
      <w:pPr>
        <w:ind w:firstLine="720"/>
        <w:jc w:val="both"/>
        <w:rPr>
          <w:sz w:val="28"/>
          <w:szCs w:val="28"/>
        </w:rPr>
      </w:pPr>
      <w:r w:rsidRPr="007D3DE5">
        <w:rPr>
          <w:sz w:val="28"/>
          <w:szCs w:val="28"/>
        </w:rPr>
        <w:t> </w:t>
      </w:r>
    </w:p>
    <w:p w:rsidR="009D3AE5" w:rsidRPr="00F27A10" w:rsidRDefault="009D3AE5" w:rsidP="009D3AE5"/>
    <w:p w:rsidR="009D3AE5" w:rsidRPr="00FF469B" w:rsidRDefault="009D3AE5" w:rsidP="009D3AE5">
      <w:pPr>
        <w:ind w:firstLine="720"/>
        <w:jc w:val="both"/>
        <w:rPr>
          <w:sz w:val="28"/>
          <w:szCs w:val="28"/>
        </w:rPr>
      </w:pPr>
    </w:p>
    <w:p w:rsidR="009D3AE5" w:rsidRPr="00A17668" w:rsidRDefault="009D3AE5" w:rsidP="009D3AE5">
      <w:pPr>
        <w:jc w:val="both"/>
        <w:rPr>
          <w:sz w:val="28"/>
          <w:szCs w:val="28"/>
        </w:rPr>
      </w:pPr>
      <w:r>
        <w:rPr>
          <w:sz w:val="28"/>
          <w:szCs w:val="28"/>
        </w:rPr>
        <w:t>Прокурор</w:t>
      </w:r>
      <w:r w:rsidRPr="00FF469B">
        <w:rPr>
          <w:sz w:val="28"/>
          <w:szCs w:val="28"/>
        </w:rPr>
        <w:t xml:space="preserve"> района </w:t>
      </w:r>
      <w:r w:rsidRPr="00FF469B">
        <w:rPr>
          <w:sz w:val="28"/>
          <w:szCs w:val="28"/>
        </w:rPr>
        <w:tab/>
      </w:r>
      <w:r w:rsidRPr="00FF469B">
        <w:rPr>
          <w:sz w:val="28"/>
          <w:szCs w:val="28"/>
        </w:rPr>
        <w:tab/>
      </w:r>
      <w:r w:rsidRPr="00FF469B">
        <w:rPr>
          <w:sz w:val="28"/>
          <w:szCs w:val="28"/>
        </w:rPr>
        <w:tab/>
      </w:r>
      <w:r w:rsidRPr="00FF469B">
        <w:rPr>
          <w:sz w:val="28"/>
          <w:szCs w:val="28"/>
        </w:rPr>
        <w:tab/>
      </w:r>
      <w:r w:rsidRPr="00FF469B">
        <w:rPr>
          <w:sz w:val="28"/>
          <w:szCs w:val="28"/>
        </w:rPr>
        <w:tab/>
      </w:r>
      <w:r w:rsidRPr="00FF469B">
        <w:rPr>
          <w:sz w:val="28"/>
          <w:szCs w:val="28"/>
        </w:rPr>
        <w:tab/>
      </w:r>
      <w:r>
        <w:rPr>
          <w:sz w:val="28"/>
          <w:szCs w:val="28"/>
        </w:rPr>
        <w:t xml:space="preserve">     </w:t>
      </w:r>
      <w:r>
        <w:rPr>
          <w:sz w:val="28"/>
          <w:szCs w:val="28"/>
        </w:rPr>
        <w:t xml:space="preserve">  </w:t>
      </w:r>
      <w:r>
        <w:rPr>
          <w:sz w:val="28"/>
          <w:szCs w:val="28"/>
        </w:rPr>
        <w:t xml:space="preserve">       Р.Р. </w:t>
      </w:r>
      <w:proofErr w:type="spellStart"/>
      <w:r>
        <w:rPr>
          <w:sz w:val="28"/>
          <w:szCs w:val="28"/>
        </w:rPr>
        <w:t>Гарифуллин</w:t>
      </w:r>
      <w:proofErr w:type="spellEnd"/>
    </w:p>
    <w:p w:rsidR="009D3AE5" w:rsidRDefault="009D3AE5" w:rsidP="009D3AE5">
      <w:pPr>
        <w:jc w:val="center"/>
        <w:rPr>
          <w:b/>
          <w:sz w:val="28"/>
          <w:szCs w:val="28"/>
        </w:rPr>
      </w:pPr>
    </w:p>
    <w:p w:rsidR="009D3AE5" w:rsidRDefault="009D3AE5" w:rsidP="009D3AE5">
      <w:pPr>
        <w:jc w:val="center"/>
        <w:rPr>
          <w:b/>
          <w:sz w:val="28"/>
          <w:szCs w:val="28"/>
        </w:rPr>
      </w:pPr>
    </w:p>
    <w:p w:rsidR="009D3AE5" w:rsidRDefault="009D3AE5" w:rsidP="009D3AE5">
      <w:pPr>
        <w:jc w:val="center"/>
        <w:rPr>
          <w:b/>
          <w:sz w:val="28"/>
          <w:szCs w:val="28"/>
        </w:rPr>
      </w:pPr>
    </w:p>
    <w:p w:rsidR="009D3AE5" w:rsidRDefault="009D3AE5" w:rsidP="009D3AE5">
      <w:pPr>
        <w:jc w:val="center"/>
        <w:rPr>
          <w:b/>
          <w:sz w:val="28"/>
          <w:szCs w:val="28"/>
        </w:rPr>
      </w:pPr>
    </w:p>
    <w:p w:rsidR="009D3AE5" w:rsidRDefault="009D3AE5" w:rsidP="009D3AE5">
      <w:pPr>
        <w:jc w:val="center"/>
        <w:rPr>
          <w:b/>
          <w:sz w:val="28"/>
          <w:szCs w:val="28"/>
        </w:rPr>
      </w:pPr>
    </w:p>
    <w:p w:rsidR="009D3AE5" w:rsidRDefault="009D3AE5" w:rsidP="009D3AE5">
      <w:pPr>
        <w:jc w:val="center"/>
        <w:rPr>
          <w:b/>
          <w:sz w:val="28"/>
          <w:szCs w:val="28"/>
        </w:rPr>
      </w:pPr>
    </w:p>
    <w:p w:rsidR="009D3AE5" w:rsidRDefault="009D3AE5" w:rsidP="009D3AE5">
      <w:pPr>
        <w:jc w:val="center"/>
        <w:rPr>
          <w:b/>
          <w:sz w:val="28"/>
          <w:szCs w:val="28"/>
        </w:rPr>
      </w:pPr>
    </w:p>
    <w:p w:rsidR="009D3AE5" w:rsidRDefault="009D3AE5" w:rsidP="009D3AE5">
      <w:pPr>
        <w:jc w:val="center"/>
        <w:rPr>
          <w:b/>
          <w:sz w:val="28"/>
          <w:szCs w:val="28"/>
        </w:rPr>
      </w:pPr>
    </w:p>
    <w:p w:rsidR="00D042A4" w:rsidRDefault="00D042A4"/>
    <w:sectPr w:rsidR="00D042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AE5"/>
    <w:rsid w:val="009D3AE5"/>
    <w:rsid w:val="00D04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3A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9D3AE5"/>
    <w:rPr>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3A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9D3AE5"/>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1119</Words>
  <Characters>6383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2014-10-23T08:25:00Z</dcterms:created>
  <dcterms:modified xsi:type="dcterms:W3CDTF">2014-10-23T08:25:00Z</dcterms:modified>
</cp:coreProperties>
</file>