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2982" w:rsidRDefault="00B83DAA" w:rsidP="00C22982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noProof/>
          <w:sz w:val="32"/>
          <w:szCs w:val="32"/>
          <w:lang w:eastAsia="ru-RU"/>
        </w:rPr>
        <w:drawing>
          <wp:anchor distT="0" distB="0" distL="114300" distR="114300" simplePos="0" relativeHeight="251664384" behindDoc="0" locked="0" layoutInCell="1" allowOverlap="1" wp14:anchorId="58A8E4F6" wp14:editId="62649EFC">
            <wp:simplePos x="0" y="0"/>
            <wp:positionH relativeFrom="column">
              <wp:posOffset>-1270</wp:posOffset>
            </wp:positionH>
            <wp:positionV relativeFrom="paragraph">
              <wp:posOffset>1905</wp:posOffset>
            </wp:positionV>
            <wp:extent cx="2400300" cy="1553845"/>
            <wp:effectExtent l="0" t="0" r="0" b="8255"/>
            <wp:wrapSquare wrapText="bothSides"/>
            <wp:docPr id="5" name="Рисунок 5" descr="C:\Users\Public\Pictures\Sample Pictures\креди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ublic\Pictures\Sample Pictures\кредит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1553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22982">
        <w:rPr>
          <w:rFonts w:ascii="Times New Roman" w:hAnsi="Times New Roman" w:cs="Times New Roman"/>
          <w:b/>
          <w:bCs/>
          <w:sz w:val="32"/>
          <w:szCs w:val="32"/>
        </w:rPr>
        <w:t xml:space="preserve">       </w:t>
      </w:r>
      <w:r w:rsidR="00314247">
        <w:rPr>
          <w:rFonts w:ascii="Times New Roman" w:hAnsi="Times New Roman" w:cs="Times New Roman"/>
          <w:b/>
          <w:bCs/>
          <w:sz w:val="32"/>
          <w:szCs w:val="32"/>
        </w:rPr>
        <w:t xml:space="preserve">   </w:t>
      </w:r>
      <w:r w:rsidR="00C22982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bCs/>
          <w:sz w:val="32"/>
          <w:szCs w:val="32"/>
        </w:rPr>
        <w:t>ПАМЯТКА</w:t>
      </w:r>
      <w:r w:rsidR="00C22982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ПОТРЕБИТЕЛЮ </w:t>
      </w:r>
    </w:p>
    <w:p w:rsidR="0003101D" w:rsidRDefault="0003101D" w:rsidP="00C22982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p w:rsidR="00C22982" w:rsidRPr="00C22982" w:rsidRDefault="00B83DAA" w:rsidP="00B83DA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FF0000"/>
          <w:sz w:val="32"/>
          <w:szCs w:val="32"/>
        </w:rPr>
      </w:pPr>
      <w:r w:rsidRPr="00C22982">
        <w:rPr>
          <w:rFonts w:ascii="Times New Roman" w:hAnsi="Times New Roman" w:cs="Times New Roman"/>
          <w:b/>
          <w:bCs/>
          <w:color w:val="FF0000"/>
          <w:sz w:val="32"/>
          <w:szCs w:val="32"/>
        </w:rPr>
        <w:t>ПОКУПК</w:t>
      </w:r>
      <w:r w:rsidR="00C22982" w:rsidRPr="00C22982">
        <w:rPr>
          <w:rFonts w:ascii="Times New Roman" w:hAnsi="Times New Roman" w:cs="Times New Roman"/>
          <w:b/>
          <w:bCs/>
          <w:color w:val="FF0000"/>
          <w:sz w:val="32"/>
          <w:szCs w:val="32"/>
        </w:rPr>
        <w:t>А</w:t>
      </w:r>
      <w:r w:rsidRPr="00C22982">
        <w:rPr>
          <w:rFonts w:ascii="Times New Roman" w:hAnsi="Times New Roman" w:cs="Times New Roman"/>
          <w:b/>
          <w:bCs/>
          <w:color w:val="FF0000"/>
          <w:sz w:val="32"/>
          <w:szCs w:val="32"/>
        </w:rPr>
        <w:t xml:space="preserve"> АВТОМОБИЛЯ </w:t>
      </w:r>
    </w:p>
    <w:p w:rsidR="00B83DAA" w:rsidRPr="00C22982" w:rsidRDefault="00B83DAA" w:rsidP="00B83DA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FF0000"/>
          <w:sz w:val="32"/>
          <w:szCs w:val="32"/>
        </w:rPr>
      </w:pPr>
      <w:r w:rsidRPr="00C22982">
        <w:rPr>
          <w:rFonts w:ascii="Times New Roman" w:hAnsi="Times New Roman" w:cs="Times New Roman"/>
          <w:b/>
          <w:bCs/>
          <w:color w:val="FF0000"/>
          <w:sz w:val="32"/>
          <w:szCs w:val="32"/>
        </w:rPr>
        <w:t>В КРЕДИТ</w:t>
      </w:r>
    </w:p>
    <w:p w:rsidR="00E24C09" w:rsidRDefault="00E24C09" w:rsidP="00E17772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D33437" w:rsidRPr="00E83163" w:rsidRDefault="009727CD" w:rsidP="00E83163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8316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Автокредит – это один из видов потребительского кредита, при котором потребитель получает </w:t>
      </w:r>
      <w:hyperlink r:id="rId10" w:tooltip="Денежные средства" w:history="1">
        <w:r w:rsidRPr="00E83163">
          <w:rPr>
            <w:rFonts w:ascii="Times New Roman" w:eastAsia="Times New Roman" w:hAnsi="Times New Roman" w:cs="Times New Roman"/>
            <w:bCs/>
            <w:color w:val="000000" w:themeColor="text1"/>
            <w:sz w:val="24"/>
            <w:szCs w:val="24"/>
            <w:lang w:eastAsia="ru-RU"/>
          </w:rPr>
          <w:t>денежные средства</w:t>
        </w:r>
      </w:hyperlink>
      <w:r w:rsidRPr="00E8316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 определенные </w:t>
      </w:r>
      <w:r w:rsidR="00602F2D" w:rsidRPr="00E8316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цели – приобретение автомобиля.</w:t>
      </w:r>
    </w:p>
    <w:p w:rsidR="001A5E32" w:rsidRPr="00E83163" w:rsidRDefault="001A5E32" w:rsidP="00E83163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83163">
        <w:rPr>
          <w:rFonts w:ascii="Times New Roman" w:hAnsi="Times New Roman" w:cs="Times New Roman"/>
          <w:sz w:val="24"/>
          <w:szCs w:val="24"/>
        </w:rPr>
        <w:t xml:space="preserve">Отношения, возникающие в связи с предоставлением данного вида кредита, регулируются, как и другие виды потребительских кредитов, законом </w:t>
      </w:r>
      <w:r w:rsidR="000C77E6" w:rsidRPr="00E83163">
        <w:rPr>
          <w:rFonts w:ascii="Times New Roman" w:hAnsi="Times New Roman" w:cs="Times New Roman"/>
          <w:sz w:val="24"/>
          <w:szCs w:val="24"/>
        </w:rPr>
        <w:t xml:space="preserve">№ 353-ФЗ от 21 декабря </w:t>
      </w:r>
      <w:r w:rsidRPr="00E83163">
        <w:rPr>
          <w:rFonts w:ascii="Times New Roman" w:hAnsi="Times New Roman" w:cs="Times New Roman"/>
          <w:sz w:val="24"/>
          <w:szCs w:val="24"/>
        </w:rPr>
        <w:t>2013</w:t>
      </w:r>
      <w:r w:rsidR="000C77E6" w:rsidRPr="00E83163">
        <w:rPr>
          <w:rFonts w:ascii="Times New Roman" w:hAnsi="Times New Roman" w:cs="Times New Roman"/>
          <w:sz w:val="24"/>
          <w:szCs w:val="24"/>
        </w:rPr>
        <w:t xml:space="preserve"> </w:t>
      </w:r>
      <w:r w:rsidRPr="00E83163">
        <w:rPr>
          <w:rFonts w:ascii="Times New Roman" w:hAnsi="Times New Roman" w:cs="Times New Roman"/>
          <w:sz w:val="24"/>
          <w:szCs w:val="24"/>
        </w:rPr>
        <w:t>«О потребительском кредите (займе)».</w:t>
      </w:r>
    </w:p>
    <w:p w:rsidR="00B41418" w:rsidRPr="00E83163" w:rsidRDefault="00B41418" w:rsidP="00E83163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3163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Совершая покупку в кредит, клиент и банк заключают сразу несколько договоров:</w:t>
      </w:r>
    </w:p>
    <w:p w:rsidR="00C22982" w:rsidRDefault="00C22982" w:rsidP="00B83DA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8121CA" w:rsidRDefault="00517611" w:rsidP="00B83DA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17611"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w:drawing>
          <wp:inline distT="0" distB="0" distL="0" distR="0" wp14:anchorId="3FF7B157" wp14:editId="1C5B267B">
            <wp:extent cx="596810" cy="485775"/>
            <wp:effectExtent l="0" t="0" r="0" b="0"/>
            <wp:docPr id="6" name="Рисунок 6" descr="http://buzuluk-school4.ucoz.net/1svedenya_ob_OO/2gia/strelka_vlev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buzuluk-school4.ucoz.net/1svedenya_ob_OO/2gia/strelka_vlevo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674" cy="4856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17772" w:rsidRPr="008121CA"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w:drawing>
          <wp:inline distT="0" distB="0" distL="0" distR="0" wp14:anchorId="533B593D" wp14:editId="26DB6BCD">
            <wp:extent cx="371475" cy="628650"/>
            <wp:effectExtent l="0" t="0" r="9525" b="0"/>
            <wp:docPr id="11" name="Рисунок 11" descr="http://images.easyfreeclipart.com/856/arrow-set-smooth-85605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images.easyfreeclipart.com/856/arrow-set-smooth-856057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17611"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w:drawing>
          <wp:inline distT="0" distB="0" distL="0" distR="0" wp14:anchorId="381A1566" wp14:editId="5BB3C41E">
            <wp:extent cx="617838" cy="533400"/>
            <wp:effectExtent l="0" t="0" r="0" b="0"/>
            <wp:docPr id="9" name="Рисунок 9" descr="http://images.easyfreeclipart.com/1005/long-arrow-down-right-by-mondspeer-100579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images.easyfreeclipart.com/1005/long-arrow-down-right-by-mondspeer-1005797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984" cy="534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1786" w:rsidRDefault="00B83DAA" w:rsidP="00B83DA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noProof/>
          <w:sz w:val="16"/>
          <w:szCs w:val="16"/>
          <w:lang w:eastAsia="ru-RU"/>
        </w:rPr>
      </w:pPr>
      <w:r w:rsidRPr="00F91786"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432CF5F" wp14:editId="6C4A398A">
                <wp:simplePos x="0" y="0"/>
                <wp:positionH relativeFrom="column">
                  <wp:posOffset>1642226</wp:posOffset>
                </wp:positionH>
                <wp:positionV relativeFrom="paragraph">
                  <wp:posOffset>97790</wp:posOffset>
                </wp:positionV>
                <wp:extent cx="895350" cy="847725"/>
                <wp:effectExtent l="0" t="0" r="19050" b="28575"/>
                <wp:wrapNone/>
                <wp:docPr id="18" name="Прямоугольник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5350" cy="84772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F91786" w:rsidRPr="00517611" w:rsidRDefault="00F91786" w:rsidP="00B83DAA">
                            <w:pPr>
                              <w:jc w:val="center"/>
                              <w:rPr>
                                <w:rFonts w:ascii="Times New Roman" w:eastAsia="Times New Roman" w:hAnsi="Times New Roman" w:cs="Times New Roman"/>
                                <w:bCs/>
                                <w:color w:val="000000" w:themeColor="text1"/>
                                <w:sz w:val="16"/>
                                <w:szCs w:val="16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Cs/>
                                <w:color w:val="000000" w:themeColor="text1"/>
                                <w:sz w:val="16"/>
                                <w:szCs w:val="16"/>
                                <w:lang w:eastAsia="ru-RU"/>
                              </w:rPr>
                              <w:t>договор купли-продажи автотранспортного средства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4432CF5F" id="Прямоугольник 18" o:spid="_x0000_s1026" style="position:absolute;left:0;text-align:left;margin-left:129.3pt;margin-top:7.7pt;width:70.5pt;height:66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" filled="f" strokecolor="#385d8a" strokeweight="2pt">
                <v:textbox>
                  <w:txbxContent>
                    <w:p w:rsidR="00F91786" w:rsidRPr="00517611" w:rsidRDefault="00F91786" w:rsidP="00B83DAA">
                      <w:pPr>
                        <w:jc w:val="center"/>
                        <w:rPr>
                          <w:rFonts w:ascii="Times New Roman" w:eastAsia="Times New Roman" w:hAnsi="Times New Roman" w:cs="Times New Roman"/>
                          <w:bCs/>
                          <w:color w:val="000000" w:themeColor="text1"/>
                          <w:sz w:val="16"/>
                          <w:szCs w:val="16"/>
                          <w:lang w:eastAsia="ru-RU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Cs/>
                          <w:color w:val="000000" w:themeColor="text1"/>
                          <w:sz w:val="16"/>
                          <w:szCs w:val="16"/>
                          <w:lang w:eastAsia="ru-RU"/>
                        </w:rPr>
                        <w:t>договор купли-продажи автотранспортного средства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F9902A" wp14:editId="081C63F1">
                <wp:simplePos x="0" y="0"/>
                <wp:positionH relativeFrom="column">
                  <wp:posOffset>3904615</wp:posOffset>
                </wp:positionH>
                <wp:positionV relativeFrom="paragraph">
                  <wp:posOffset>97155</wp:posOffset>
                </wp:positionV>
                <wp:extent cx="895350" cy="847725"/>
                <wp:effectExtent l="0" t="0" r="19050" b="28575"/>
                <wp:wrapNone/>
                <wp:docPr id="8" name="Прямоугольник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5350" cy="84772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83163" w:rsidRDefault="00E83163" w:rsidP="001A5E32">
                            <w:pPr>
                              <w:jc w:val="center"/>
                              <w:rPr>
                                <w:rFonts w:ascii="Times New Roman" w:eastAsia="Times New Roman" w:hAnsi="Times New Roman" w:cs="Times New Roman"/>
                                <w:bCs/>
                                <w:color w:val="000000" w:themeColor="text1"/>
                                <w:sz w:val="16"/>
                                <w:szCs w:val="16"/>
                                <w:lang w:eastAsia="ru-RU"/>
                              </w:rPr>
                            </w:pPr>
                          </w:p>
                          <w:p w:rsidR="001A5E32" w:rsidRPr="00517611" w:rsidRDefault="001A5E32" w:rsidP="001A5E32">
                            <w:pPr>
                              <w:jc w:val="center"/>
                              <w:rPr>
                                <w:rFonts w:ascii="Times New Roman" w:eastAsia="Times New Roman" w:hAnsi="Times New Roman" w:cs="Times New Roman"/>
                                <w:bCs/>
                                <w:color w:val="000000" w:themeColor="text1"/>
                                <w:sz w:val="16"/>
                                <w:szCs w:val="16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Cs/>
                                <w:color w:val="000000" w:themeColor="text1"/>
                                <w:sz w:val="16"/>
                                <w:szCs w:val="16"/>
                                <w:lang w:eastAsia="ru-RU"/>
                              </w:rPr>
                              <w:t>договор</w:t>
                            </w:r>
                            <w:r w:rsidRPr="001A5E32">
                              <w:rPr>
                                <w:rFonts w:ascii="Times New Roman" w:eastAsia="Times New Roman" w:hAnsi="Times New Roman" w:cs="Times New Roman"/>
                                <w:bCs/>
                                <w:color w:val="000000" w:themeColor="text1"/>
                                <w:sz w:val="16"/>
                                <w:szCs w:val="16"/>
                                <w:lang w:eastAsia="ru-RU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Cs/>
                                <w:color w:val="000000" w:themeColor="text1"/>
                                <w:sz w:val="16"/>
                                <w:szCs w:val="16"/>
                                <w:lang w:eastAsia="ru-RU"/>
                              </w:rPr>
                              <w:t>страхования</w:t>
                            </w:r>
                          </w:p>
                          <w:p w:rsidR="001A5E32" w:rsidRDefault="001A5E3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33F9902A" id="Прямоугольник 8" o:spid="_x0000_s1027" style="position:absolute;left:0;text-align:left;margin-left:307.45pt;margin-top:7.65pt;width:70.5pt;height:66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" filled="f" strokecolor="#243f60 [1604]" strokeweight="2pt">
                <v:textbox>
                  <w:txbxContent>
                    <w:p w:rsidR="00E83163" w:rsidRDefault="00E83163" w:rsidP="001A5E32">
                      <w:pPr>
                        <w:jc w:val="center"/>
                        <w:rPr>
                          <w:rFonts w:ascii="Times New Roman" w:eastAsia="Times New Roman" w:hAnsi="Times New Roman" w:cs="Times New Roman"/>
                          <w:bCs/>
                          <w:color w:val="000000" w:themeColor="text1"/>
                          <w:sz w:val="16"/>
                          <w:szCs w:val="16"/>
                          <w:lang w:eastAsia="ru-RU"/>
                        </w:rPr>
                      </w:pPr>
                    </w:p>
                    <w:p w:rsidR="001A5E32" w:rsidRPr="00517611" w:rsidRDefault="001A5E32" w:rsidP="001A5E32">
                      <w:pPr>
                        <w:jc w:val="center"/>
                        <w:rPr>
                          <w:rFonts w:ascii="Times New Roman" w:eastAsia="Times New Roman" w:hAnsi="Times New Roman" w:cs="Times New Roman"/>
                          <w:bCs/>
                          <w:color w:val="000000" w:themeColor="text1"/>
                          <w:sz w:val="16"/>
                          <w:szCs w:val="16"/>
                          <w:lang w:eastAsia="ru-RU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Cs/>
                          <w:color w:val="000000" w:themeColor="text1"/>
                          <w:sz w:val="16"/>
                          <w:szCs w:val="16"/>
                          <w:lang w:eastAsia="ru-RU"/>
                        </w:rPr>
                        <w:t>договор</w:t>
                      </w:r>
                      <w:r w:rsidRPr="001A5E32">
                        <w:rPr>
                          <w:rFonts w:ascii="Times New Roman" w:eastAsia="Times New Roman" w:hAnsi="Times New Roman" w:cs="Times New Roman"/>
                          <w:bCs/>
                          <w:color w:val="000000" w:themeColor="text1"/>
                          <w:sz w:val="16"/>
                          <w:szCs w:val="16"/>
                          <w:lang w:eastAsia="ru-RU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bCs/>
                          <w:color w:val="000000" w:themeColor="text1"/>
                          <w:sz w:val="16"/>
                          <w:szCs w:val="16"/>
                          <w:lang w:eastAsia="ru-RU"/>
                        </w:rPr>
                        <w:t>страхования</w:t>
                      </w:r>
                    </w:p>
                    <w:p w:rsidR="001A5E32" w:rsidRDefault="001A5E32"/>
                  </w:txbxContent>
                </v:textbox>
              </v:rect>
            </w:pict>
          </mc:Fallback>
        </mc:AlternateContent>
      </w:r>
      <w:r w:rsidRPr="008121CA"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EC74894" wp14:editId="2E381708">
                <wp:simplePos x="0" y="0"/>
                <wp:positionH relativeFrom="column">
                  <wp:posOffset>2800985</wp:posOffset>
                </wp:positionH>
                <wp:positionV relativeFrom="paragraph">
                  <wp:posOffset>99695</wp:posOffset>
                </wp:positionV>
                <wp:extent cx="895350" cy="847725"/>
                <wp:effectExtent l="0" t="0" r="19050" b="28575"/>
                <wp:wrapNone/>
                <wp:docPr id="17" name="Прямоугольник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5350" cy="84772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C22982" w:rsidRPr="00517611" w:rsidRDefault="00C22982" w:rsidP="00C22982">
                            <w:pPr>
                              <w:jc w:val="center"/>
                              <w:rPr>
                                <w:rFonts w:ascii="Times New Roman" w:eastAsia="Times New Roman" w:hAnsi="Times New Roman" w:cs="Times New Roman"/>
                                <w:bCs/>
                                <w:color w:val="000000" w:themeColor="text1"/>
                                <w:sz w:val="16"/>
                                <w:szCs w:val="16"/>
                                <w:lang w:eastAsia="ru-RU"/>
                              </w:rPr>
                            </w:pPr>
                            <w:r w:rsidRPr="008121CA">
                              <w:rPr>
                                <w:rFonts w:ascii="Times New Roman" w:eastAsia="Times New Roman" w:hAnsi="Times New Roman" w:cs="Times New Roman"/>
                                <w:bCs/>
                                <w:color w:val="000000" w:themeColor="text1"/>
                                <w:sz w:val="16"/>
                                <w:szCs w:val="16"/>
                                <w:lang w:eastAsia="ru-RU"/>
                              </w:rPr>
                              <w:t xml:space="preserve">кредитный договор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Cs/>
                                <w:color w:val="000000" w:themeColor="text1"/>
                                <w:sz w:val="16"/>
                                <w:szCs w:val="16"/>
                                <w:lang w:eastAsia="ru-RU"/>
                              </w:rPr>
                              <w:t>и договор залога автомобиля</w:t>
                            </w:r>
                          </w:p>
                          <w:p w:rsidR="001A5E32" w:rsidRDefault="001A5E3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2EC74894" id="Прямоугольник 17" o:spid="_x0000_s1028" style="position:absolute;left:0;text-align:left;margin-left:220.55pt;margin-top:7.85pt;width:70.5pt;height:66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" filled="f" strokecolor="#385d8a" strokeweight="2pt">
                <v:textbox>
                  <w:txbxContent>
                    <w:p w:rsidR="00C22982" w:rsidRPr="00517611" w:rsidRDefault="00C22982" w:rsidP="00C22982">
                      <w:pPr>
                        <w:jc w:val="center"/>
                        <w:rPr>
                          <w:rFonts w:ascii="Times New Roman" w:eastAsia="Times New Roman" w:hAnsi="Times New Roman" w:cs="Times New Roman"/>
                          <w:bCs/>
                          <w:color w:val="000000" w:themeColor="text1"/>
                          <w:sz w:val="16"/>
                          <w:szCs w:val="16"/>
                          <w:lang w:eastAsia="ru-RU"/>
                        </w:rPr>
                      </w:pPr>
                      <w:r w:rsidRPr="008121CA">
                        <w:rPr>
                          <w:rFonts w:ascii="Times New Roman" w:eastAsia="Times New Roman" w:hAnsi="Times New Roman" w:cs="Times New Roman"/>
                          <w:bCs/>
                          <w:color w:val="000000" w:themeColor="text1"/>
                          <w:sz w:val="16"/>
                          <w:szCs w:val="16"/>
                          <w:lang w:eastAsia="ru-RU"/>
                        </w:rPr>
                        <w:t xml:space="preserve">кредитный договор </w:t>
                      </w:r>
                      <w:r>
                        <w:rPr>
                          <w:rFonts w:ascii="Times New Roman" w:eastAsia="Times New Roman" w:hAnsi="Times New Roman" w:cs="Times New Roman"/>
                          <w:bCs/>
                          <w:color w:val="000000" w:themeColor="text1"/>
                          <w:sz w:val="16"/>
                          <w:szCs w:val="16"/>
                          <w:lang w:eastAsia="ru-RU"/>
                        </w:rPr>
                        <w:t>и договор залога автомобиля</w:t>
                      </w:r>
                    </w:p>
                    <w:p w:rsidR="001A5E32" w:rsidRDefault="001A5E32"/>
                  </w:txbxContent>
                </v:textbox>
              </v:rect>
            </w:pict>
          </mc:Fallback>
        </mc:AlternateContent>
      </w:r>
    </w:p>
    <w:p w:rsidR="00F91786" w:rsidRDefault="00F91786" w:rsidP="00B83DA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noProof/>
          <w:sz w:val="16"/>
          <w:szCs w:val="16"/>
          <w:lang w:eastAsia="ru-RU"/>
        </w:rPr>
      </w:pPr>
    </w:p>
    <w:p w:rsidR="00F91786" w:rsidRDefault="00F91786" w:rsidP="00B83DA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noProof/>
          <w:sz w:val="16"/>
          <w:szCs w:val="16"/>
          <w:lang w:eastAsia="ru-RU"/>
        </w:rPr>
      </w:pPr>
    </w:p>
    <w:p w:rsidR="00F91786" w:rsidRDefault="00F91786" w:rsidP="00B83DA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noProof/>
          <w:sz w:val="16"/>
          <w:szCs w:val="16"/>
          <w:lang w:eastAsia="ru-RU"/>
        </w:rPr>
      </w:pPr>
    </w:p>
    <w:p w:rsidR="00F91786" w:rsidRDefault="00F91786" w:rsidP="00B83DA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noProof/>
          <w:sz w:val="16"/>
          <w:szCs w:val="16"/>
          <w:lang w:eastAsia="ru-RU"/>
        </w:rPr>
      </w:pPr>
    </w:p>
    <w:p w:rsidR="00F91786" w:rsidRDefault="00F91786" w:rsidP="00B83DA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noProof/>
          <w:sz w:val="16"/>
          <w:szCs w:val="16"/>
          <w:lang w:eastAsia="ru-RU"/>
        </w:rPr>
      </w:pPr>
    </w:p>
    <w:p w:rsidR="00F91786" w:rsidRDefault="00F91786" w:rsidP="00B83DA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noProof/>
          <w:sz w:val="16"/>
          <w:szCs w:val="16"/>
          <w:lang w:eastAsia="ru-RU"/>
        </w:rPr>
      </w:pPr>
    </w:p>
    <w:p w:rsidR="00517611" w:rsidRDefault="00517611" w:rsidP="0051761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517611" w:rsidRDefault="00E17772" w:rsidP="0051761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</w:t>
      </w:r>
    </w:p>
    <w:p w:rsidR="00B83DAA" w:rsidRPr="00764889" w:rsidRDefault="009727CD" w:rsidP="005C3CC4">
      <w:pPr>
        <w:spacing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C77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Обратите внимание!</w:t>
      </w:r>
      <w:r w:rsidRPr="000C77E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Действующим законодательством не предусмотрено обязательное заключение какого-либо договора страхования при автокредите (например, страхование КАСКО, личное страхование и др.). </w:t>
      </w:r>
    </w:p>
    <w:p w:rsidR="00220E68" w:rsidRPr="00C22982" w:rsidRDefault="00F547C2" w:rsidP="00C22982">
      <w:pPr>
        <w:pStyle w:val="ab"/>
        <w:jc w:val="center"/>
        <w:rPr>
          <w:b/>
          <w:sz w:val="28"/>
          <w:szCs w:val="28"/>
        </w:rPr>
      </w:pPr>
      <w:r w:rsidRPr="00C22982">
        <w:rPr>
          <w:b/>
          <w:noProof/>
        </w:rPr>
        <w:drawing>
          <wp:inline distT="0" distB="0" distL="0" distR="0" wp14:anchorId="04673E0A" wp14:editId="07C3ACAD">
            <wp:extent cx="276225" cy="408901"/>
            <wp:effectExtent l="0" t="0" r="0" b="0"/>
            <wp:docPr id="19" name="Рисунок 19" descr="http://rf-sib.ru/files/flib/33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rf-sib.ru/files/flib/3355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408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20E68" w:rsidRPr="00C22982">
        <w:rPr>
          <w:b/>
          <w:sz w:val="28"/>
          <w:szCs w:val="28"/>
        </w:rPr>
        <w:t>На что обратить внимание</w:t>
      </w:r>
      <w:r w:rsidRPr="00C22982">
        <w:rPr>
          <w:b/>
          <w:sz w:val="28"/>
          <w:szCs w:val="28"/>
        </w:rPr>
        <w:t xml:space="preserve"> при выборе банка?</w:t>
      </w:r>
    </w:p>
    <w:p w:rsidR="00C22982" w:rsidRDefault="00C22982" w:rsidP="005C3CC4">
      <w:pPr>
        <w:pStyle w:val="ab"/>
        <w:spacing w:before="0" w:beforeAutospacing="0" w:after="0" w:afterAutospacing="0"/>
        <w:jc w:val="both"/>
      </w:pPr>
      <w:r>
        <w:t xml:space="preserve">1. </w:t>
      </w:r>
      <w:r w:rsidRPr="00063507">
        <w:t>Размер процентной ставки, которую потребитель обязан выплатить банку за пользование кредитом.</w:t>
      </w:r>
    </w:p>
    <w:p w:rsidR="00C22982" w:rsidRDefault="00C22982" w:rsidP="005C3CC4">
      <w:pPr>
        <w:pStyle w:val="ab"/>
        <w:spacing w:before="0" w:beforeAutospacing="0" w:after="0" w:afterAutospacing="0"/>
        <w:ind w:firstLine="284"/>
        <w:jc w:val="both"/>
      </w:pPr>
      <w:r>
        <w:t>Размер процентных ставок зависит от размера первоначального платежа за автомобиль, а также от срока кредита.</w:t>
      </w:r>
    </w:p>
    <w:p w:rsidR="00C22982" w:rsidRDefault="00C22982" w:rsidP="005C3CC4">
      <w:pPr>
        <w:pStyle w:val="ab"/>
        <w:spacing w:before="0" w:beforeAutospacing="0" w:after="0" w:afterAutospacing="0"/>
        <w:jc w:val="both"/>
      </w:pPr>
      <w:r>
        <w:t xml:space="preserve">2. </w:t>
      </w:r>
      <w:r w:rsidRPr="00063507">
        <w:t>Полную стоимость кредита, в которую входят:</w:t>
      </w:r>
      <w:r>
        <w:t xml:space="preserve"> </w:t>
      </w:r>
    </w:p>
    <w:p w:rsidR="00C22982" w:rsidRDefault="00C22982" w:rsidP="005C3CC4">
      <w:pPr>
        <w:pStyle w:val="ab"/>
        <w:spacing w:before="0" w:beforeAutospacing="0" w:after="0" w:afterAutospacing="0"/>
        <w:jc w:val="both"/>
      </w:pPr>
      <w:r>
        <w:t xml:space="preserve">- сумма основного долга; </w:t>
      </w:r>
    </w:p>
    <w:p w:rsidR="00C22982" w:rsidRDefault="00C22982" w:rsidP="005C3CC4">
      <w:pPr>
        <w:pStyle w:val="ab"/>
        <w:spacing w:before="0" w:beforeAutospacing="0" w:after="0" w:afterAutospacing="0"/>
        <w:jc w:val="both"/>
      </w:pPr>
      <w:r>
        <w:t xml:space="preserve">- проценты, выплачиваемые банку; </w:t>
      </w:r>
    </w:p>
    <w:p w:rsidR="00C22982" w:rsidRDefault="00C22982" w:rsidP="005C3CC4">
      <w:pPr>
        <w:pStyle w:val="ab"/>
        <w:spacing w:before="0" w:beforeAutospacing="0" w:after="0" w:afterAutospacing="0"/>
        <w:jc w:val="both"/>
      </w:pPr>
      <w:r>
        <w:t xml:space="preserve">- иные платежи в пользу банка, предусмотренные договором;  </w:t>
      </w:r>
    </w:p>
    <w:p w:rsidR="00C22982" w:rsidRDefault="00C22982" w:rsidP="005C3CC4">
      <w:pPr>
        <w:pStyle w:val="ab"/>
        <w:spacing w:before="0" w:beforeAutospacing="0" w:after="0" w:afterAutospacing="0"/>
        <w:jc w:val="both"/>
      </w:pPr>
      <w:r>
        <w:t xml:space="preserve">- платежи в пользу третьих лиц, если они предусмотрены договором; </w:t>
      </w:r>
    </w:p>
    <w:p w:rsidR="00C22982" w:rsidRDefault="00C22982" w:rsidP="005C3CC4">
      <w:pPr>
        <w:pStyle w:val="ab"/>
        <w:spacing w:before="0" w:beforeAutospacing="0" w:after="0" w:afterAutospacing="0"/>
        <w:jc w:val="both"/>
      </w:pPr>
      <w:r>
        <w:t>- платежи по страхованию.</w:t>
      </w:r>
    </w:p>
    <w:p w:rsidR="00C22982" w:rsidRDefault="00C22982" w:rsidP="005C3CC4">
      <w:pPr>
        <w:pStyle w:val="ab"/>
        <w:spacing w:before="0" w:beforeAutospacing="0" w:after="0" w:afterAutospacing="0"/>
        <w:jc w:val="both"/>
      </w:pPr>
      <w:r>
        <w:t xml:space="preserve">3. </w:t>
      </w:r>
      <w:r w:rsidRPr="00063507">
        <w:t>Наличие в кредитном договоре дополнительных платежей.</w:t>
      </w:r>
      <w:r>
        <w:t xml:space="preserve"> </w:t>
      </w:r>
    </w:p>
    <w:p w:rsidR="00C22982" w:rsidRDefault="00C22982" w:rsidP="005C3CC4">
      <w:pPr>
        <w:pStyle w:val="ab"/>
        <w:spacing w:before="0" w:beforeAutospacing="0" w:after="0" w:afterAutospacing="0"/>
        <w:ind w:firstLine="284"/>
        <w:jc w:val="both"/>
      </w:pPr>
      <w:r>
        <w:t xml:space="preserve">Внимание! Потребитель обязан вернуть банку основную сумму кредита и уплатить на нее проценты. </w:t>
      </w:r>
    </w:p>
    <w:p w:rsidR="00C22982" w:rsidRDefault="00C22982" w:rsidP="005C3CC4">
      <w:pPr>
        <w:pStyle w:val="ab"/>
        <w:spacing w:before="0" w:beforeAutospacing="0" w:after="0" w:afterAutospacing="0"/>
        <w:jc w:val="both"/>
      </w:pPr>
      <w:r>
        <w:t xml:space="preserve">4. </w:t>
      </w:r>
      <w:r w:rsidRPr="003B0382">
        <w:t>Выбор представленных автокредитных программ.</w:t>
      </w:r>
    </w:p>
    <w:p w:rsidR="00C22982" w:rsidRDefault="00C22982" w:rsidP="005C3CC4">
      <w:pPr>
        <w:pStyle w:val="ab"/>
        <w:spacing w:before="0" w:beforeAutospacing="0" w:after="0" w:afterAutospacing="0"/>
        <w:jc w:val="both"/>
      </w:pPr>
      <w:r>
        <w:t>5</w:t>
      </w:r>
      <w:r w:rsidRPr="003B0382">
        <w:t>. Страховые организации</w:t>
      </w:r>
      <w:r>
        <w:t xml:space="preserve"> (страхователи), рекомендуемые банком, а также условия страхования, предлагаемые потребителю при оформлении автокредита.</w:t>
      </w:r>
    </w:p>
    <w:p w:rsidR="00C22982" w:rsidRDefault="00C22982" w:rsidP="005C3CC4">
      <w:pPr>
        <w:pStyle w:val="ab"/>
        <w:spacing w:before="0" w:beforeAutospacing="0" w:after="0" w:afterAutospacing="0"/>
        <w:jc w:val="both"/>
      </w:pPr>
      <w:r w:rsidRPr="00A9216A">
        <w:t xml:space="preserve">6. </w:t>
      </w:r>
      <w:r w:rsidRPr="003B0382">
        <w:t>Документы, запрашиваемые банком</w:t>
      </w:r>
      <w:r w:rsidRPr="00A9216A">
        <w:t xml:space="preserve"> при оформлении кредитного договора.</w:t>
      </w:r>
      <w:r w:rsidRPr="00A9216A">
        <w:br/>
        <w:t xml:space="preserve">7. </w:t>
      </w:r>
      <w:r w:rsidRPr="003B0382">
        <w:t>Требования, предъявляемые к заемщику.</w:t>
      </w:r>
    </w:p>
    <w:p w:rsidR="00B83DAA" w:rsidRDefault="00C22982" w:rsidP="005C3CC4">
      <w:pPr>
        <w:pStyle w:val="ab"/>
        <w:spacing w:before="0" w:beforeAutospacing="0" w:after="0" w:afterAutospacing="0"/>
      </w:pPr>
      <w:r>
        <w:t>8. Сроки принятия кредитного решения.</w:t>
      </w:r>
    </w:p>
    <w:p w:rsidR="00C22982" w:rsidRDefault="00C22982" w:rsidP="005C3CC4">
      <w:pPr>
        <w:pStyle w:val="ab"/>
        <w:spacing w:before="0" w:beforeAutospacing="0" w:after="0" w:afterAutospacing="0"/>
        <w:rPr>
          <w:u w:val="single"/>
        </w:rPr>
      </w:pPr>
    </w:p>
    <w:p w:rsidR="005C3CC4" w:rsidRPr="00B83DAA" w:rsidRDefault="005C3CC4" w:rsidP="005C3CC4">
      <w:pPr>
        <w:pStyle w:val="ab"/>
        <w:spacing w:before="0" w:beforeAutospacing="0" w:after="0" w:afterAutospacing="0"/>
        <w:rPr>
          <w:u w:val="single"/>
        </w:rPr>
      </w:pPr>
    </w:p>
    <w:p w:rsidR="00C22982" w:rsidRDefault="00C22982" w:rsidP="005C3CC4">
      <w:pPr>
        <w:pStyle w:val="ab"/>
        <w:spacing w:before="0" w:beforeAutospacing="0" w:after="0" w:afterAutospacing="0"/>
        <w:jc w:val="center"/>
        <w:rPr>
          <w:b/>
          <w:sz w:val="28"/>
          <w:szCs w:val="28"/>
        </w:rPr>
      </w:pPr>
      <w:r w:rsidRPr="00C22982">
        <w:rPr>
          <w:b/>
          <w:noProof/>
        </w:rPr>
        <w:lastRenderedPageBreak/>
        <w:drawing>
          <wp:inline distT="0" distB="0" distL="0" distR="0" wp14:anchorId="59028104" wp14:editId="501C5024">
            <wp:extent cx="276225" cy="408901"/>
            <wp:effectExtent l="0" t="0" r="0" b="0"/>
            <wp:docPr id="1" name="Рисунок 1" descr="http://rf-sib.ru/files/flib/33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rf-sib.ru/files/flib/3355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408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3101D">
        <w:rPr>
          <w:b/>
          <w:sz w:val="28"/>
          <w:szCs w:val="28"/>
        </w:rPr>
        <w:t>Страхование автомобиля</w:t>
      </w:r>
    </w:p>
    <w:p w:rsidR="00EB1A47" w:rsidRPr="003B0382" w:rsidRDefault="00EB1A47" w:rsidP="005C3CC4">
      <w:pPr>
        <w:pStyle w:val="ab"/>
        <w:spacing w:before="0" w:beforeAutospacing="0" w:after="0" w:afterAutospacing="0"/>
        <w:jc w:val="center"/>
        <w:rPr>
          <w:b/>
        </w:rPr>
      </w:pPr>
    </w:p>
    <w:p w:rsidR="00C22982" w:rsidRPr="00E17772" w:rsidRDefault="00C22982" w:rsidP="005C3CC4">
      <w:pPr>
        <w:pStyle w:val="ab"/>
        <w:tabs>
          <w:tab w:val="left" w:pos="284"/>
        </w:tabs>
        <w:spacing w:before="0" w:beforeAutospacing="0" w:after="0" w:afterAutospacing="0"/>
        <w:jc w:val="both"/>
      </w:pPr>
      <w:r>
        <w:tab/>
      </w:r>
      <w:r w:rsidRPr="00E17772">
        <w:t xml:space="preserve">Автомобиль, </w:t>
      </w:r>
      <w:r>
        <w:t>приобретенный</w:t>
      </w:r>
      <w:r w:rsidRPr="00E17772">
        <w:t xml:space="preserve"> с привлечением средств банка, является залогом. Поэтому банк заинтересован в том, чтобы автомобиль не потерял своей товарной стоимости в результате аварии и всегда был пригоден к продаже в случае невыплаты долга. Именно поэтому банки требуют заемщиков страховать залоговые автомобили. </w:t>
      </w:r>
    </w:p>
    <w:p w:rsidR="00C22982" w:rsidRDefault="00C22982" w:rsidP="005C3CC4">
      <w:pPr>
        <w:pStyle w:val="ab"/>
        <w:tabs>
          <w:tab w:val="left" w:pos="284"/>
        </w:tabs>
        <w:spacing w:before="0" w:beforeAutospacing="0" w:after="0" w:afterAutospacing="0"/>
        <w:jc w:val="both"/>
      </w:pPr>
      <w:r>
        <w:tab/>
      </w:r>
      <w:r w:rsidRPr="00E17772">
        <w:t>В соответствии с законодательством, заемщик в обязательном порядке должен приобрести полис ОСАГО</w:t>
      </w:r>
      <w:r>
        <w:t xml:space="preserve"> </w:t>
      </w:r>
      <w:r w:rsidRPr="00E17772">
        <w:t>(</w:t>
      </w:r>
      <w:r>
        <w:t xml:space="preserve">полис </w:t>
      </w:r>
      <w:r w:rsidRPr="00E17772">
        <w:t>обязательного страхования автогражданской ответственности). Этот вид страхов</w:t>
      </w:r>
      <w:r>
        <w:t>ания</w:t>
      </w:r>
      <w:r w:rsidRPr="00E17772">
        <w:t xml:space="preserve"> предусматривает, что страховщик покроет убытки в случае, если </w:t>
      </w:r>
      <w:r>
        <w:t>потребитель</w:t>
      </w:r>
      <w:r w:rsidRPr="00E17772">
        <w:t xml:space="preserve"> стал</w:t>
      </w:r>
      <w:r>
        <w:t xml:space="preserve"> </w:t>
      </w:r>
      <w:r w:rsidRPr="002C7FAF">
        <w:t>участником дорожно-транспортного</w:t>
      </w:r>
      <w:r>
        <w:t xml:space="preserve"> </w:t>
      </w:r>
      <w:r w:rsidRPr="00E17772">
        <w:t>происшествия.</w:t>
      </w:r>
    </w:p>
    <w:p w:rsidR="00C22982" w:rsidRDefault="00C22982" w:rsidP="005C3CC4">
      <w:pPr>
        <w:pStyle w:val="ab"/>
        <w:tabs>
          <w:tab w:val="left" w:pos="284"/>
        </w:tabs>
        <w:spacing w:before="0" w:beforeAutospacing="0" w:after="0" w:afterAutospacing="0"/>
        <w:jc w:val="both"/>
      </w:pPr>
      <w:r>
        <w:tab/>
        <w:t>Возможно оформление полиса ОСАГО в электронном виде (е-ОСАГО).</w:t>
      </w:r>
    </w:p>
    <w:p w:rsidR="00220E68" w:rsidRDefault="00F547C2" w:rsidP="005C3CC4">
      <w:pPr>
        <w:pStyle w:val="ab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693B5F2D" wp14:editId="25BF22FB">
            <wp:extent cx="276225" cy="408901"/>
            <wp:effectExtent l="0" t="0" r="0" b="0"/>
            <wp:docPr id="21" name="Рисунок 21" descr="http://rf-sib.ru/files/flib/33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rf-sib.ru/files/flib/3355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408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20E68" w:rsidRPr="0003101D">
        <w:rPr>
          <w:b/>
          <w:sz w:val="28"/>
          <w:szCs w:val="28"/>
        </w:rPr>
        <w:t>На что обратить внимание при заключении договора страхования?</w:t>
      </w:r>
    </w:p>
    <w:p w:rsidR="00EB1A47" w:rsidRPr="0003101D" w:rsidRDefault="00EB1A47" w:rsidP="005C3CC4">
      <w:pPr>
        <w:pStyle w:val="ab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B83DAA" w:rsidRDefault="00220E68" w:rsidP="005C3CC4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105A88">
        <w:rPr>
          <w:rFonts w:ascii="Times New Roman" w:hAnsi="Times New Roman" w:cs="Times New Roman"/>
        </w:rPr>
        <w:t>1</w:t>
      </w:r>
      <w:r w:rsidRPr="00105A88">
        <w:rPr>
          <w:rFonts w:ascii="Times New Roman" w:hAnsi="Times New Roman" w:cs="Times New Roman"/>
          <w:sz w:val="24"/>
          <w:szCs w:val="24"/>
        </w:rPr>
        <w:t>. Плат</w:t>
      </w:r>
      <w:r w:rsidR="00F91786">
        <w:rPr>
          <w:rFonts w:ascii="Times New Roman" w:hAnsi="Times New Roman" w:cs="Times New Roman"/>
          <w:sz w:val="24"/>
          <w:szCs w:val="24"/>
        </w:rPr>
        <w:t>у</w:t>
      </w:r>
      <w:r w:rsidRPr="00105A88">
        <w:rPr>
          <w:rFonts w:ascii="Times New Roman" w:hAnsi="Times New Roman" w:cs="Times New Roman"/>
          <w:sz w:val="24"/>
          <w:szCs w:val="24"/>
        </w:rPr>
        <w:t xml:space="preserve"> по договору страхова</w:t>
      </w:r>
      <w:r w:rsidR="00105A88" w:rsidRPr="00105A88">
        <w:rPr>
          <w:rFonts w:ascii="Times New Roman" w:hAnsi="Times New Roman" w:cs="Times New Roman"/>
          <w:sz w:val="24"/>
          <w:szCs w:val="24"/>
        </w:rPr>
        <w:t>ния (размер страховой премии).</w:t>
      </w:r>
    </w:p>
    <w:p w:rsidR="00B83DAA" w:rsidRDefault="00220E68" w:rsidP="005C3CC4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105A88">
        <w:rPr>
          <w:rFonts w:ascii="Times New Roman" w:hAnsi="Times New Roman" w:cs="Times New Roman"/>
          <w:sz w:val="24"/>
          <w:szCs w:val="24"/>
        </w:rPr>
        <w:t>2. На какую</w:t>
      </w:r>
      <w:r w:rsidR="00B83DAA">
        <w:rPr>
          <w:rFonts w:ascii="Times New Roman" w:hAnsi="Times New Roman" w:cs="Times New Roman"/>
          <w:sz w:val="24"/>
          <w:szCs w:val="24"/>
        </w:rPr>
        <w:t xml:space="preserve"> сумму застрахован автомобиль. </w:t>
      </w:r>
    </w:p>
    <w:p w:rsidR="00B83DAA" w:rsidRDefault="00220E68" w:rsidP="005C3CC4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105A88">
        <w:rPr>
          <w:rFonts w:ascii="Times New Roman" w:hAnsi="Times New Roman" w:cs="Times New Roman"/>
          <w:sz w:val="24"/>
          <w:szCs w:val="24"/>
        </w:rPr>
        <w:t>3. Обязан ли потребитель заключать договор личного страхования (страхование жизни и здоровья</w:t>
      </w:r>
      <w:r w:rsidR="00B83DAA">
        <w:rPr>
          <w:rFonts w:ascii="Times New Roman" w:hAnsi="Times New Roman" w:cs="Times New Roman"/>
          <w:sz w:val="24"/>
          <w:szCs w:val="24"/>
        </w:rPr>
        <w:t>) заемщика и на каких условиях.</w:t>
      </w:r>
    </w:p>
    <w:p w:rsidR="00B83DAA" w:rsidRDefault="00220E68" w:rsidP="005C3CC4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105A88">
        <w:rPr>
          <w:rFonts w:ascii="Times New Roman" w:hAnsi="Times New Roman" w:cs="Times New Roman"/>
          <w:sz w:val="24"/>
          <w:szCs w:val="24"/>
        </w:rPr>
        <w:t xml:space="preserve">4. </w:t>
      </w:r>
      <w:r w:rsidR="00F91786">
        <w:rPr>
          <w:rFonts w:ascii="Times New Roman" w:hAnsi="Times New Roman" w:cs="Times New Roman"/>
          <w:sz w:val="24"/>
          <w:szCs w:val="24"/>
        </w:rPr>
        <w:t>Н</w:t>
      </w:r>
      <w:r w:rsidRPr="00105A88">
        <w:rPr>
          <w:rFonts w:ascii="Times New Roman" w:hAnsi="Times New Roman" w:cs="Times New Roman"/>
          <w:sz w:val="24"/>
          <w:szCs w:val="24"/>
        </w:rPr>
        <w:t>а какие страховые случаи распространяется действие договора страхования: угон, авария</w:t>
      </w:r>
      <w:r w:rsidR="00B83DAA">
        <w:rPr>
          <w:rFonts w:ascii="Times New Roman" w:hAnsi="Times New Roman" w:cs="Times New Roman"/>
          <w:sz w:val="24"/>
          <w:szCs w:val="24"/>
        </w:rPr>
        <w:t>, повреждение автомобиля и т.д.</w:t>
      </w:r>
    </w:p>
    <w:p w:rsidR="00B83DAA" w:rsidRDefault="00220E68" w:rsidP="005C3CC4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105A88">
        <w:rPr>
          <w:rFonts w:ascii="Times New Roman" w:hAnsi="Times New Roman" w:cs="Times New Roman"/>
          <w:sz w:val="24"/>
          <w:szCs w:val="24"/>
        </w:rPr>
        <w:t>5. Включена ли плата по договору страхования в кредитный договор или заемщик платит по</w:t>
      </w:r>
      <w:r w:rsidR="00B83DAA">
        <w:rPr>
          <w:rFonts w:ascii="Times New Roman" w:hAnsi="Times New Roman" w:cs="Times New Roman"/>
          <w:sz w:val="24"/>
          <w:szCs w:val="24"/>
        </w:rPr>
        <w:t xml:space="preserve"> договору страхования отдельно.</w:t>
      </w:r>
    </w:p>
    <w:p w:rsidR="00595916" w:rsidRDefault="00220E68" w:rsidP="005C3CC4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 w:rsidRPr="00105A88">
        <w:rPr>
          <w:rFonts w:ascii="Times New Roman" w:hAnsi="Times New Roman" w:cs="Times New Roman"/>
          <w:sz w:val="24"/>
          <w:szCs w:val="24"/>
        </w:rPr>
        <w:t>6. Как распределяются выплаты (страховое возмещение) между банком и заемщиком при</w:t>
      </w:r>
      <w:r w:rsidR="00101F99" w:rsidRPr="00105A88">
        <w:rPr>
          <w:rFonts w:ascii="Times New Roman" w:hAnsi="Times New Roman" w:cs="Times New Roman"/>
          <w:sz w:val="24"/>
          <w:szCs w:val="24"/>
        </w:rPr>
        <w:t xml:space="preserve"> наступлении страхового случая.</w:t>
      </w:r>
    </w:p>
    <w:p w:rsidR="00595916" w:rsidRDefault="00595916" w:rsidP="005C3CC4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</w:p>
    <w:p w:rsidR="00EE17E2" w:rsidRDefault="00F547C2" w:rsidP="005C3CC4">
      <w:pPr>
        <w:pStyle w:val="ac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30ADC4A9" wp14:editId="155E5A31">
            <wp:extent cx="276225" cy="408901"/>
            <wp:effectExtent l="0" t="0" r="0" b="0"/>
            <wp:docPr id="20" name="Рисунок 20" descr="http://rf-sib.ru/files/flib/33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rf-sib.ru/files/flib/3355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408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E17E2" w:rsidRPr="000310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Советы потребителю</w:t>
      </w:r>
    </w:p>
    <w:p w:rsidR="00EB1A47" w:rsidRPr="0003101D" w:rsidRDefault="00EB1A47" w:rsidP="005C3CC4">
      <w:pPr>
        <w:pStyle w:val="ac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4247" w:rsidRPr="00EE17E2" w:rsidRDefault="00314247" w:rsidP="005C3C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17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Внимательно изучайте документы, которые подписываете: кредитный договор, договор залога автомобиля, договор купли-продажи автомобиля, договор страхования и др. </w:t>
      </w:r>
    </w:p>
    <w:p w:rsidR="00314247" w:rsidRDefault="00314247" w:rsidP="005C3C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4247" w:rsidRDefault="00314247" w:rsidP="005C3C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17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Заключая договор купли-продажи автомобиля, обратите внимание на общую цену автомобиля с учетом дополнительного оборудования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 оказанных услуг. Законодательством запрещено обуславливать приобретение одних товаров (работ, услуг) обязательным приобретением иных товаров (работ, услуг).</w:t>
      </w:r>
    </w:p>
    <w:p w:rsidR="00314247" w:rsidRPr="00EE17E2" w:rsidRDefault="00314247" w:rsidP="005C3C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17E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Приобретая автомобиль в кредит, обращайте внимание на условия договора, связанные со страхованием автомобиля.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E17E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Помните!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Заключени</w:t>
      </w:r>
      <w:r w:rsidRPr="00EE17E2">
        <w:rPr>
          <w:rFonts w:ascii="Times New Roman" w:eastAsia="Times New Roman" w:hAnsi="Times New Roman" w:cs="Times New Roman"/>
          <w:sz w:val="24"/>
          <w:szCs w:val="24"/>
          <w:lang w:eastAsia="ru-RU"/>
        </w:rPr>
        <w:t>е договора страхования является правом, а не обязанностью заемщика.</w:t>
      </w:r>
    </w:p>
    <w:p w:rsidR="00314247" w:rsidRDefault="00314247" w:rsidP="005C3CC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17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возврата автомашины по причине возникновения существенных недостатков потребитель вправе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 w:rsidRPr="00EE17E2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требовать от автосалона возмещения не только оплаченной за автомобиль денежн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ой</w:t>
      </w:r>
      <w:r w:rsidRPr="00EE17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сумм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Pr="00EE17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процентов и иных платежей по кредитному договору, </w:t>
      </w:r>
      <w:r w:rsidRPr="00EE17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 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полного возмещения убытков, причиненных ему вследствие продажи товара ненадлежащего качества.</w:t>
      </w:r>
    </w:p>
    <w:p w:rsidR="00EB1A47" w:rsidRDefault="00EB1A47" w:rsidP="00E8316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B1A47" w:rsidRDefault="00EB1A47" w:rsidP="00E8316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14247" w:rsidRPr="00E83163" w:rsidRDefault="00314247" w:rsidP="00E8316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83163">
        <w:rPr>
          <w:rFonts w:ascii="Times New Roman" w:hAnsi="Times New Roman" w:cs="Times New Roman"/>
          <w:b/>
          <w:sz w:val="24"/>
          <w:szCs w:val="24"/>
        </w:rPr>
        <w:t>При необходимости личного приема или для составления проекта досудебной претензии потребители могут обратиться в Госкомитет РБ  по торговле по адресу:</w:t>
      </w:r>
    </w:p>
    <w:p w:rsidR="00314247" w:rsidRPr="00E83163" w:rsidRDefault="00314247" w:rsidP="00E8316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83163">
        <w:rPr>
          <w:rFonts w:ascii="Times New Roman" w:hAnsi="Times New Roman" w:cs="Times New Roman"/>
          <w:b/>
          <w:sz w:val="24"/>
          <w:szCs w:val="24"/>
        </w:rPr>
        <w:t>450008, г. Уфа, ул. Цюрупы, д. 17, цокольный этаж, кабинет 5,</w:t>
      </w:r>
    </w:p>
    <w:p w:rsidR="00314247" w:rsidRPr="00E83163" w:rsidRDefault="00314247" w:rsidP="00E8316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83163">
        <w:rPr>
          <w:rFonts w:ascii="Times New Roman" w:hAnsi="Times New Roman" w:cs="Times New Roman"/>
          <w:b/>
          <w:sz w:val="24"/>
          <w:szCs w:val="24"/>
        </w:rPr>
        <w:t>с 9.00 до 18.00 часов по будням,</w:t>
      </w:r>
    </w:p>
    <w:p w:rsidR="00314247" w:rsidRDefault="0047614C" w:rsidP="0047614C">
      <w:pPr>
        <w:spacing w:after="0" w:line="240" w:lineRule="auto"/>
        <w:ind w:firstLine="28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перерыв с 13.00 до 14.00 часов</w:t>
      </w:r>
    </w:p>
    <w:p w:rsidR="00E83163" w:rsidRPr="00E83163" w:rsidRDefault="00E83163" w:rsidP="00E83163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83DAA" w:rsidRPr="00ED468F" w:rsidRDefault="00314247" w:rsidP="00EB1A4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E83163">
        <w:rPr>
          <w:rFonts w:ascii="Times New Roman" w:hAnsi="Times New Roman" w:cs="Times New Roman"/>
          <w:b/>
          <w:sz w:val="24"/>
          <w:szCs w:val="24"/>
        </w:rPr>
        <w:t>т</w:t>
      </w:r>
      <w:r w:rsidRPr="00E831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елефон «горячей линии» 8 (347) 218-09-78</w:t>
      </w:r>
    </w:p>
    <w:sectPr w:rsidR="00B83DAA" w:rsidRPr="00ED468F" w:rsidSect="00E83163">
      <w:pgSz w:w="11906" w:h="16838"/>
      <w:pgMar w:top="822" w:right="566" w:bottom="851" w:left="992" w:header="709" w:footer="709" w:gutter="0"/>
      <w:cols w:space="992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0782" w:rsidRDefault="00610782" w:rsidP="00ED468F">
      <w:pPr>
        <w:spacing w:after="0" w:line="240" w:lineRule="auto"/>
      </w:pPr>
      <w:r>
        <w:separator/>
      </w:r>
    </w:p>
  </w:endnote>
  <w:endnote w:type="continuationSeparator" w:id="0">
    <w:p w:rsidR="00610782" w:rsidRDefault="00610782" w:rsidP="00ED46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0782" w:rsidRDefault="00610782" w:rsidP="00ED468F">
      <w:pPr>
        <w:spacing w:after="0" w:line="240" w:lineRule="auto"/>
      </w:pPr>
      <w:r>
        <w:separator/>
      </w:r>
    </w:p>
  </w:footnote>
  <w:footnote w:type="continuationSeparator" w:id="0">
    <w:p w:rsidR="00610782" w:rsidRDefault="00610782" w:rsidP="00ED46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0B4225"/>
    <w:multiLevelType w:val="hybridMultilevel"/>
    <w:tmpl w:val="68B666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C4C6F3A"/>
    <w:multiLevelType w:val="multilevel"/>
    <w:tmpl w:val="AC8AA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A9B5FBE"/>
    <w:multiLevelType w:val="hybridMultilevel"/>
    <w:tmpl w:val="66D4588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33145E9"/>
    <w:multiLevelType w:val="hybridMultilevel"/>
    <w:tmpl w:val="7D8A9E7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72335DE7"/>
    <w:multiLevelType w:val="hybridMultilevel"/>
    <w:tmpl w:val="2F9271E8"/>
    <w:lvl w:ilvl="0" w:tplc="7B82C982">
      <w:start w:val="1"/>
      <w:numFmt w:val="decimal"/>
      <w:lvlText w:val="%1."/>
      <w:lvlJc w:val="left"/>
      <w:pPr>
        <w:ind w:left="1050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5BA5"/>
    <w:rsid w:val="0001424A"/>
    <w:rsid w:val="0003101D"/>
    <w:rsid w:val="000504AE"/>
    <w:rsid w:val="0006051E"/>
    <w:rsid w:val="000C6EE8"/>
    <w:rsid w:val="000C77E6"/>
    <w:rsid w:val="000E02FD"/>
    <w:rsid w:val="00101F99"/>
    <w:rsid w:val="00105A88"/>
    <w:rsid w:val="001A4ED5"/>
    <w:rsid w:val="001A5E32"/>
    <w:rsid w:val="001D0779"/>
    <w:rsid w:val="001E350B"/>
    <w:rsid w:val="00220E68"/>
    <w:rsid w:val="002C56A2"/>
    <w:rsid w:val="002D322E"/>
    <w:rsid w:val="002E6191"/>
    <w:rsid w:val="00314247"/>
    <w:rsid w:val="00355821"/>
    <w:rsid w:val="003C239C"/>
    <w:rsid w:val="003C555F"/>
    <w:rsid w:val="00405EFF"/>
    <w:rsid w:val="00414759"/>
    <w:rsid w:val="004334A6"/>
    <w:rsid w:val="004341D3"/>
    <w:rsid w:val="0047614C"/>
    <w:rsid w:val="004966D8"/>
    <w:rsid w:val="004C5BA5"/>
    <w:rsid w:val="00517611"/>
    <w:rsid w:val="00595916"/>
    <w:rsid w:val="005B0DBE"/>
    <w:rsid w:val="005C3CC4"/>
    <w:rsid w:val="0060116A"/>
    <w:rsid w:val="00602F2D"/>
    <w:rsid w:val="00610782"/>
    <w:rsid w:val="0063676F"/>
    <w:rsid w:val="00650FF7"/>
    <w:rsid w:val="006D6B84"/>
    <w:rsid w:val="006E047C"/>
    <w:rsid w:val="007204FB"/>
    <w:rsid w:val="00762ADB"/>
    <w:rsid w:val="007C696D"/>
    <w:rsid w:val="007E7DAB"/>
    <w:rsid w:val="008121CA"/>
    <w:rsid w:val="008F67D1"/>
    <w:rsid w:val="00945A80"/>
    <w:rsid w:val="00971D35"/>
    <w:rsid w:val="009727CD"/>
    <w:rsid w:val="00A360E0"/>
    <w:rsid w:val="00A9216A"/>
    <w:rsid w:val="00AE29CF"/>
    <w:rsid w:val="00B00387"/>
    <w:rsid w:val="00B23E18"/>
    <w:rsid w:val="00B240D1"/>
    <w:rsid w:val="00B41418"/>
    <w:rsid w:val="00B83DAA"/>
    <w:rsid w:val="00BA2C57"/>
    <w:rsid w:val="00C02F0F"/>
    <w:rsid w:val="00C1460E"/>
    <w:rsid w:val="00C14693"/>
    <w:rsid w:val="00C22982"/>
    <w:rsid w:val="00C55C2F"/>
    <w:rsid w:val="00C606E2"/>
    <w:rsid w:val="00C61981"/>
    <w:rsid w:val="00D33437"/>
    <w:rsid w:val="00D35BBF"/>
    <w:rsid w:val="00D84709"/>
    <w:rsid w:val="00DA7EB4"/>
    <w:rsid w:val="00E17772"/>
    <w:rsid w:val="00E24C09"/>
    <w:rsid w:val="00E32AB4"/>
    <w:rsid w:val="00E45045"/>
    <w:rsid w:val="00E50155"/>
    <w:rsid w:val="00E734E7"/>
    <w:rsid w:val="00E83163"/>
    <w:rsid w:val="00E900F8"/>
    <w:rsid w:val="00E96D6F"/>
    <w:rsid w:val="00EA6485"/>
    <w:rsid w:val="00EB1A47"/>
    <w:rsid w:val="00EB7CE6"/>
    <w:rsid w:val="00ED468F"/>
    <w:rsid w:val="00EE17E2"/>
    <w:rsid w:val="00F52AD4"/>
    <w:rsid w:val="00F547C2"/>
    <w:rsid w:val="00F91786"/>
    <w:rsid w:val="00FE0A95"/>
    <w:rsid w:val="00FF6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A2C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A2C57"/>
    <w:rPr>
      <w:rFonts w:ascii="Tahoma" w:hAnsi="Tahoma" w:cs="Tahoma"/>
      <w:sz w:val="16"/>
      <w:szCs w:val="16"/>
    </w:rPr>
  </w:style>
  <w:style w:type="character" w:customStyle="1" w:styleId="textcopy">
    <w:name w:val="textcopy"/>
    <w:basedOn w:val="a0"/>
    <w:rsid w:val="00C61981"/>
  </w:style>
  <w:style w:type="character" w:customStyle="1" w:styleId="a5">
    <w:name w:val="Активная гипертекстовая ссылка"/>
    <w:basedOn w:val="a0"/>
    <w:uiPriority w:val="99"/>
    <w:rsid w:val="000C6EE8"/>
    <w:rPr>
      <w:color w:val="106BBE"/>
      <w:u w:val="single"/>
    </w:rPr>
  </w:style>
  <w:style w:type="paragraph" w:styleId="a6">
    <w:name w:val="List Paragraph"/>
    <w:basedOn w:val="a"/>
    <w:uiPriority w:val="34"/>
    <w:qFormat/>
    <w:rsid w:val="00E734E7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ED46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D468F"/>
  </w:style>
  <w:style w:type="paragraph" w:styleId="a9">
    <w:name w:val="footer"/>
    <w:basedOn w:val="a"/>
    <w:link w:val="aa"/>
    <w:uiPriority w:val="99"/>
    <w:unhideWhenUsed/>
    <w:rsid w:val="00ED46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D468F"/>
  </w:style>
  <w:style w:type="paragraph" w:styleId="ab">
    <w:name w:val="Normal (Web)"/>
    <w:basedOn w:val="a"/>
    <w:uiPriority w:val="99"/>
    <w:unhideWhenUsed/>
    <w:rsid w:val="00220E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 Spacing"/>
    <w:uiPriority w:val="1"/>
    <w:qFormat/>
    <w:rsid w:val="00105A8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A2C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A2C57"/>
    <w:rPr>
      <w:rFonts w:ascii="Tahoma" w:hAnsi="Tahoma" w:cs="Tahoma"/>
      <w:sz w:val="16"/>
      <w:szCs w:val="16"/>
    </w:rPr>
  </w:style>
  <w:style w:type="character" w:customStyle="1" w:styleId="textcopy">
    <w:name w:val="textcopy"/>
    <w:basedOn w:val="a0"/>
    <w:rsid w:val="00C61981"/>
  </w:style>
  <w:style w:type="character" w:customStyle="1" w:styleId="a5">
    <w:name w:val="Активная гипертекстовая ссылка"/>
    <w:basedOn w:val="a0"/>
    <w:uiPriority w:val="99"/>
    <w:rsid w:val="000C6EE8"/>
    <w:rPr>
      <w:color w:val="106BBE"/>
      <w:u w:val="single"/>
    </w:rPr>
  </w:style>
  <w:style w:type="paragraph" w:styleId="a6">
    <w:name w:val="List Paragraph"/>
    <w:basedOn w:val="a"/>
    <w:uiPriority w:val="34"/>
    <w:qFormat/>
    <w:rsid w:val="00E734E7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ED46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D468F"/>
  </w:style>
  <w:style w:type="paragraph" w:styleId="a9">
    <w:name w:val="footer"/>
    <w:basedOn w:val="a"/>
    <w:link w:val="aa"/>
    <w:uiPriority w:val="99"/>
    <w:unhideWhenUsed/>
    <w:rsid w:val="00ED46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D468F"/>
  </w:style>
  <w:style w:type="paragraph" w:styleId="ab">
    <w:name w:val="Normal (Web)"/>
    <w:basedOn w:val="a"/>
    <w:uiPriority w:val="99"/>
    <w:unhideWhenUsed/>
    <w:rsid w:val="00220E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 Spacing"/>
    <w:uiPriority w:val="1"/>
    <w:qFormat/>
    <w:rsid w:val="00105A8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05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21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690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88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13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0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93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12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564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8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2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3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pn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://pandia.ru/text/category/denezhnie_sredstva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8C6FB9-D9F9-4650-B25A-9624EA0BC0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681</Words>
  <Characters>3883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Urist</dc:creator>
  <cp:lastModifiedBy>User</cp:lastModifiedBy>
  <cp:revision>2</cp:revision>
  <cp:lastPrinted>2018-05-11T04:39:00Z</cp:lastPrinted>
  <dcterms:created xsi:type="dcterms:W3CDTF">2018-12-04T07:26:00Z</dcterms:created>
  <dcterms:modified xsi:type="dcterms:W3CDTF">2018-12-04T07:26:00Z</dcterms:modified>
</cp:coreProperties>
</file>